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64" w:rsidRDefault="00994C64" w:rsidP="00994C64">
      <w:pPr>
        <w:ind w:firstLine="601"/>
        <w:jc w:val="both"/>
      </w:pPr>
      <w:r>
        <w:t xml:space="preserve">Свою деятельность  Палата осуществляет в тесном взаимодействии с органами местного самоуправления района: Главой Абанского района, администраций Абанского района и Абанским районным Советом депутатов. Работу Палаты курирует заместитель главы Абанского района по общественно-политической работе, а также в администрации района закреплен специалист, ответственный за взаимодействие с Палатой, оказание организационно-технической помощи. </w:t>
      </w:r>
    </w:p>
    <w:p w:rsidR="00994C64" w:rsidRDefault="00994C64" w:rsidP="00994C64">
      <w:pPr>
        <w:ind w:firstLine="601"/>
        <w:jc w:val="both"/>
      </w:pPr>
      <w:r>
        <w:t>За текущий год Палата провела 3 заседания: в феврал</w:t>
      </w:r>
      <w:proofErr w:type="gramStart"/>
      <w:r>
        <w:t>е-</w:t>
      </w:r>
      <w:proofErr w:type="gramEnd"/>
      <w:r>
        <w:t xml:space="preserve"> заслушивания информации Главы района о подготовке к пожароопасному периоду, май- рассмотрение вопросов о поддержки семей участников СВО, август- заслушивание руководителя управления образования  администрации Абанского района о подготовке учреждений образования к новому учебному году, сентябрь – решение кадровых вопросов. </w:t>
      </w:r>
    </w:p>
    <w:p w:rsidR="00994C64" w:rsidRDefault="00994C64" w:rsidP="00994C64">
      <w:pPr>
        <w:ind w:firstLine="601"/>
        <w:jc w:val="both"/>
      </w:pPr>
      <w:r>
        <w:t>По вопросу поддержки семей участников СВО, был принято решение обратиться к Главе района с инициативой, рассмотреть возможность выплат единовременной помощи на приобретение твердого топлива к предстоящему отопительному сезону. Данная инициатива была принята к рассмотрению, и в августе текущего года Главой района был издан правовой акт, утверждающий Порядок выплаты единой материальной помощи на приобретение твердого топлива участникам СВО и членам их семей. На сегодняшний день данную выплату получили более 120 человек. Кроме того, членом Палаты, ИП Фроловым В.И. принято личное решение о предоставлении 10 % скидки на приобретение дров со своего предприятия.</w:t>
      </w:r>
    </w:p>
    <w:p w:rsidR="00994C64" w:rsidRDefault="00994C64" w:rsidP="00994C64">
      <w:pPr>
        <w:ind w:firstLine="601"/>
        <w:jc w:val="both"/>
      </w:pPr>
      <w:r>
        <w:t>На предстоящем заседании (ноябрь 2024) планируется рассмотреть вопросы расширения помощи семьям участников СВО (поступает много обращений о помощи в ремонте жилья) а также утвердить план работы на предстоящий год.</w:t>
      </w:r>
    </w:p>
    <w:p w:rsidR="007202E0" w:rsidRDefault="007202E0"/>
    <w:sectPr w:rsidR="007202E0" w:rsidSect="0072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C64"/>
    <w:rsid w:val="001C44A6"/>
    <w:rsid w:val="006D3B86"/>
    <w:rsid w:val="007202E0"/>
    <w:rsid w:val="00994C64"/>
    <w:rsid w:val="009A4029"/>
    <w:rsid w:val="00AA5D6A"/>
    <w:rsid w:val="00C06201"/>
    <w:rsid w:val="00E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6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06201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201"/>
    <w:rPr>
      <w:b/>
      <w:sz w:val="32"/>
    </w:rPr>
  </w:style>
  <w:style w:type="paragraph" w:styleId="a3">
    <w:name w:val="Title"/>
    <w:basedOn w:val="a"/>
    <w:link w:val="a4"/>
    <w:qFormat/>
    <w:rsid w:val="00C0620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C0620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2026-02-09T09:13:00Z</dcterms:created>
  <dcterms:modified xsi:type="dcterms:W3CDTF">2026-02-09T09:13:00Z</dcterms:modified>
</cp:coreProperties>
</file>