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712" w:type="dxa"/>
        <w:tblLayout w:type="fixed"/>
        <w:tblLook w:val="01E0"/>
      </w:tblPr>
      <w:tblGrid>
        <w:gridCol w:w="10378"/>
        <w:gridCol w:w="5167"/>
        <w:gridCol w:w="5167"/>
      </w:tblGrid>
      <w:tr w:rsidR="00E057C0" w:rsidRPr="00223511" w:rsidTr="00910819">
        <w:trPr>
          <w:trHeight w:val="80"/>
        </w:trPr>
        <w:tc>
          <w:tcPr>
            <w:tcW w:w="10378" w:type="dxa"/>
          </w:tcPr>
          <w:p w:rsidR="00E057C0" w:rsidRDefault="00E057C0"/>
          <w:tbl>
            <w:tblPr>
              <w:tblW w:w="0" w:type="auto"/>
              <w:tblLayout w:type="fixed"/>
              <w:tblLook w:val="0000"/>
            </w:tblPr>
            <w:tblGrid>
              <w:gridCol w:w="9072"/>
            </w:tblGrid>
            <w:tr w:rsidR="00E057C0" w:rsidRPr="00B1530B" w:rsidTr="004259F6">
              <w:tc>
                <w:tcPr>
                  <w:tcW w:w="9072" w:type="dxa"/>
                  <w:shd w:val="clear" w:color="auto" w:fill="auto"/>
                </w:tcPr>
                <w:p w:rsidR="00E057C0" w:rsidRDefault="00E057C0" w:rsidP="00E057C0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Пояснительная записка по реализации</w:t>
                  </w:r>
                </w:p>
                <w:p w:rsidR="00E057C0" w:rsidRDefault="00E057C0" w:rsidP="00E057C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муниципальной программы «Реформирование и модернизация жилищно-коммунального хозяйства и повышение энергетической эффектив</w:t>
                  </w:r>
                  <w:r w:rsidR="00350F90">
                    <w:rPr>
                      <w:sz w:val="28"/>
                      <w:szCs w:val="28"/>
                    </w:rPr>
                    <w:t>ности в Абанском районе» за 202</w:t>
                  </w:r>
                  <w:r w:rsidR="00750F3C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  <w:p w:rsidR="007D0023" w:rsidRDefault="007D0023" w:rsidP="00E057C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0227CE" w:rsidRDefault="007D0023" w:rsidP="007D0023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 xml:space="preserve">В целом по </w:t>
                  </w:r>
                  <w:r>
                    <w:rPr>
                      <w:sz w:val="28"/>
                      <w:szCs w:val="28"/>
                    </w:rPr>
                    <w:t xml:space="preserve">муниципальной программе  «Реформирование и модернизация жилищно-коммунального хозяйства и повышение энергетической эффективности в Абанском районе» </w:t>
                  </w:r>
                  <w:r w:rsidRPr="00167B4B">
                    <w:rPr>
                      <w:sz w:val="28"/>
                      <w:szCs w:val="28"/>
                    </w:rPr>
                    <w:t xml:space="preserve">(далее – Программа) расходы исполнены в сумме </w:t>
                  </w:r>
                  <w:r w:rsidR="00910819">
                    <w:rPr>
                      <w:sz w:val="28"/>
                      <w:szCs w:val="28"/>
                    </w:rPr>
                    <w:t>57</w:t>
                  </w:r>
                  <w:r w:rsidR="009B3A27">
                    <w:rPr>
                      <w:sz w:val="28"/>
                      <w:szCs w:val="28"/>
                    </w:rPr>
                    <w:t> 878,3</w:t>
                  </w:r>
                  <w:r w:rsidRPr="00167B4B">
                    <w:rPr>
                      <w:sz w:val="28"/>
                      <w:szCs w:val="28"/>
                      <w:lang w:val="en-US"/>
                    </w:rPr>
                    <w:t> </w:t>
                  </w:r>
                  <w:r w:rsidRPr="00167B4B">
                    <w:rPr>
                      <w:sz w:val="28"/>
                      <w:szCs w:val="28"/>
                    </w:rPr>
                    <w:t xml:space="preserve">тыс. рублей или на </w:t>
                  </w:r>
                  <w:r w:rsidR="003B3920">
                    <w:rPr>
                      <w:sz w:val="28"/>
                      <w:szCs w:val="28"/>
                    </w:rPr>
                    <w:t>97,6</w:t>
                  </w:r>
                  <w:r w:rsidR="000227CE">
                    <w:rPr>
                      <w:sz w:val="28"/>
                      <w:szCs w:val="28"/>
                    </w:rPr>
                    <w:t xml:space="preserve"> </w:t>
                  </w:r>
                  <w:r w:rsidRPr="00167B4B">
                    <w:rPr>
                      <w:sz w:val="28"/>
                      <w:szCs w:val="28"/>
                    </w:rPr>
                    <w:t xml:space="preserve">% от уточненных плановых ассигнований </w:t>
                  </w:r>
                  <w:r w:rsidR="009B3A27">
                    <w:rPr>
                      <w:sz w:val="28"/>
                      <w:szCs w:val="28"/>
                    </w:rPr>
                    <w:t>56 485,0</w:t>
                  </w:r>
                  <w:r w:rsidR="000227CE">
                    <w:rPr>
                      <w:sz w:val="28"/>
                      <w:szCs w:val="28"/>
                    </w:rPr>
                    <w:t xml:space="preserve"> </w:t>
                  </w:r>
                  <w:r w:rsidRPr="00167B4B">
                    <w:rPr>
                      <w:sz w:val="28"/>
                      <w:szCs w:val="28"/>
                    </w:rPr>
                    <w:t>тыс. рублей, в том числе за счет средств</w:t>
                  </w:r>
                  <w:r w:rsidR="000227CE">
                    <w:rPr>
                      <w:sz w:val="28"/>
                      <w:szCs w:val="28"/>
                    </w:rPr>
                    <w:t>:</w:t>
                  </w:r>
                </w:p>
                <w:p w:rsidR="007D0023" w:rsidRDefault="007D0023" w:rsidP="007D0023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 xml:space="preserve"> федерального бюджета </w:t>
                  </w:r>
                  <w:r w:rsidR="00B471A3">
                    <w:rPr>
                      <w:sz w:val="28"/>
                      <w:szCs w:val="28"/>
                    </w:rPr>
                    <w:t>182,8</w:t>
                  </w:r>
                  <w:r w:rsidRPr="00167B4B">
                    <w:rPr>
                      <w:sz w:val="28"/>
                      <w:szCs w:val="28"/>
                      <w:lang w:val="en-US"/>
                    </w:rPr>
                    <w:t> </w:t>
                  </w:r>
                  <w:r w:rsidRPr="00167B4B">
                    <w:rPr>
                      <w:sz w:val="28"/>
                      <w:szCs w:val="28"/>
                    </w:rPr>
                    <w:t xml:space="preserve">тыс. рублей, что составляет </w:t>
                  </w:r>
                  <w:r w:rsidR="000227CE">
                    <w:rPr>
                      <w:sz w:val="28"/>
                      <w:szCs w:val="28"/>
                    </w:rPr>
                    <w:t xml:space="preserve">100 </w:t>
                  </w:r>
                  <w:r w:rsidRPr="00167B4B">
                    <w:rPr>
                      <w:sz w:val="28"/>
                      <w:szCs w:val="28"/>
                    </w:rPr>
                    <w:t xml:space="preserve">% от уточненных плановых ассигнований в сумме </w:t>
                  </w:r>
                  <w:r w:rsidR="00B471A3">
                    <w:rPr>
                      <w:sz w:val="28"/>
                      <w:szCs w:val="28"/>
                    </w:rPr>
                    <w:t>182,8</w:t>
                  </w:r>
                  <w:r w:rsidRPr="00167B4B">
                    <w:rPr>
                      <w:sz w:val="28"/>
                      <w:szCs w:val="28"/>
                      <w:lang w:val="en-US"/>
                    </w:rPr>
                    <w:t> </w:t>
                  </w:r>
                  <w:r w:rsidR="000227CE">
                    <w:rPr>
                      <w:sz w:val="28"/>
                      <w:szCs w:val="28"/>
                    </w:rPr>
                    <w:t>тыс. рублей;</w:t>
                  </w:r>
                </w:p>
                <w:p w:rsidR="000227CE" w:rsidRDefault="000227CE" w:rsidP="000227CE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краевого бюджета </w:t>
                  </w:r>
                  <w:r w:rsidR="00D43F9D">
                    <w:rPr>
                      <w:sz w:val="28"/>
                      <w:szCs w:val="28"/>
                    </w:rPr>
                    <w:t>37 686,5</w:t>
                  </w:r>
                  <w:r w:rsidRPr="00167B4B">
                    <w:rPr>
                      <w:sz w:val="28"/>
                      <w:szCs w:val="28"/>
                    </w:rPr>
                    <w:t xml:space="preserve"> тыс. рублей, что составляет </w:t>
                  </w:r>
                  <w:r w:rsidR="003B3920">
                    <w:rPr>
                      <w:sz w:val="28"/>
                      <w:szCs w:val="28"/>
                    </w:rPr>
                    <w:t>98,8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67B4B">
                    <w:rPr>
                      <w:sz w:val="28"/>
                      <w:szCs w:val="28"/>
                    </w:rPr>
                    <w:t xml:space="preserve">% от уточненных плановых ассигнований в сумме </w:t>
                  </w:r>
                  <w:r w:rsidR="00D43F9D">
                    <w:rPr>
                      <w:sz w:val="28"/>
                      <w:szCs w:val="28"/>
                    </w:rPr>
                    <w:t>38 134,3</w:t>
                  </w:r>
                  <w:r w:rsidRPr="00167B4B">
                    <w:rPr>
                      <w:sz w:val="28"/>
                      <w:szCs w:val="28"/>
                      <w:lang w:val="en-US"/>
                    </w:rPr>
                    <w:t> </w:t>
                  </w:r>
                  <w:r>
                    <w:rPr>
                      <w:sz w:val="28"/>
                      <w:szCs w:val="28"/>
                    </w:rPr>
                    <w:t>тыс. рублей;</w:t>
                  </w:r>
                </w:p>
                <w:p w:rsidR="000227CE" w:rsidRDefault="000227CE" w:rsidP="000227CE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районного бюджета </w:t>
                  </w:r>
                  <w:r w:rsidR="00D43F9D">
                    <w:rPr>
                      <w:sz w:val="28"/>
                      <w:szCs w:val="28"/>
                    </w:rPr>
                    <w:t>17 783,7</w:t>
                  </w:r>
                  <w:r>
                    <w:rPr>
                      <w:sz w:val="28"/>
                      <w:szCs w:val="28"/>
                    </w:rPr>
                    <w:t xml:space="preserve"> тыс. рублей,</w:t>
                  </w:r>
                  <w:r w:rsidRPr="00167B4B">
                    <w:rPr>
                      <w:sz w:val="28"/>
                      <w:szCs w:val="28"/>
                    </w:rPr>
                    <w:t xml:space="preserve"> что составляет </w:t>
                  </w:r>
                  <w:r w:rsidR="00D43F9D">
                    <w:rPr>
                      <w:sz w:val="28"/>
                      <w:szCs w:val="28"/>
                    </w:rPr>
                    <w:t>95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67B4B">
                    <w:rPr>
                      <w:sz w:val="28"/>
                      <w:szCs w:val="28"/>
                    </w:rPr>
                    <w:t xml:space="preserve">% от уточненных плановых ассигнований в сумме </w:t>
                  </w:r>
                  <w:r w:rsidR="00D43F9D">
                    <w:rPr>
                      <w:sz w:val="28"/>
                      <w:szCs w:val="28"/>
                    </w:rPr>
                    <w:t>18 729,1</w:t>
                  </w:r>
                  <w:r w:rsidRPr="00167B4B">
                    <w:rPr>
                      <w:sz w:val="28"/>
                      <w:szCs w:val="28"/>
                      <w:lang w:val="en-US"/>
                    </w:rPr>
                    <w:t> </w:t>
                  </w:r>
                  <w:r>
                    <w:rPr>
                      <w:sz w:val="28"/>
                      <w:szCs w:val="28"/>
                    </w:rPr>
                    <w:t>тыс. рублей;</w:t>
                  </w:r>
                </w:p>
                <w:p w:rsidR="000227CE" w:rsidRPr="00167B4B" w:rsidRDefault="000227CE" w:rsidP="00400BED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бюджетов поселений </w:t>
                  </w:r>
                  <w:r w:rsidR="00B471A3">
                    <w:rPr>
                      <w:sz w:val="28"/>
                      <w:szCs w:val="28"/>
                    </w:rPr>
                    <w:t>832,0</w:t>
                  </w:r>
                  <w:r>
                    <w:rPr>
                      <w:sz w:val="28"/>
                      <w:szCs w:val="28"/>
                    </w:rPr>
                    <w:t xml:space="preserve"> тыс. рублей, </w:t>
                  </w:r>
                  <w:r w:rsidRPr="00167B4B">
                    <w:rPr>
                      <w:sz w:val="28"/>
                      <w:szCs w:val="28"/>
                    </w:rPr>
                    <w:t xml:space="preserve">что составляет </w:t>
                  </w:r>
                  <w:r w:rsidR="00B471A3">
                    <w:rPr>
                      <w:sz w:val="28"/>
                      <w:szCs w:val="28"/>
                    </w:rPr>
                    <w:t>100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67B4B">
                    <w:rPr>
                      <w:sz w:val="28"/>
                      <w:szCs w:val="28"/>
                    </w:rPr>
                    <w:t xml:space="preserve">% от уточненных плановых ассигнований в сумме </w:t>
                  </w:r>
                  <w:r w:rsidR="00B471A3">
                    <w:rPr>
                      <w:sz w:val="28"/>
                      <w:szCs w:val="28"/>
                    </w:rPr>
                    <w:t>832,0</w:t>
                  </w:r>
                  <w:r w:rsidRPr="00167B4B">
                    <w:rPr>
                      <w:sz w:val="28"/>
                      <w:szCs w:val="28"/>
                      <w:lang w:val="en-US"/>
                    </w:rPr>
                    <w:t> </w:t>
                  </w:r>
                  <w:r>
                    <w:rPr>
                      <w:sz w:val="28"/>
                      <w:szCs w:val="28"/>
                    </w:rPr>
                    <w:t>тыс. рублей</w:t>
                  </w:r>
                  <w:r w:rsidR="00400BED">
                    <w:rPr>
                      <w:sz w:val="28"/>
                      <w:szCs w:val="28"/>
                    </w:rPr>
                    <w:t>.</w:t>
                  </w:r>
                </w:p>
                <w:p w:rsidR="007D0023" w:rsidRPr="008D5ECB" w:rsidRDefault="007D0023" w:rsidP="008D5ECB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Бюджетные ассигнования на реализацию Программы распределены между главными распорядителями бюджетных средств (далее – ГРБС) следующим образом:</w:t>
                  </w:r>
                  <w:r w:rsidRPr="00167B4B">
                    <w:t xml:space="preserve"> </w:t>
                  </w:r>
                </w:p>
                <w:tbl>
                  <w:tblPr>
                    <w:tblW w:w="8710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585"/>
                    <w:gridCol w:w="931"/>
                  </w:tblGrid>
                  <w:tr w:rsidR="007D0023" w:rsidRPr="00167B4B" w:rsidTr="004259F6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322" w:type="dxa"/>
                        <w:gridSpan w:val="2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931" w:type="dxa"/>
                        <w:vMerge w:val="restart"/>
                        <w:vAlign w:val="center"/>
                      </w:tcPr>
                      <w:p w:rsidR="007D0023" w:rsidRPr="00167B4B" w:rsidRDefault="007D0023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7D0023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585" w:type="dxa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931" w:type="dxa"/>
                        <w:vMerge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D0023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585" w:type="dxa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931" w:type="dxa"/>
                        <w:vAlign w:val="center"/>
                      </w:tcPr>
                      <w:p w:rsidR="007D0023" w:rsidRPr="00167B4B" w:rsidRDefault="007D002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7D0023" w:rsidRPr="00167B4B" w:rsidTr="004259F6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7D0023" w:rsidRPr="00167B4B" w:rsidRDefault="007D0023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7D0023" w:rsidRPr="00167B4B" w:rsidRDefault="00400BED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7D0023" w:rsidRPr="00167B4B" w:rsidRDefault="00750F3C" w:rsidP="008D5ECB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57</w:t>
                        </w:r>
                        <w:r w:rsidR="008D5EC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 334,7</w:t>
                        </w:r>
                      </w:p>
                    </w:tc>
                    <w:tc>
                      <w:tcPr>
                        <w:tcW w:w="1585" w:type="dxa"/>
                        <w:vAlign w:val="center"/>
                      </w:tcPr>
                      <w:p w:rsidR="007D0023" w:rsidRPr="00167B4B" w:rsidRDefault="008D5ECB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55 941,4</w:t>
                        </w:r>
                      </w:p>
                    </w:tc>
                    <w:tc>
                      <w:tcPr>
                        <w:tcW w:w="931" w:type="dxa"/>
                        <w:vAlign w:val="center"/>
                      </w:tcPr>
                      <w:p w:rsidR="007D0023" w:rsidRPr="00167B4B" w:rsidRDefault="00750F3C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97,6</w:t>
                        </w:r>
                      </w:p>
                    </w:tc>
                  </w:tr>
                  <w:tr w:rsidR="008D5ECB" w:rsidRPr="00167B4B" w:rsidTr="004259F6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8D5ECB" w:rsidRPr="00167B4B" w:rsidRDefault="008D5ECB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8D5ECB" w:rsidRDefault="008D5ECB" w:rsidP="008D5EC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Управление образования администрации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8D5ECB" w:rsidRDefault="008D5ECB" w:rsidP="009B3A27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543,6</w:t>
                        </w:r>
                      </w:p>
                    </w:tc>
                    <w:tc>
                      <w:tcPr>
                        <w:tcW w:w="1585" w:type="dxa"/>
                        <w:vAlign w:val="center"/>
                      </w:tcPr>
                      <w:p w:rsidR="008D5ECB" w:rsidRPr="009B3A27" w:rsidRDefault="008D5ECB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543,6</w:t>
                        </w:r>
                      </w:p>
                    </w:tc>
                    <w:tc>
                      <w:tcPr>
                        <w:tcW w:w="931" w:type="dxa"/>
                        <w:vAlign w:val="center"/>
                      </w:tcPr>
                      <w:p w:rsidR="008D5ECB" w:rsidRDefault="008D5ECB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</w:tr>
                  <w:tr w:rsidR="007D0023" w:rsidRPr="00167B4B" w:rsidTr="004259F6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7D0023" w:rsidRPr="00167B4B" w:rsidRDefault="007D0023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7D0023" w:rsidRPr="00167B4B" w:rsidRDefault="007D0023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7D0023" w:rsidRPr="00167B4B" w:rsidRDefault="00750F3C" w:rsidP="009B3A27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57</w:t>
                        </w:r>
                        <w:r w:rsidR="009B3A27">
                          <w:rPr>
                            <w:sz w:val="24"/>
                            <w:szCs w:val="24"/>
                          </w:rPr>
                          <w:t> 878,3</w:t>
                        </w:r>
                      </w:p>
                    </w:tc>
                    <w:tc>
                      <w:tcPr>
                        <w:tcW w:w="1585" w:type="dxa"/>
                        <w:vAlign w:val="bottom"/>
                      </w:tcPr>
                      <w:p w:rsidR="007D0023" w:rsidRPr="009B3A27" w:rsidRDefault="009B3A27" w:rsidP="009B3A27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9B3A27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56 485,0</w:t>
                        </w:r>
                      </w:p>
                    </w:tc>
                    <w:tc>
                      <w:tcPr>
                        <w:tcW w:w="931" w:type="dxa"/>
                        <w:vAlign w:val="center"/>
                      </w:tcPr>
                      <w:p w:rsidR="007D0023" w:rsidRPr="00167B4B" w:rsidRDefault="007D0023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224B8" w:rsidRPr="00FE4068" w:rsidRDefault="00F224B8" w:rsidP="00FE406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bCs/>
                      <w:sz w:val="28"/>
                      <w:szCs w:val="28"/>
                      <w:u w:val="single"/>
                    </w:rPr>
                    <w:t>П</w:t>
                  </w:r>
                  <w:r w:rsidRPr="00D75B86">
                    <w:rPr>
                      <w:bCs/>
                      <w:sz w:val="28"/>
                      <w:szCs w:val="28"/>
                      <w:u w:val="single"/>
                    </w:rPr>
                    <w:t>одпрограмм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а</w:t>
                  </w:r>
                  <w:r w:rsidRPr="00D75B86"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Pr="008A5A06">
                    <w:rPr>
                      <w:sz w:val="28"/>
                      <w:szCs w:val="28"/>
                      <w:u w:val="single"/>
                    </w:rPr>
                    <w:t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      </w:r>
                  <w:r>
                    <w:rPr>
                      <w:sz w:val="28"/>
                      <w:szCs w:val="28"/>
                      <w:u w:val="single"/>
                    </w:rPr>
                    <w:t>.</w:t>
                  </w:r>
                </w:p>
                <w:tbl>
                  <w:tblPr>
                    <w:tblW w:w="8710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523"/>
                    <w:gridCol w:w="993"/>
                  </w:tblGrid>
                  <w:tr w:rsidR="00F224B8" w:rsidRPr="00167B4B" w:rsidTr="004259F6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260" w:type="dxa"/>
                        <w:gridSpan w:val="2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vAlign w:val="center"/>
                      </w:tcPr>
                      <w:p w:rsidR="00F224B8" w:rsidRPr="00167B4B" w:rsidRDefault="00F224B8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F224B8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993" w:type="dxa"/>
                        <w:vMerge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224B8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993" w:type="dxa"/>
                        <w:vAlign w:val="center"/>
                      </w:tcPr>
                      <w:p w:rsidR="00F224B8" w:rsidRPr="00167B4B" w:rsidRDefault="00F224B8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F224B8" w:rsidRPr="00167B4B" w:rsidTr="004259F6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F224B8" w:rsidRPr="00167B4B" w:rsidRDefault="00F224B8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F224B8" w:rsidRPr="00167B4B" w:rsidRDefault="00F22AD4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</w:t>
                        </w:r>
                        <w:r w:rsidR="00D05672">
                          <w:rPr>
                            <w:sz w:val="24"/>
                            <w:szCs w:val="24"/>
                          </w:rPr>
                          <w:t xml:space="preserve">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F224B8" w:rsidRPr="00167B4B" w:rsidRDefault="00B81EF8" w:rsidP="008D5ECB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14</w:t>
                        </w:r>
                        <w:r w:rsidR="008D5EC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 169,8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F224B8" w:rsidRPr="00167B4B" w:rsidRDefault="008D5ECB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13 841,7</w:t>
                        </w:r>
                      </w:p>
                    </w:tc>
                    <w:tc>
                      <w:tcPr>
                        <w:tcW w:w="993" w:type="dxa"/>
                        <w:vAlign w:val="center"/>
                      </w:tcPr>
                      <w:p w:rsidR="00F224B8" w:rsidRPr="00167B4B" w:rsidRDefault="00B81EF8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97,</w:t>
                        </w:r>
                        <w:r w:rsidR="003C31DC"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8D5ECB" w:rsidRPr="00167B4B" w:rsidTr="004259F6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8D5ECB" w:rsidRPr="00167B4B" w:rsidRDefault="008D5ECB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8D5ECB" w:rsidRDefault="008D5ECB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Управление образования администрации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8D5ECB" w:rsidRDefault="008D5ECB" w:rsidP="008D255F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543,6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8D5ECB" w:rsidRDefault="008D5ECB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543,6</w:t>
                        </w:r>
                      </w:p>
                    </w:tc>
                    <w:tc>
                      <w:tcPr>
                        <w:tcW w:w="993" w:type="dxa"/>
                        <w:vAlign w:val="center"/>
                      </w:tcPr>
                      <w:p w:rsidR="008D5ECB" w:rsidRDefault="008D5ECB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</w:tr>
                  <w:tr w:rsidR="00F224B8" w:rsidRPr="00167B4B" w:rsidTr="004259F6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F224B8" w:rsidRPr="00167B4B" w:rsidRDefault="00F224B8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F224B8" w:rsidRPr="00167B4B" w:rsidRDefault="00F224B8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F224B8" w:rsidRPr="00167B4B" w:rsidRDefault="003C31DC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14 713,4 </w:t>
                        </w:r>
                      </w:p>
                    </w:tc>
                    <w:tc>
                      <w:tcPr>
                        <w:tcW w:w="1523" w:type="dxa"/>
                        <w:vAlign w:val="bottom"/>
                      </w:tcPr>
                      <w:p w:rsidR="00F224B8" w:rsidRPr="00167B4B" w:rsidRDefault="00D90998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14 385,3</w:t>
                        </w:r>
                      </w:p>
                    </w:tc>
                    <w:tc>
                      <w:tcPr>
                        <w:tcW w:w="993" w:type="dxa"/>
                        <w:vAlign w:val="center"/>
                      </w:tcPr>
                      <w:p w:rsidR="00F224B8" w:rsidRPr="00167B4B" w:rsidRDefault="00F224B8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B4817" w:rsidRDefault="002B4817" w:rsidP="00FE4068">
                  <w:pPr>
                    <w:pStyle w:val="3"/>
                    <w:spacing w:before="120" w:after="0"/>
                    <w:jc w:val="both"/>
                    <w:rPr>
                      <w:sz w:val="28"/>
                      <w:szCs w:val="28"/>
                    </w:rPr>
                  </w:pPr>
                </w:p>
                <w:p w:rsidR="00BA58DF" w:rsidRPr="00167B4B" w:rsidRDefault="00BA58DF" w:rsidP="00BA58DF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BA58DF" w:rsidRDefault="00BA58DF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W w:w="8710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626"/>
                    <w:gridCol w:w="1417"/>
                    <w:gridCol w:w="1197"/>
                    <w:gridCol w:w="930"/>
                  </w:tblGrid>
                  <w:tr w:rsidR="00BA58DF" w:rsidRPr="00D51BEE" w:rsidTr="004259F6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D51BEE">
                          <w:rPr>
                            <w:sz w:val="24"/>
                          </w:rPr>
                          <w:t>№</w:t>
                        </w:r>
                      </w:p>
                      <w:p w:rsidR="00BA58DF" w:rsidRPr="00D51BEE" w:rsidRDefault="00BA58DF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D51BEE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626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D51BEE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D51BEE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D51BEE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930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D51BEE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BA58DF" w:rsidRPr="00D51BEE" w:rsidTr="004259F6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</w:pPr>
                        <w:r w:rsidRPr="00D51BEE">
                          <w:t>1</w:t>
                        </w:r>
                      </w:p>
                    </w:tc>
                    <w:tc>
                      <w:tcPr>
                        <w:tcW w:w="4626" w:type="dxa"/>
                        <w:shd w:val="clear" w:color="auto" w:fill="auto"/>
                      </w:tcPr>
                      <w:p w:rsidR="00BA58DF" w:rsidRPr="00D51BEE" w:rsidRDefault="00BA58DF" w:rsidP="00910819">
                        <w:pPr>
                          <w:jc w:val="center"/>
                        </w:pPr>
                        <w:r w:rsidRPr="00D51BEE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</w:pPr>
                        <w:r w:rsidRPr="00D51BEE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</w:pPr>
                        <w:r w:rsidRPr="00D51BEE">
                          <w:t>4</w:t>
                        </w:r>
                      </w:p>
                    </w:tc>
                    <w:tc>
                      <w:tcPr>
                        <w:tcW w:w="930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</w:pPr>
                        <w:r w:rsidRPr="00D51BEE">
                          <w:t>5</w:t>
                        </w:r>
                      </w:p>
                    </w:tc>
                  </w:tr>
                  <w:tr w:rsidR="00BA58DF" w:rsidRPr="00D51BEE" w:rsidTr="004259F6">
                    <w:tc>
                      <w:tcPr>
                        <w:tcW w:w="540" w:type="dxa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shd w:val="clear" w:color="auto" w:fill="auto"/>
                      </w:tcPr>
                      <w:p w:rsidR="00BA58DF" w:rsidRPr="00D51BEE" w:rsidRDefault="001C4E79" w:rsidP="001C4E79">
                        <w:pPr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Снижение интегрального показателя аварийности инженерных сетей (теплоснабжения, водоснабжения)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процентов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BA58DF" w:rsidRPr="00D51BEE" w:rsidRDefault="00152042" w:rsidP="001520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До 1</w:t>
                        </w:r>
                      </w:p>
                    </w:tc>
                    <w:tc>
                      <w:tcPr>
                        <w:tcW w:w="930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BA58DF" w:rsidRPr="00167B4B" w:rsidTr="004259F6">
                    <w:tc>
                      <w:tcPr>
                        <w:tcW w:w="540" w:type="dxa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4626" w:type="dxa"/>
                        <w:shd w:val="clear" w:color="auto" w:fill="auto"/>
                      </w:tcPr>
                      <w:p w:rsidR="00BA58DF" w:rsidRPr="00D51BEE" w:rsidRDefault="00152042" w:rsidP="00152042">
                        <w:pPr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 xml:space="preserve">Снижение потерь энергоресурсов </w:t>
                        </w:r>
                        <w:r w:rsidR="00BA58DF" w:rsidRPr="00D51BE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BA58DF" w:rsidRPr="00D51BEE" w:rsidRDefault="00BA58DF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процентов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BA58DF" w:rsidRPr="00D51BEE" w:rsidRDefault="00152042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До 1</w:t>
                        </w:r>
                        <w:r w:rsidR="00D51BEE"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930" w:type="dxa"/>
                        <w:shd w:val="clear" w:color="auto" w:fill="auto"/>
                        <w:vAlign w:val="center"/>
                      </w:tcPr>
                      <w:p w:rsidR="00BA58DF" w:rsidRPr="00167B4B" w:rsidRDefault="00152042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1BEE">
                          <w:rPr>
                            <w:sz w:val="24"/>
                            <w:szCs w:val="24"/>
                          </w:rPr>
                          <w:t>10,8</w:t>
                        </w:r>
                      </w:p>
                    </w:tc>
                  </w:tr>
                </w:tbl>
                <w:p w:rsidR="00BA58DF" w:rsidRDefault="00BA58DF" w:rsidP="008C2F1A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D75B86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 xml:space="preserve">1. </w:t>
                  </w:r>
                  <w:r w:rsidR="008C2F1A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достигнуты следующие результаты (в натуральном выражении):</w:t>
                  </w:r>
                </w:p>
                <w:p w:rsidR="00B1534E" w:rsidRDefault="00E057C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F1021D">
                    <w:rPr>
                      <w:i/>
                      <w:sz w:val="28"/>
                      <w:szCs w:val="28"/>
                    </w:rPr>
                    <w:t>А)</w:t>
                  </w:r>
                  <w:r w:rsidR="00B1534E" w:rsidRPr="00F1021D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F1021D">
                    <w:rPr>
                      <w:i/>
                      <w:sz w:val="28"/>
                      <w:szCs w:val="28"/>
                    </w:rPr>
                    <w:t>Подготовлены описания местоположения границ 45 населенных пунктов, 89 территориальных зон.(1 и 2 этапы)</w:t>
                  </w:r>
                  <w:r w:rsidR="00925434">
                    <w:rPr>
                      <w:i/>
                      <w:sz w:val="28"/>
                      <w:szCs w:val="28"/>
                    </w:rPr>
                    <w:t>;</w:t>
                  </w:r>
                </w:p>
                <w:p w:rsidR="00925434" w:rsidRDefault="00925434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Б) Приобретены 2 дизельные электростанции.</w:t>
                  </w:r>
                </w:p>
                <w:p w:rsidR="00925434" w:rsidRPr="005907E2" w:rsidRDefault="00925434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p w:rsidR="008F3A28" w:rsidRDefault="00331266" w:rsidP="0036444C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202</w:t>
                  </w:r>
                  <w:r w:rsidR="00C12147">
                    <w:rPr>
                      <w:sz w:val="28"/>
                      <w:szCs w:val="28"/>
                    </w:rPr>
                    <w:t>3</w:t>
                  </w:r>
                  <w:r w:rsidR="00E057C0" w:rsidRPr="001A7A29">
                    <w:rPr>
                      <w:sz w:val="28"/>
                      <w:szCs w:val="28"/>
                    </w:rPr>
                    <w:t xml:space="preserve"> году учреждения культуры и образовательные 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 </w:t>
                  </w:r>
                </w:p>
                <w:p w:rsidR="00962E2E" w:rsidRDefault="00962E2E" w:rsidP="0036444C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962E2E" w:rsidRDefault="00962E2E" w:rsidP="0036444C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  <w:u w:val="single"/>
                    </w:rPr>
                    <w:t>Подпрограмма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2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842103">
                    <w:rPr>
                      <w:sz w:val="28"/>
                      <w:szCs w:val="28"/>
                      <w:u w:val="single"/>
                    </w:rPr>
      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      </w:r>
                </w:p>
                <w:p w:rsidR="008C2F1A" w:rsidRDefault="008C2F1A" w:rsidP="00962E2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W w:w="8710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382"/>
                    <w:gridCol w:w="1134"/>
                  </w:tblGrid>
                  <w:tr w:rsidR="008C2F1A" w:rsidRPr="00167B4B" w:rsidTr="004259F6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119" w:type="dxa"/>
                        <w:gridSpan w:val="2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vAlign w:val="center"/>
                      </w:tcPr>
                      <w:p w:rsidR="008C2F1A" w:rsidRPr="00167B4B" w:rsidRDefault="008C2F1A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8C2F1A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1134" w:type="dxa"/>
                        <w:vMerge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C2F1A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8C2F1A" w:rsidRPr="00167B4B" w:rsidRDefault="008C2F1A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8C2F1A" w:rsidRPr="00167B4B" w:rsidTr="004259F6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8C2F1A" w:rsidRPr="00167B4B" w:rsidRDefault="008C2F1A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8C2F1A" w:rsidRPr="00167B4B" w:rsidRDefault="008C2F1A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8C2F1A" w:rsidRPr="00167B4B" w:rsidRDefault="00C1214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14 218,2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8C2F1A" w:rsidRPr="00167B4B" w:rsidRDefault="0066011D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14 090,2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8C2F1A" w:rsidRPr="00167B4B" w:rsidRDefault="0066011D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99,1</w:t>
                        </w:r>
                      </w:p>
                    </w:tc>
                  </w:tr>
                  <w:tr w:rsidR="008C2F1A" w:rsidRPr="00167B4B" w:rsidTr="004259F6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8C2F1A" w:rsidRPr="00167B4B" w:rsidRDefault="008C2F1A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8C2F1A" w:rsidRPr="00167B4B" w:rsidRDefault="008C2F1A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8C2F1A" w:rsidRPr="00167B4B" w:rsidRDefault="0066011D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14 218,2</w:t>
                        </w:r>
                      </w:p>
                    </w:tc>
                    <w:tc>
                      <w:tcPr>
                        <w:tcW w:w="1382" w:type="dxa"/>
                        <w:vAlign w:val="bottom"/>
                      </w:tcPr>
                      <w:p w:rsidR="008C2F1A" w:rsidRPr="00167B4B" w:rsidRDefault="0066011D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14 090,2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8C2F1A" w:rsidRPr="00167B4B" w:rsidRDefault="0066011D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99,1</w:t>
                        </w:r>
                      </w:p>
                    </w:tc>
                  </w:tr>
                </w:tbl>
                <w:p w:rsidR="0066286C" w:rsidRPr="00167B4B" w:rsidRDefault="0066286C" w:rsidP="0066286C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66286C" w:rsidRDefault="0066286C" w:rsidP="00962E2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878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270"/>
                    <w:gridCol w:w="1197"/>
                    <w:gridCol w:w="788"/>
                  </w:tblGrid>
                  <w:tr w:rsidR="0066286C" w:rsidRPr="00167B4B" w:rsidTr="004259F6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lastRenderedPageBreak/>
                          <w:t>№</w:t>
                        </w:r>
                      </w:p>
                      <w:p w:rsidR="0066286C" w:rsidRPr="00167B4B" w:rsidRDefault="0066286C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66286C" w:rsidRPr="00167B4B" w:rsidRDefault="0066286C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270" w:type="dxa"/>
                        <w:shd w:val="clear" w:color="auto" w:fill="auto"/>
                        <w:vAlign w:val="center"/>
                      </w:tcPr>
                      <w:p w:rsidR="0066286C" w:rsidRPr="00167B4B" w:rsidRDefault="0066286C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66286C" w:rsidRPr="00167B4B" w:rsidRDefault="0066286C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78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6286C" w:rsidRPr="00167B4B" w:rsidRDefault="0066286C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66286C" w:rsidRPr="00167B4B" w:rsidTr="004259F6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66286C" w:rsidRPr="00167B4B" w:rsidRDefault="0066286C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270" w:type="dxa"/>
                        <w:shd w:val="clear" w:color="auto" w:fill="auto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788" w:type="dxa"/>
                        <w:shd w:val="clear" w:color="auto" w:fill="auto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66286C" w:rsidRPr="00167B4B" w:rsidTr="004259F6">
                    <w:tc>
                      <w:tcPr>
                        <w:tcW w:w="540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66286C" w:rsidRPr="00AC160C" w:rsidRDefault="00AC160C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 w:rsidRPr="00AC160C">
                          <w:rPr>
                            <w:sz w:val="24"/>
                            <w:szCs w:val="24"/>
                          </w:rPr>
                          <w:t>Доля энергоснабжающих организаций, которым выплачена 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</w:t>
                        </w:r>
                      </w:p>
                    </w:tc>
                    <w:tc>
                      <w:tcPr>
                        <w:tcW w:w="1270" w:type="dxa"/>
                        <w:shd w:val="clear" w:color="auto" w:fill="auto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процентов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66286C" w:rsidRPr="00167B4B" w:rsidRDefault="00AC160C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  <w:r w:rsidR="0066286C"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788" w:type="dxa"/>
                        <w:shd w:val="clear" w:color="auto" w:fill="auto"/>
                        <w:vAlign w:val="center"/>
                      </w:tcPr>
                      <w:p w:rsidR="0066286C" w:rsidRPr="00167B4B" w:rsidRDefault="00AC160C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  <w:r w:rsidR="0066286C"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2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  <w:r>
                    <w:rPr>
                      <w:sz w:val="28"/>
                      <w:szCs w:val="28"/>
                      <w:u w:val="single"/>
                    </w:rPr>
                    <w:t>,</w:t>
                  </w:r>
                  <w:r w:rsidRPr="00837A7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37A7D">
                    <w:rPr>
                      <w:sz w:val="28"/>
                      <w:szCs w:val="28"/>
                    </w:rPr>
                    <w:t>достигнуты следующие  результаты</w:t>
                  </w:r>
                  <w:r>
                    <w:rPr>
                      <w:sz w:val="28"/>
                      <w:szCs w:val="28"/>
                    </w:rPr>
                    <w:t xml:space="preserve"> (в натуральном выражении):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BA5EF8">
                    <w:rPr>
                      <w:i/>
                      <w:sz w:val="28"/>
                      <w:szCs w:val="28"/>
                    </w:rPr>
                    <w:t>А)</w:t>
                  </w:r>
                  <w:r w:rsidR="00203574">
                    <w:rPr>
                      <w:i/>
                      <w:sz w:val="28"/>
                      <w:szCs w:val="28"/>
                    </w:rPr>
                    <w:t xml:space="preserve"> Обеспечено </w:t>
                  </w:r>
                  <w:r w:rsidR="00F40BC7">
                    <w:rPr>
                      <w:i/>
                      <w:sz w:val="28"/>
                      <w:szCs w:val="28"/>
                    </w:rPr>
                    <w:t>256</w:t>
                  </w:r>
                  <w:r>
                    <w:rPr>
                      <w:i/>
                      <w:sz w:val="28"/>
                      <w:szCs w:val="28"/>
                    </w:rPr>
                    <w:t xml:space="preserve"> жителей п. Чигашет и п. Шивера, бесперебойной и  качественной  электроэнергией вырабатываемой ДЭС, круглосуточно.</w:t>
                  </w:r>
                </w:p>
                <w:p w:rsidR="00F1021D" w:rsidRDefault="00F1021D" w:rsidP="00AC160C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  <w:u w:val="single"/>
                    </w:rPr>
                  </w:pPr>
                </w:p>
                <w:p w:rsidR="00D902EF" w:rsidRDefault="0066286C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bCs/>
                      <w:sz w:val="28"/>
                      <w:szCs w:val="28"/>
                      <w:u w:val="single"/>
                    </w:rPr>
                    <w:t>П</w:t>
                  </w:r>
                  <w:r w:rsidRPr="00A07639">
                    <w:rPr>
                      <w:bCs/>
                      <w:sz w:val="28"/>
                      <w:szCs w:val="28"/>
                      <w:u w:val="single"/>
                    </w:rPr>
                    <w:t>одпрограмм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а</w:t>
                  </w:r>
                  <w:r w:rsidRPr="00A07639">
                    <w:rPr>
                      <w:bCs/>
                      <w:sz w:val="28"/>
                      <w:szCs w:val="28"/>
                      <w:u w:val="single"/>
                    </w:rPr>
                    <w:t xml:space="preserve"> 3. </w:t>
                  </w:r>
                  <w:r w:rsidRPr="00A07639">
                    <w:rPr>
                      <w:sz w:val="28"/>
                      <w:szCs w:val="28"/>
                      <w:u w:val="single"/>
                    </w:rPr>
            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            </w:r>
                </w:p>
                <w:p w:rsidR="0066286C" w:rsidRDefault="0066286C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</w:p>
                <w:tbl>
                  <w:tblPr>
                    <w:tblW w:w="8851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382"/>
                    <w:gridCol w:w="1275"/>
                  </w:tblGrid>
                  <w:tr w:rsidR="0066286C" w:rsidRPr="00167B4B" w:rsidTr="004259F6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119" w:type="dxa"/>
                        <w:gridSpan w:val="2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vAlign w:val="center"/>
                      </w:tcPr>
                      <w:p w:rsidR="0066286C" w:rsidRPr="00167B4B" w:rsidRDefault="0066286C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66286C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1275" w:type="dxa"/>
                        <w:vMerge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6286C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66286C" w:rsidRPr="00167B4B" w:rsidRDefault="0066286C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66286C" w:rsidRPr="00167B4B" w:rsidTr="004259F6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66286C" w:rsidRPr="00167B4B" w:rsidRDefault="0066286C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66286C" w:rsidRPr="00167B4B" w:rsidRDefault="0066286C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66286C" w:rsidRPr="00167B4B" w:rsidRDefault="00F40BC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1 483,6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66286C" w:rsidRPr="00167B4B" w:rsidRDefault="00F40BC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1 235,3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66286C" w:rsidRPr="00167B4B" w:rsidRDefault="00F40BC7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83,3</w:t>
                        </w:r>
                      </w:p>
                    </w:tc>
                  </w:tr>
                  <w:tr w:rsidR="0066286C" w:rsidRPr="00167B4B" w:rsidTr="004259F6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66286C" w:rsidRPr="00167B4B" w:rsidRDefault="0066286C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66286C" w:rsidRPr="00167B4B" w:rsidRDefault="0066286C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66286C" w:rsidRPr="00167B4B" w:rsidRDefault="00F40BC7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1 483,6</w:t>
                        </w:r>
                      </w:p>
                    </w:tc>
                    <w:tc>
                      <w:tcPr>
                        <w:tcW w:w="1382" w:type="dxa"/>
                        <w:vAlign w:val="bottom"/>
                      </w:tcPr>
                      <w:p w:rsidR="0066286C" w:rsidRPr="00167B4B" w:rsidRDefault="00F40BC7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1 235,3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66286C" w:rsidRPr="00167B4B" w:rsidRDefault="00F40BC7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83,3</w:t>
                        </w:r>
                      </w:p>
                    </w:tc>
                  </w:tr>
                </w:tbl>
                <w:p w:rsidR="009E7AC1" w:rsidRPr="00167B4B" w:rsidRDefault="009E7AC1" w:rsidP="009E7AC1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9E7AC1" w:rsidRDefault="009E7AC1" w:rsidP="009E7AC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90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417"/>
                    <w:gridCol w:w="1197"/>
                    <w:gridCol w:w="924"/>
                  </w:tblGrid>
                  <w:tr w:rsidR="009E7AC1" w:rsidRPr="00167B4B" w:rsidTr="004259F6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9E7AC1" w:rsidRPr="00167B4B" w:rsidRDefault="009E7AC1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№</w:t>
                        </w:r>
                      </w:p>
                      <w:p w:rsidR="009E7AC1" w:rsidRPr="00167B4B" w:rsidRDefault="009E7AC1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9E7AC1" w:rsidRPr="00167B4B" w:rsidRDefault="009E7AC1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9E7AC1" w:rsidRPr="00167B4B" w:rsidRDefault="009E7AC1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9E7AC1" w:rsidRPr="00167B4B" w:rsidRDefault="009E7AC1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92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E7AC1" w:rsidRPr="00167B4B" w:rsidRDefault="009E7AC1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9E7AC1" w:rsidRPr="00167B4B" w:rsidTr="004259F6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9E7AC1" w:rsidRPr="00167B4B" w:rsidRDefault="009E7AC1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9E7AC1" w:rsidRPr="00167B4B" w:rsidRDefault="009E7AC1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9E7AC1" w:rsidRPr="00167B4B" w:rsidRDefault="009E7AC1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9E7AC1" w:rsidRPr="00167B4B" w:rsidRDefault="009E7AC1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9E7AC1" w:rsidRPr="00167B4B" w:rsidRDefault="009E7AC1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9E7AC1" w:rsidRPr="00167B4B" w:rsidTr="004259F6">
                    <w:tc>
                      <w:tcPr>
                        <w:tcW w:w="540" w:type="dxa"/>
                        <w:vAlign w:val="center"/>
                      </w:tcPr>
                      <w:p w:rsidR="009E7AC1" w:rsidRPr="00167B4B" w:rsidRDefault="009E7AC1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9E7AC1" w:rsidRPr="00167B4B" w:rsidRDefault="00A70EAC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Фактическая оплата населением за жилищно-коммунальные услуги от начисленных платежей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9E7AC1" w:rsidRPr="00167B4B" w:rsidRDefault="009E7AC1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процентов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9E7AC1" w:rsidRPr="0081357C" w:rsidRDefault="0081357C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1357C">
                          <w:rPr>
                            <w:sz w:val="24"/>
                            <w:szCs w:val="24"/>
                          </w:rPr>
                          <w:t>98,0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9E7AC1" w:rsidRPr="0081357C" w:rsidRDefault="0081357C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1357C">
                          <w:rPr>
                            <w:sz w:val="24"/>
                            <w:szCs w:val="24"/>
                          </w:rPr>
                          <w:t>98,0</w:t>
                        </w:r>
                      </w:p>
                    </w:tc>
                  </w:tr>
                </w:tbl>
                <w:p w:rsidR="00E057C0" w:rsidRPr="00A07639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 w:rsidRPr="00A07639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A07639">
                    <w:rPr>
                      <w:bCs/>
                      <w:sz w:val="28"/>
                      <w:szCs w:val="28"/>
                      <w:u w:val="single"/>
                    </w:rPr>
                    <w:t>подпрограммы 3.</w:t>
                  </w:r>
                  <w:r w:rsidR="007372F0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7C46CE"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E057C0" w:rsidRDefault="007C46CE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А) О</w:t>
                  </w:r>
                  <w:r w:rsidRPr="007C46CE">
                    <w:rPr>
                      <w:i/>
                      <w:sz w:val="28"/>
                      <w:szCs w:val="28"/>
                    </w:rPr>
                    <w:t>беспечение населения Абанского района качественными и доступными жилищно-коммунальными услугами в условиях развития рыночных отношений</w:t>
                  </w:r>
                  <w:r w:rsidR="00010938" w:rsidRPr="007C46CE"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7372F0" w:rsidRPr="007C46CE" w:rsidRDefault="007372F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p w:rsidR="007372F0" w:rsidRDefault="007372F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П</w:t>
                  </w:r>
                  <w:r w:rsidR="00E057C0" w:rsidRPr="00E80823">
                    <w:rPr>
                      <w:bCs/>
                      <w:sz w:val="28"/>
                      <w:szCs w:val="28"/>
                      <w:u w:val="single"/>
                    </w:rPr>
                    <w:t>одпрограмм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а</w:t>
                  </w:r>
                  <w:r w:rsidR="00E057C0" w:rsidRPr="00E80823"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="00E057C0">
                    <w:rPr>
                      <w:bCs/>
                      <w:sz w:val="28"/>
                      <w:szCs w:val="28"/>
                      <w:u w:val="single"/>
                    </w:rPr>
                    <w:t>4</w:t>
                  </w:r>
                  <w:r w:rsidR="00E057C0" w:rsidRPr="00E80823"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  <w:r w:rsidR="00E057C0"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="00E057C0" w:rsidRPr="00E80823">
                    <w:rPr>
                      <w:bCs/>
                      <w:sz w:val="28"/>
                      <w:szCs w:val="28"/>
                      <w:u w:val="single"/>
                    </w:rPr>
                    <w:t>«Обеспечение условий реализации  муниципальной  программы и прочие мероприятия»</w:t>
                  </w:r>
                </w:p>
                <w:p w:rsidR="007372F0" w:rsidRDefault="007372F0" w:rsidP="007372F0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</w:p>
                <w:tbl>
                  <w:tblPr>
                    <w:tblW w:w="8851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739"/>
                    <w:gridCol w:w="918"/>
                  </w:tblGrid>
                  <w:tr w:rsidR="007372F0" w:rsidRPr="00167B4B" w:rsidTr="004259F6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476" w:type="dxa"/>
                        <w:gridSpan w:val="2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918" w:type="dxa"/>
                        <w:vMerge w:val="restart"/>
                        <w:vAlign w:val="center"/>
                      </w:tcPr>
                      <w:p w:rsidR="007372F0" w:rsidRPr="00167B4B" w:rsidRDefault="007372F0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7372F0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739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918" w:type="dxa"/>
                        <w:vMerge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372F0" w:rsidRPr="00167B4B" w:rsidTr="004259F6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739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918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7372F0" w:rsidRPr="00167B4B" w:rsidTr="004259F6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7372F0" w:rsidRPr="00167B4B" w:rsidRDefault="007372F0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7372F0" w:rsidRPr="00167B4B" w:rsidRDefault="007372F0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7372F0" w:rsidRPr="00167B4B" w:rsidRDefault="00A4234C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4 863,9</w:t>
                        </w:r>
                      </w:p>
                    </w:tc>
                    <w:tc>
                      <w:tcPr>
                        <w:tcW w:w="1739" w:type="dxa"/>
                        <w:vAlign w:val="center"/>
                      </w:tcPr>
                      <w:p w:rsidR="007372F0" w:rsidRPr="00167B4B" w:rsidRDefault="00A4234C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4 685,5</w:t>
                        </w:r>
                      </w:p>
                    </w:tc>
                    <w:tc>
                      <w:tcPr>
                        <w:tcW w:w="918" w:type="dxa"/>
                        <w:vAlign w:val="center"/>
                      </w:tcPr>
                      <w:p w:rsidR="007372F0" w:rsidRPr="00167B4B" w:rsidRDefault="00A4234C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96,3</w:t>
                        </w:r>
                      </w:p>
                    </w:tc>
                  </w:tr>
                  <w:tr w:rsidR="007372F0" w:rsidRPr="00167B4B" w:rsidTr="004259F6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7372F0" w:rsidRPr="00167B4B" w:rsidRDefault="007372F0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7372F0" w:rsidRPr="00167B4B" w:rsidRDefault="007372F0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7372F0" w:rsidRPr="00167B4B" w:rsidRDefault="00A4234C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4 863,9</w:t>
                        </w:r>
                      </w:p>
                    </w:tc>
                    <w:tc>
                      <w:tcPr>
                        <w:tcW w:w="1739" w:type="dxa"/>
                        <w:vAlign w:val="bottom"/>
                      </w:tcPr>
                      <w:p w:rsidR="007372F0" w:rsidRPr="00167B4B" w:rsidRDefault="00A4234C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4 685,5</w:t>
                        </w:r>
                      </w:p>
                    </w:tc>
                    <w:tc>
                      <w:tcPr>
                        <w:tcW w:w="918" w:type="dxa"/>
                        <w:vAlign w:val="center"/>
                      </w:tcPr>
                      <w:p w:rsidR="007372F0" w:rsidRPr="00167B4B" w:rsidRDefault="00A4234C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96,3</w:t>
                        </w:r>
                      </w:p>
                    </w:tc>
                  </w:tr>
                </w:tbl>
                <w:p w:rsidR="007372F0" w:rsidRPr="00167B4B" w:rsidRDefault="007372F0" w:rsidP="007372F0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7372F0" w:rsidRDefault="007372F0" w:rsidP="007372F0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90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417"/>
                    <w:gridCol w:w="1197"/>
                    <w:gridCol w:w="924"/>
                  </w:tblGrid>
                  <w:tr w:rsidR="007372F0" w:rsidRPr="00167B4B" w:rsidTr="004259F6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№</w:t>
                        </w:r>
                      </w:p>
                      <w:p w:rsidR="007372F0" w:rsidRPr="00167B4B" w:rsidRDefault="007372F0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7372F0" w:rsidRPr="00167B4B" w:rsidRDefault="007372F0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7372F0" w:rsidRPr="00167B4B" w:rsidRDefault="007372F0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7372F0" w:rsidRPr="00167B4B" w:rsidRDefault="007372F0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92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372F0" w:rsidRPr="00167B4B" w:rsidRDefault="007372F0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7372F0" w:rsidRPr="00167B4B" w:rsidTr="004259F6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7372F0" w:rsidRPr="00167B4B" w:rsidRDefault="007372F0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7372F0" w:rsidRPr="00167B4B" w:rsidTr="004259F6">
                    <w:tc>
                      <w:tcPr>
                        <w:tcW w:w="540" w:type="dxa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7372F0" w:rsidRPr="00167B4B" w:rsidRDefault="00313D2A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Доля исполненных бюджетных ассигнований, предусмотренных в муниципальной программе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7372F0" w:rsidRPr="00167B4B" w:rsidRDefault="007372F0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процентов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7372F0" w:rsidRPr="00417EA9" w:rsidRDefault="00313D2A" w:rsidP="00910819">
                        <w:pPr>
                          <w:jc w:val="center"/>
                          <w:rPr>
                            <w:sz w:val="24"/>
                            <w:szCs w:val="24"/>
                            <w:highlight w:val="yellow"/>
                          </w:rPr>
                        </w:pPr>
                        <w:r w:rsidRPr="0081357C">
                          <w:rPr>
                            <w:sz w:val="24"/>
                            <w:szCs w:val="24"/>
                          </w:rPr>
                          <w:t>Не менее 96,5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7372F0" w:rsidRPr="00417EA9" w:rsidRDefault="00417EA9" w:rsidP="00910819">
                        <w:pPr>
                          <w:jc w:val="center"/>
                          <w:rPr>
                            <w:sz w:val="24"/>
                            <w:szCs w:val="24"/>
                            <w:highlight w:val="yellow"/>
                          </w:rPr>
                        </w:pPr>
                        <w:r w:rsidRPr="00417EA9">
                          <w:rPr>
                            <w:sz w:val="24"/>
                            <w:szCs w:val="24"/>
                          </w:rPr>
                          <w:t>96,3</w:t>
                        </w:r>
                      </w:p>
                    </w:tc>
                  </w:tr>
                </w:tbl>
                <w:p w:rsidR="007A53A5" w:rsidRDefault="007A53A5" w:rsidP="00577A2D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p w:rsidR="00E057C0" w:rsidRPr="00EF5CC6" w:rsidRDefault="007372F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4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="00E057C0"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EF5CC6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Обеспечен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о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создани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условий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по выполнению функций отдела ЖКХ и АСТ администрации Абанского района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в сфере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функционирования систем коммунальной инфраструктуры в районе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и градостроительной деятельности.</w:t>
                  </w:r>
                </w:p>
                <w:p w:rsidR="007372F0" w:rsidRDefault="00E057C0" w:rsidP="001A2CF9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i/>
                      <w:color w:val="000000"/>
                      <w:sz w:val="28"/>
                      <w:szCs w:val="28"/>
                    </w:rPr>
                    <w:t>Б) Обеспечено э</w:t>
                  </w:r>
                  <w:r w:rsidRPr="00C7427B">
                    <w:rPr>
                      <w:i/>
                      <w:color w:val="000000"/>
                      <w:sz w:val="28"/>
                      <w:szCs w:val="28"/>
                    </w:rPr>
                    <w:t>ффективное осуществление переданных полномочий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A5AC1">
                    <w:rPr>
                      <w:i/>
                      <w:color w:val="000000"/>
                      <w:sz w:val="28"/>
                      <w:szCs w:val="28"/>
                    </w:rPr>
                    <w:t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земель и изъятие, в том числе путем выкупа  земельных участков в границах поселения для муниципальных нужд, осуществление земельного контроля за использованием земель поселения.</w:t>
                  </w:r>
                </w:p>
                <w:p w:rsidR="007372F0" w:rsidRDefault="007372F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</w:p>
                <w:p w:rsidR="00E057C0" w:rsidRPr="00F412C2" w:rsidRDefault="00CB1837" w:rsidP="00F412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  <w:u w:val="single"/>
                    </w:rPr>
                    <w:t>П</w:t>
                  </w:r>
                  <w:r w:rsidR="00E057C0" w:rsidRPr="00E80823">
                    <w:rPr>
                      <w:bCs/>
                      <w:sz w:val="28"/>
                      <w:szCs w:val="28"/>
                      <w:u w:val="single"/>
                    </w:rPr>
                    <w:t>одпрограмм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а</w:t>
                  </w:r>
                  <w:r w:rsidR="00E057C0">
                    <w:rPr>
                      <w:bCs/>
                      <w:sz w:val="28"/>
                      <w:szCs w:val="28"/>
                      <w:u w:val="single"/>
                    </w:rPr>
                    <w:t xml:space="preserve"> 5 </w:t>
                  </w:r>
                  <w:r w:rsidR="00E057C0" w:rsidRPr="00FD50D5">
                    <w:rPr>
                      <w:sz w:val="28"/>
                      <w:szCs w:val="28"/>
                      <w:u w:val="single"/>
                    </w:rPr>
                    <w:t>«Обеспечение жильем молодых</w:t>
                  </w:r>
                  <w:r w:rsidR="00E057C0">
                    <w:rPr>
                      <w:sz w:val="28"/>
                      <w:szCs w:val="28"/>
                      <w:u w:val="single"/>
                    </w:rPr>
                    <w:t xml:space="preserve"> семей в Абанском районе»</w:t>
                  </w:r>
                  <w:r>
                    <w:rPr>
                      <w:bCs/>
                      <w:sz w:val="28"/>
                      <w:szCs w:val="28"/>
                    </w:rPr>
                    <w:t>.</w:t>
                  </w:r>
                </w:p>
                <w:p w:rsidR="00CB1837" w:rsidRDefault="00CB1837" w:rsidP="00CB1837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</w:p>
                <w:tbl>
                  <w:tblPr>
                    <w:tblW w:w="8710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523"/>
                    <w:gridCol w:w="993"/>
                  </w:tblGrid>
                  <w:tr w:rsidR="00CB1837" w:rsidRPr="00167B4B" w:rsidTr="004028ED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260" w:type="dxa"/>
                        <w:gridSpan w:val="2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vAlign w:val="center"/>
                      </w:tcPr>
                      <w:p w:rsidR="00CB1837" w:rsidRPr="00167B4B" w:rsidRDefault="00CB1837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CB1837" w:rsidRPr="00167B4B" w:rsidTr="004028ED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993" w:type="dxa"/>
                        <w:vMerge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B1837" w:rsidRPr="00167B4B" w:rsidTr="004028ED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993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CB1837" w:rsidRPr="00167B4B" w:rsidTr="004028ED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CB1837" w:rsidRPr="00167B4B" w:rsidRDefault="00CB1837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CB1837" w:rsidRPr="00167B4B" w:rsidRDefault="00CB1837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CB1837" w:rsidRPr="00167B4B" w:rsidRDefault="006E3BF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1 008,0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CB1837" w:rsidRPr="00167B4B" w:rsidRDefault="006E3BF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1 008,0</w:t>
                        </w:r>
                      </w:p>
                    </w:tc>
                    <w:tc>
                      <w:tcPr>
                        <w:tcW w:w="993" w:type="dxa"/>
                        <w:vAlign w:val="center"/>
                      </w:tcPr>
                      <w:p w:rsidR="00CB1837" w:rsidRPr="00167B4B" w:rsidRDefault="00CB1837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100,0</w:t>
                        </w:r>
                      </w:p>
                    </w:tc>
                  </w:tr>
                  <w:tr w:rsidR="00CB1837" w:rsidRPr="00167B4B" w:rsidTr="004028ED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CB1837" w:rsidRPr="00167B4B" w:rsidRDefault="00CB1837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CB1837" w:rsidRPr="00167B4B" w:rsidRDefault="00CB1837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CB1837" w:rsidRPr="00167B4B" w:rsidRDefault="006E3BF7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1 008,0</w:t>
                        </w:r>
                      </w:p>
                    </w:tc>
                    <w:tc>
                      <w:tcPr>
                        <w:tcW w:w="1523" w:type="dxa"/>
                        <w:vAlign w:val="bottom"/>
                      </w:tcPr>
                      <w:p w:rsidR="00CB1837" w:rsidRPr="00167B4B" w:rsidRDefault="006E3BF7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1 008,0</w:t>
                        </w:r>
                      </w:p>
                    </w:tc>
                    <w:tc>
                      <w:tcPr>
                        <w:tcW w:w="993" w:type="dxa"/>
                        <w:vAlign w:val="center"/>
                      </w:tcPr>
                      <w:p w:rsidR="00CB1837" w:rsidRPr="00167B4B" w:rsidRDefault="00CB1837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100,0</w:t>
                        </w:r>
                      </w:p>
                    </w:tc>
                  </w:tr>
                </w:tbl>
                <w:p w:rsidR="00CB1837" w:rsidRPr="00167B4B" w:rsidRDefault="00CB1837" w:rsidP="00CB1837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CB1837" w:rsidRDefault="00CB1837" w:rsidP="00CB183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89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417"/>
                    <w:gridCol w:w="1197"/>
                    <w:gridCol w:w="783"/>
                  </w:tblGrid>
                  <w:tr w:rsidR="00CB1837" w:rsidRPr="00167B4B" w:rsidTr="004028ED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lastRenderedPageBreak/>
                          <w:t>№</w:t>
                        </w:r>
                      </w:p>
                      <w:p w:rsidR="00CB1837" w:rsidRPr="00167B4B" w:rsidRDefault="00CB1837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CB1837" w:rsidRPr="00167B4B" w:rsidRDefault="00CB1837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CB1837" w:rsidRPr="00167B4B" w:rsidRDefault="00CB1837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CB1837" w:rsidRPr="00167B4B" w:rsidRDefault="00CB1837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78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CB1837" w:rsidRPr="00167B4B" w:rsidRDefault="00CB1837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CB1837" w:rsidRPr="00167B4B" w:rsidTr="004028ED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CB1837" w:rsidRPr="00167B4B" w:rsidRDefault="00CB1837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783" w:type="dxa"/>
                        <w:shd w:val="clear" w:color="auto" w:fill="auto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CB1837" w:rsidRPr="00167B4B" w:rsidTr="004028ED">
                    <w:tc>
                      <w:tcPr>
                        <w:tcW w:w="540" w:type="dxa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CB1837" w:rsidRPr="00167B4B" w:rsidRDefault="00CB1837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Обеспечение жильем молодых семей, нуждающихся в улучшении жилищных условий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CB1837" w:rsidRDefault="00CB1837" w:rsidP="00CB18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Семей</w:t>
                        </w:r>
                      </w:p>
                      <w:p w:rsidR="00CB1837" w:rsidRPr="00167B4B" w:rsidRDefault="00CB1837" w:rsidP="00CB18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CB1837" w:rsidRPr="00167B4B" w:rsidRDefault="0037123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83" w:type="dxa"/>
                        <w:shd w:val="clear" w:color="auto" w:fill="auto"/>
                        <w:vAlign w:val="center"/>
                      </w:tcPr>
                      <w:p w:rsidR="00CB1837" w:rsidRPr="00167B4B" w:rsidRDefault="00CB1837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</w:tbl>
                <w:p w:rsidR="00CB1837" w:rsidRPr="00F412C2" w:rsidRDefault="00CB1837" w:rsidP="00CB1837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5</w:t>
                  </w:r>
                  <w:r w:rsidRPr="003A58BA">
                    <w:rPr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BD1033" w:rsidRPr="002B4817" w:rsidRDefault="00CB1837" w:rsidP="002B4817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CF5007">
                    <w:rPr>
                      <w:i/>
                      <w:sz w:val="28"/>
                      <w:szCs w:val="28"/>
                    </w:rPr>
                    <w:t xml:space="preserve">А) </w:t>
                  </w:r>
                  <w:r>
                    <w:rPr>
                      <w:i/>
                      <w:sz w:val="28"/>
                      <w:szCs w:val="28"/>
                    </w:rPr>
                    <w:t>Две молодые семьи улучшили жилищные условия путем приобретения жилого помещения за счет средств субсидии.</w:t>
                  </w:r>
                </w:p>
                <w:p w:rsidR="00CB1837" w:rsidRDefault="00BD1033" w:rsidP="00BD1033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  <w:u w:val="single"/>
                    </w:rPr>
                    <w:t>П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одпрограмм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а 6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«Создание условий для развития услуг связи в малочисленных и труднодоступных населенных пунктах Абанского района»</w:t>
                  </w:r>
                </w:p>
                <w:p w:rsidR="00BD1033" w:rsidRDefault="00BD1033" w:rsidP="00BD1033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tbl>
                  <w:tblPr>
                    <w:tblW w:w="8851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523"/>
                    <w:gridCol w:w="1134"/>
                  </w:tblGrid>
                  <w:tr w:rsidR="00BD1033" w:rsidRPr="00167B4B" w:rsidTr="004028ED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260" w:type="dxa"/>
                        <w:gridSpan w:val="2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vAlign w:val="center"/>
                      </w:tcPr>
                      <w:p w:rsidR="00BD1033" w:rsidRPr="00167B4B" w:rsidRDefault="00BD1033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BD1033" w:rsidRPr="00167B4B" w:rsidTr="004028ED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1134" w:type="dxa"/>
                        <w:vMerge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D1033" w:rsidRPr="00167B4B" w:rsidTr="004028ED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BD1033" w:rsidRPr="00167B4B" w:rsidTr="004028ED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BD1033" w:rsidRPr="00167B4B" w:rsidRDefault="00BD1033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BD1033" w:rsidRPr="00167B4B" w:rsidRDefault="00BD1033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BD1033" w:rsidRPr="00167B4B" w:rsidRDefault="006E3BF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3 546,2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BD1033" w:rsidRPr="00167B4B" w:rsidRDefault="006E3BF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3 546,2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BD1033" w:rsidRPr="00167B4B" w:rsidRDefault="006E3BF7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</w:tr>
                  <w:tr w:rsidR="00BD1033" w:rsidRPr="00167B4B" w:rsidTr="004028ED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BD1033" w:rsidRPr="00167B4B" w:rsidRDefault="00BD1033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BD1033" w:rsidRPr="00167B4B" w:rsidRDefault="00BD1033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BD1033" w:rsidRPr="00167B4B" w:rsidRDefault="006E3BF7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3 546,2</w:t>
                        </w:r>
                      </w:p>
                    </w:tc>
                    <w:tc>
                      <w:tcPr>
                        <w:tcW w:w="1523" w:type="dxa"/>
                        <w:vAlign w:val="bottom"/>
                      </w:tcPr>
                      <w:p w:rsidR="00BD1033" w:rsidRPr="00167B4B" w:rsidRDefault="006E3BF7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3 546,2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BD1033" w:rsidRPr="00167B4B" w:rsidRDefault="006E3BF7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</w:tr>
                </w:tbl>
                <w:p w:rsidR="00BD1033" w:rsidRPr="00167B4B" w:rsidRDefault="00BD1033" w:rsidP="00BD1033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BD1033" w:rsidRDefault="00BD1033" w:rsidP="00BD1033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90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417"/>
                    <w:gridCol w:w="1197"/>
                    <w:gridCol w:w="924"/>
                  </w:tblGrid>
                  <w:tr w:rsidR="00BD1033" w:rsidRPr="00167B4B" w:rsidTr="004028ED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№</w:t>
                        </w:r>
                      </w:p>
                      <w:p w:rsidR="00BD1033" w:rsidRPr="00167B4B" w:rsidRDefault="00BD1033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BD1033" w:rsidRPr="00167B4B" w:rsidRDefault="00BD1033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BD1033" w:rsidRPr="00167B4B" w:rsidRDefault="00BD1033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BD1033" w:rsidRPr="00167B4B" w:rsidRDefault="00BD1033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92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D1033" w:rsidRPr="00167B4B" w:rsidRDefault="00BD1033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BD1033" w:rsidRPr="00167B4B" w:rsidTr="004028ED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BD1033" w:rsidRPr="00167B4B" w:rsidRDefault="00BD1033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BD1033" w:rsidRPr="00167B4B" w:rsidTr="004028ED">
                    <w:tc>
                      <w:tcPr>
                        <w:tcW w:w="540" w:type="dxa"/>
                        <w:vAlign w:val="center"/>
                      </w:tcPr>
                      <w:p w:rsidR="00BD1033" w:rsidRPr="00167B4B" w:rsidRDefault="00BD103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BD1033" w:rsidRPr="00167B4B" w:rsidRDefault="006357A2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Количество населенных пунктов, в которых созданы условия для обеспечения жителей услугами связи, ранее не имевших такую возможность (ежегодно)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BD1033" w:rsidRDefault="006357A2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единиц</w:t>
                        </w:r>
                      </w:p>
                      <w:p w:rsidR="00BD1033" w:rsidRPr="00167B4B" w:rsidRDefault="00BD103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BD1033" w:rsidRPr="00167B4B" w:rsidRDefault="0037123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BD1033" w:rsidRPr="00167B4B" w:rsidRDefault="001745DA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E057C0" w:rsidRPr="00B0703F" w:rsidRDefault="00E057C0" w:rsidP="00B0703F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="00BD1033">
                    <w:rPr>
                      <w:bCs/>
                      <w:sz w:val="28"/>
                      <w:szCs w:val="28"/>
                      <w:u w:val="single"/>
                    </w:rPr>
                    <w:t xml:space="preserve">6 </w:t>
                  </w:r>
                  <w:r w:rsidR="00BD1033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057C0" w:rsidRDefault="00E057C0" w:rsidP="00E5618B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i/>
                      <w:sz w:val="28"/>
                      <w:szCs w:val="28"/>
                    </w:rPr>
                  </w:pPr>
                  <w:r w:rsidRPr="001745DA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="00350F90" w:rsidRPr="001745DA">
                    <w:rPr>
                      <w:i/>
                      <w:sz w:val="28"/>
                      <w:szCs w:val="28"/>
                    </w:rPr>
                    <w:t xml:space="preserve"> В</w:t>
                  </w:r>
                  <w:r w:rsidRPr="001745DA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1745DA" w:rsidRPr="001745DA">
                    <w:rPr>
                      <w:i/>
                      <w:sz w:val="28"/>
                      <w:szCs w:val="28"/>
                    </w:rPr>
                    <w:t>шести</w:t>
                  </w:r>
                  <w:r w:rsidRPr="001745DA">
                    <w:rPr>
                      <w:i/>
                      <w:sz w:val="28"/>
                      <w:szCs w:val="28"/>
                    </w:rPr>
                    <w:t xml:space="preserve"> населенных пунктах Абанского района созданы условия для обеспечения жителей услугами связи, ранее не имевшие такую возможность путем установки </w:t>
                  </w:r>
                  <w:r w:rsidR="001745DA" w:rsidRPr="001745DA">
                    <w:rPr>
                      <w:i/>
                      <w:sz w:val="28"/>
                      <w:szCs w:val="28"/>
                    </w:rPr>
                    <w:t xml:space="preserve">(обслуживания) </w:t>
                  </w:r>
                  <w:r w:rsidRPr="001745DA">
                    <w:rPr>
                      <w:i/>
                      <w:sz w:val="28"/>
                      <w:szCs w:val="28"/>
                    </w:rPr>
                    <w:t>спутникового оборудования, вышек сотовой связи.</w:t>
                  </w:r>
                </w:p>
                <w:p w:rsidR="00CB1837" w:rsidRDefault="00CB1837" w:rsidP="0036444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p w:rsidR="00487496" w:rsidRPr="004259F6" w:rsidRDefault="00487496" w:rsidP="004259F6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Подпрограмма  7 </w:t>
                  </w:r>
                  <w:r w:rsidRPr="0010205B">
                    <w:rPr>
                      <w:sz w:val="28"/>
                      <w:szCs w:val="28"/>
                      <w:u w:val="single"/>
                    </w:rPr>
                    <w:t>«Подготовка документов  территориального планирования и градостроительного зонирования (внесение в них изменений)»</w:t>
                  </w:r>
                  <w:r>
                    <w:rPr>
                      <w:sz w:val="28"/>
                      <w:szCs w:val="28"/>
                      <w:u w:val="single"/>
                    </w:rPr>
                    <w:t>.</w:t>
                  </w:r>
                </w:p>
                <w:tbl>
                  <w:tblPr>
                    <w:tblW w:w="8851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382"/>
                    <w:gridCol w:w="1275"/>
                  </w:tblGrid>
                  <w:tr w:rsidR="00487496" w:rsidRPr="00167B4B" w:rsidTr="002648A5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119" w:type="dxa"/>
                        <w:gridSpan w:val="2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vAlign w:val="center"/>
                      </w:tcPr>
                      <w:p w:rsidR="00487496" w:rsidRPr="00167B4B" w:rsidRDefault="00487496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487496" w:rsidRPr="00167B4B" w:rsidTr="002648A5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1275" w:type="dxa"/>
                        <w:vMerge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87496" w:rsidRPr="00167B4B" w:rsidTr="002648A5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487496" w:rsidRPr="00167B4B" w:rsidTr="002648A5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487496" w:rsidRPr="00167B4B" w:rsidRDefault="00487496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487496" w:rsidRPr="00167B4B" w:rsidRDefault="00487496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487496" w:rsidRPr="00167B4B" w:rsidRDefault="006E3BF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27</w:t>
                        </w:r>
                        <w:r w:rsidR="00487496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487496" w:rsidRPr="00167B4B" w:rsidRDefault="006E3BF7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27</w:t>
                        </w:r>
                        <w:r w:rsidR="00487496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487496" w:rsidRPr="00167B4B" w:rsidRDefault="006E3BF7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</w:tr>
                  <w:tr w:rsidR="00487496" w:rsidRPr="00167B4B" w:rsidTr="002648A5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487496" w:rsidRPr="00167B4B" w:rsidRDefault="00487496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487496" w:rsidRPr="00167B4B" w:rsidRDefault="00487496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487496" w:rsidRPr="00167B4B" w:rsidRDefault="006E3BF7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27</w:t>
                        </w:r>
                        <w:r w:rsidR="00487496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382" w:type="dxa"/>
                        <w:vAlign w:val="bottom"/>
                      </w:tcPr>
                      <w:p w:rsidR="00487496" w:rsidRPr="00167B4B" w:rsidRDefault="006E3BF7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270</w:t>
                        </w:r>
                        <w:r w:rsidR="00487496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,0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487496" w:rsidRPr="00167B4B" w:rsidRDefault="006E3BF7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</w:tr>
                </w:tbl>
                <w:p w:rsidR="00FE4068" w:rsidRDefault="00FE4068" w:rsidP="00C64BF5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</w:p>
                <w:p w:rsidR="00C64BF5" w:rsidRPr="00C64BF5" w:rsidRDefault="00487496" w:rsidP="00C64BF5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 xml:space="preserve">При реализации данной подпрограммы были </w:t>
                  </w:r>
                  <w:r w:rsidR="00C64BF5">
                    <w:rPr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C64BF5" w:rsidRDefault="00C64BF5" w:rsidP="00487496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90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417"/>
                    <w:gridCol w:w="1197"/>
                    <w:gridCol w:w="924"/>
                  </w:tblGrid>
                  <w:tr w:rsidR="00487496" w:rsidRPr="00167B4B" w:rsidTr="002648A5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№</w:t>
                        </w:r>
                      </w:p>
                      <w:p w:rsidR="00487496" w:rsidRPr="00167B4B" w:rsidRDefault="00487496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487496" w:rsidRPr="00167B4B" w:rsidRDefault="00487496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487496" w:rsidRPr="00167B4B" w:rsidRDefault="00487496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487496" w:rsidRPr="00167B4B" w:rsidRDefault="00487496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92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87496" w:rsidRPr="00167B4B" w:rsidRDefault="00487496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487496" w:rsidRPr="00167B4B" w:rsidTr="002648A5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487496" w:rsidRPr="00167B4B" w:rsidRDefault="00487496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487496" w:rsidRPr="00167B4B" w:rsidTr="002648A5">
                    <w:tc>
                      <w:tcPr>
                        <w:tcW w:w="540" w:type="dxa"/>
                        <w:vAlign w:val="center"/>
                      </w:tcPr>
                      <w:p w:rsidR="00487496" w:rsidRPr="00167B4B" w:rsidRDefault="00487496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487496" w:rsidRPr="00167B4B" w:rsidRDefault="001A5E8D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Проекты детальной планировки муниципальных</w:t>
                        </w:r>
                        <w:r w:rsidR="009B0BFB">
                          <w:rPr>
                            <w:sz w:val="24"/>
                            <w:szCs w:val="24"/>
                          </w:rPr>
                          <w:t xml:space="preserve"> образований  Абанского района К</w:t>
                        </w:r>
                        <w:r>
                          <w:rPr>
                            <w:sz w:val="24"/>
                            <w:szCs w:val="24"/>
                          </w:rPr>
                          <w:t>расноярского края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487496" w:rsidRDefault="00487496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единиц</w:t>
                        </w:r>
                      </w:p>
                      <w:p w:rsidR="00487496" w:rsidRPr="00167B4B" w:rsidRDefault="00487496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487496" w:rsidRPr="00167B4B" w:rsidRDefault="001A5E8D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487496" w:rsidRPr="00167B4B" w:rsidRDefault="0089398C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C64BF5" w:rsidRDefault="00C64BF5" w:rsidP="00C64BF5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7 </w:t>
                  </w: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64BF5" w:rsidRPr="0089398C" w:rsidRDefault="00C64BF5" w:rsidP="0089398C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DD7769">
                    <w:rPr>
                      <w:bCs/>
                      <w:i/>
                      <w:sz w:val="28"/>
                      <w:szCs w:val="28"/>
                    </w:rPr>
                    <w:t xml:space="preserve">А) Внесены изменения в правила землепользования и застройки Хандальского, Покатеевского, Почетского сельсоветов, отображение зон затопления в картографическом материале. </w:t>
                  </w:r>
                </w:p>
                <w:p w:rsidR="002B4817" w:rsidRDefault="002B4817" w:rsidP="00E5618B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  <w:u w:val="single"/>
                    </w:rPr>
                  </w:pPr>
                </w:p>
                <w:p w:rsidR="00183F0E" w:rsidRPr="00FE4068" w:rsidRDefault="00183F0E" w:rsidP="00FE406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Подпрограмма 8 </w:t>
                  </w:r>
                  <w:r w:rsidRPr="00AD7F8E">
                    <w:rPr>
                      <w:sz w:val="28"/>
                      <w:szCs w:val="28"/>
                      <w:u w:val="single"/>
                    </w:rPr>
                    <w:t>«Обращение с отходами на территории Абанского района»</w:t>
                  </w:r>
                </w:p>
                <w:tbl>
                  <w:tblPr>
                    <w:tblW w:w="8851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523"/>
                    <w:gridCol w:w="1134"/>
                  </w:tblGrid>
                  <w:tr w:rsidR="00183F0E" w:rsidRPr="00167B4B" w:rsidTr="002648A5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260" w:type="dxa"/>
                        <w:gridSpan w:val="2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vAlign w:val="center"/>
                      </w:tcPr>
                      <w:p w:rsidR="00183F0E" w:rsidRPr="00167B4B" w:rsidRDefault="00183F0E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183F0E" w:rsidRPr="00167B4B" w:rsidTr="002648A5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1134" w:type="dxa"/>
                        <w:vMerge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83F0E" w:rsidRPr="00167B4B" w:rsidTr="002648A5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183F0E" w:rsidRPr="00167B4B" w:rsidTr="002648A5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183F0E" w:rsidRPr="00167B4B" w:rsidRDefault="00183F0E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183F0E" w:rsidRPr="00167B4B" w:rsidRDefault="00183F0E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183F0E" w:rsidRPr="00167B4B" w:rsidRDefault="0067237D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5 957,9</w:t>
                        </w:r>
                      </w:p>
                    </w:tc>
                    <w:tc>
                      <w:tcPr>
                        <w:tcW w:w="1523" w:type="dxa"/>
                        <w:vAlign w:val="center"/>
                      </w:tcPr>
                      <w:p w:rsidR="00183F0E" w:rsidRPr="00167B4B" w:rsidRDefault="0067237D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5 458,5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183F0E" w:rsidRPr="00167B4B" w:rsidRDefault="0067237D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91,6</w:t>
                        </w:r>
                      </w:p>
                    </w:tc>
                  </w:tr>
                  <w:tr w:rsidR="00183F0E" w:rsidRPr="00167B4B" w:rsidTr="002648A5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183F0E" w:rsidRPr="00167B4B" w:rsidRDefault="00183F0E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183F0E" w:rsidRPr="00167B4B" w:rsidRDefault="00183F0E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183F0E" w:rsidRPr="00167B4B" w:rsidRDefault="0067237D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5 957,9</w:t>
                        </w:r>
                      </w:p>
                    </w:tc>
                    <w:tc>
                      <w:tcPr>
                        <w:tcW w:w="1523" w:type="dxa"/>
                        <w:vAlign w:val="bottom"/>
                      </w:tcPr>
                      <w:p w:rsidR="00183F0E" w:rsidRPr="00167B4B" w:rsidRDefault="0067237D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5 458,5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183F0E" w:rsidRPr="00167B4B" w:rsidRDefault="0067237D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91,6</w:t>
                        </w:r>
                      </w:p>
                    </w:tc>
                  </w:tr>
                </w:tbl>
                <w:p w:rsidR="00183F0E" w:rsidRPr="00167B4B" w:rsidRDefault="00183F0E" w:rsidP="00183F0E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183F0E" w:rsidRDefault="00183F0E" w:rsidP="00183F0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90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417"/>
                    <w:gridCol w:w="987"/>
                    <w:gridCol w:w="1134"/>
                  </w:tblGrid>
                  <w:tr w:rsidR="00183F0E" w:rsidRPr="00167B4B" w:rsidTr="002648A5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№</w:t>
                        </w:r>
                      </w:p>
                      <w:p w:rsidR="00183F0E" w:rsidRPr="00167B4B" w:rsidRDefault="00183F0E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87" w:type="dxa"/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13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183F0E" w:rsidRPr="00167B4B" w:rsidTr="002648A5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183F0E" w:rsidRPr="00167B4B" w:rsidRDefault="00183F0E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987" w:type="dxa"/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183F0E" w:rsidRPr="00167B4B" w:rsidTr="002648A5">
                    <w:tc>
                      <w:tcPr>
                        <w:tcW w:w="540" w:type="dxa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183F0E" w:rsidRPr="00167B4B" w:rsidRDefault="009C2169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Доля населения, охваченного санкционированными местами накопления твердых коммунальных отходов из всего населения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183F0E" w:rsidRDefault="009C2169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процент</w:t>
                        </w:r>
                      </w:p>
                      <w:p w:rsidR="00183F0E" w:rsidRPr="00167B4B" w:rsidRDefault="00183F0E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7" w:type="dxa"/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 w:rsidR="009C2169"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183F0E" w:rsidRPr="00167B4B" w:rsidRDefault="00183F0E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 w:rsidR="009C2169"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DD7769" w:rsidRDefault="00DD7769" w:rsidP="00DD7769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8 </w:t>
                  </w: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DD7769" w:rsidRPr="00FE4068" w:rsidRDefault="00DD7769" w:rsidP="00FE4068">
                  <w:pPr>
                    <w:autoSpaceDE w:val="0"/>
                    <w:autoSpaceDN w:val="0"/>
                    <w:adjustRightInd w:val="0"/>
                    <w:ind w:firstLine="743"/>
                    <w:jc w:val="both"/>
                    <w:rPr>
                      <w:bCs/>
                      <w:i/>
                      <w:sz w:val="28"/>
                      <w:szCs w:val="28"/>
                    </w:rPr>
                  </w:pPr>
                  <w:r w:rsidRPr="00DD7769">
                    <w:rPr>
                      <w:bCs/>
                      <w:i/>
                      <w:sz w:val="28"/>
                      <w:szCs w:val="28"/>
                    </w:rPr>
                    <w:t>А) Обустроено 20 контейнерных площадок в с. Устьянск, приобретено контейнерное оборудование – 80 шт.</w:t>
                  </w:r>
                </w:p>
                <w:p w:rsidR="009C2169" w:rsidRPr="00F81CC5" w:rsidRDefault="009C2169" w:rsidP="00F81CC5">
                  <w:pPr>
                    <w:autoSpaceDE w:val="0"/>
                    <w:autoSpaceDN w:val="0"/>
                    <w:adjustRightInd w:val="0"/>
                    <w:ind w:firstLine="743"/>
                    <w:jc w:val="both"/>
                    <w:rPr>
                      <w:i/>
                      <w:sz w:val="28"/>
                      <w:szCs w:val="28"/>
                      <w:u w:val="single"/>
                    </w:rPr>
                  </w:pPr>
                  <w:r w:rsidRPr="00F81CC5">
                    <w:rPr>
                      <w:bCs/>
                      <w:sz w:val="28"/>
                      <w:szCs w:val="28"/>
                      <w:u w:val="single"/>
                    </w:rPr>
                    <w:t xml:space="preserve">Мероприятие 1 </w:t>
                  </w:r>
                  <w:r w:rsidRPr="00F81CC5">
                    <w:rPr>
                      <w:sz w:val="28"/>
                      <w:szCs w:val="28"/>
                      <w:u w:val="single"/>
                    </w:rPr>
                    <w:t>«Обустройство и восстановление воинских захоронений».</w:t>
                  </w:r>
                </w:p>
                <w:p w:rsidR="009C2169" w:rsidRDefault="009C2169" w:rsidP="009C2169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tbl>
                  <w:tblPr>
                    <w:tblW w:w="8851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382"/>
                    <w:gridCol w:w="1275"/>
                  </w:tblGrid>
                  <w:tr w:rsidR="009C2169" w:rsidRPr="00167B4B" w:rsidTr="003D5384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119" w:type="dxa"/>
                        <w:gridSpan w:val="2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vAlign w:val="center"/>
                      </w:tcPr>
                      <w:p w:rsidR="009C2169" w:rsidRPr="00167B4B" w:rsidRDefault="009C2169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9C2169" w:rsidRPr="00167B4B" w:rsidTr="003D5384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1275" w:type="dxa"/>
                        <w:vMerge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C2169" w:rsidRPr="00167B4B" w:rsidTr="003D5384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9C2169" w:rsidRPr="00167B4B" w:rsidTr="003D5384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9C2169" w:rsidRPr="00167B4B" w:rsidRDefault="009C2169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9C2169" w:rsidRPr="00167B4B" w:rsidRDefault="009C2169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9C2169" w:rsidRPr="00167B4B" w:rsidRDefault="00505311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0</w:t>
                        </w:r>
                        <w:r w:rsidR="009C2169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,0</w:t>
                        </w:r>
                      </w:p>
                    </w:tc>
                    <w:tc>
                      <w:tcPr>
                        <w:tcW w:w="1382" w:type="dxa"/>
                        <w:vAlign w:val="center"/>
                      </w:tcPr>
                      <w:p w:rsidR="009C2169" w:rsidRPr="00167B4B" w:rsidRDefault="00505311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0</w:t>
                        </w:r>
                        <w:r w:rsidR="009C2169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,0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9C2169" w:rsidRPr="00167B4B" w:rsidRDefault="009C2169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9C2169" w:rsidRPr="00167B4B" w:rsidTr="003D5384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9C2169" w:rsidRPr="00167B4B" w:rsidRDefault="009C2169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9C2169" w:rsidRPr="00167B4B" w:rsidRDefault="009C2169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9C2169" w:rsidRPr="00167B4B" w:rsidRDefault="00505311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0</w:t>
                        </w:r>
                        <w:r w:rsidR="009C2169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,0</w:t>
                        </w:r>
                      </w:p>
                    </w:tc>
                    <w:tc>
                      <w:tcPr>
                        <w:tcW w:w="1382" w:type="dxa"/>
                        <w:vAlign w:val="bottom"/>
                      </w:tcPr>
                      <w:p w:rsidR="009C2169" w:rsidRPr="00167B4B" w:rsidRDefault="00505311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0</w:t>
                        </w:r>
                        <w:r w:rsidR="009C2169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,0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9C2169" w:rsidRPr="00167B4B" w:rsidRDefault="009C2169" w:rsidP="00505311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9C2169" w:rsidRPr="00167B4B" w:rsidRDefault="009C2169" w:rsidP="009C2169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9C2169" w:rsidRDefault="009C2169" w:rsidP="009C2169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90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417"/>
                    <w:gridCol w:w="1197"/>
                    <w:gridCol w:w="924"/>
                  </w:tblGrid>
                  <w:tr w:rsidR="009C2169" w:rsidRPr="00167B4B" w:rsidTr="003D5384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№</w:t>
                        </w:r>
                      </w:p>
                      <w:p w:rsidR="009C2169" w:rsidRPr="00167B4B" w:rsidRDefault="009C2169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9C2169" w:rsidRPr="00167B4B" w:rsidRDefault="009C2169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9C2169" w:rsidRPr="00167B4B" w:rsidRDefault="009C2169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9C2169" w:rsidRPr="00167B4B" w:rsidRDefault="009C2169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92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C2169" w:rsidRPr="00167B4B" w:rsidRDefault="009C2169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9C2169" w:rsidRPr="00167B4B" w:rsidTr="003D5384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9C2169" w:rsidRPr="00167B4B" w:rsidRDefault="009C2169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9C2169" w:rsidRPr="00167B4B" w:rsidTr="003D5384">
                    <w:tc>
                      <w:tcPr>
                        <w:tcW w:w="540" w:type="dxa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9C2169" w:rsidRPr="00167B4B" w:rsidRDefault="009C2169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Количество восстановленных воинских захоронений 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9C2169" w:rsidRDefault="009C2169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единиц</w:t>
                        </w:r>
                      </w:p>
                      <w:p w:rsidR="009C2169" w:rsidRPr="00167B4B" w:rsidRDefault="009C2169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9C2169" w:rsidRPr="00167B4B" w:rsidRDefault="009C2169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9C2169" w:rsidRPr="00167B4B" w:rsidRDefault="00505311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6C435D" w:rsidRPr="00167B4B" w:rsidTr="003D5384">
                    <w:tc>
                      <w:tcPr>
                        <w:tcW w:w="540" w:type="dxa"/>
                        <w:vAlign w:val="center"/>
                      </w:tcPr>
                      <w:p w:rsidR="006C435D" w:rsidRPr="00167B4B" w:rsidRDefault="006C435D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6C435D" w:rsidRDefault="006C435D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Количество имен погибших при защите отечества, нанесенных на мемориальные сооружения воинских захоронений по месту захоронения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6C435D" w:rsidRDefault="006C435D" w:rsidP="006C435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единиц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6C435D" w:rsidRDefault="006C435D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6C435D" w:rsidRDefault="00505311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6C435D" w:rsidRPr="00167B4B" w:rsidTr="003D5384">
                    <w:tc>
                      <w:tcPr>
                        <w:tcW w:w="540" w:type="dxa"/>
                        <w:vAlign w:val="center"/>
                      </w:tcPr>
                      <w:p w:rsidR="006C435D" w:rsidRPr="00167B4B" w:rsidRDefault="006C435D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6C435D" w:rsidRDefault="006C435D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Количество установленных мемориальных знаков 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6C435D" w:rsidRDefault="006C435D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единиц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6C435D" w:rsidRDefault="006C435D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6C435D" w:rsidRDefault="00505311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F81CC5" w:rsidRDefault="00F81CC5" w:rsidP="00F81CC5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</w:p>
                <w:p w:rsidR="00F81CC5" w:rsidRPr="00385E99" w:rsidRDefault="00F81CC5" w:rsidP="00385E99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F81CC5">
                    <w:rPr>
                      <w:bCs/>
                      <w:sz w:val="28"/>
                      <w:szCs w:val="28"/>
                      <w:u w:val="single"/>
                    </w:rPr>
                    <w:t xml:space="preserve">Отдельное мероприятия 3. </w:t>
                  </w:r>
                  <w:r w:rsidRPr="00F81CC5">
                    <w:rPr>
                      <w:sz w:val="28"/>
                      <w:szCs w:val="28"/>
                      <w:u w:val="single"/>
                    </w:rPr>
                    <w:t>«Мероприятие по поддержке местных инициатив»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</w:p>
                <w:tbl>
                  <w:tblPr>
                    <w:tblW w:w="895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85"/>
                    <w:gridCol w:w="3872"/>
                    <w:gridCol w:w="1737"/>
                    <w:gridCol w:w="1739"/>
                    <w:gridCol w:w="1026"/>
                  </w:tblGrid>
                  <w:tr w:rsidR="00F81CC5" w:rsidRPr="00167B4B" w:rsidTr="003D5384">
                    <w:trPr>
                      <w:trHeight w:val="829"/>
                      <w:tblHeader/>
                    </w:trPr>
                    <w:tc>
                      <w:tcPr>
                        <w:tcW w:w="585" w:type="dxa"/>
                        <w:vMerge w:val="restart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№</w:t>
                        </w:r>
                      </w:p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872" w:type="dxa"/>
                        <w:vMerge w:val="restart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Наименование ГРБС</w:t>
                        </w:r>
                      </w:p>
                    </w:tc>
                    <w:tc>
                      <w:tcPr>
                        <w:tcW w:w="3476" w:type="dxa"/>
                        <w:gridSpan w:val="2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Объем бюджетных ассигнований</w:t>
                        </w:r>
                      </w:p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(тыс. рублей)</w:t>
                        </w:r>
                      </w:p>
                    </w:tc>
                    <w:tc>
                      <w:tcPr>
                        <w:tcW w:w="1026" w:type="dxa"/>
                        <w:vMerge w:val="restart"/>
                        <w:vAlign w:val="center"/>
                      </w:tcPr>
                      <w:p w:rsidR="00F81CC5" w:rsidRPr="00167B4B" w:rsidRDefault="00F81CC5" w:rsidP="00910819">
                        <w:pPr>
                          <w:ind w:left="-110" w:right="-108"/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Процент исполнения</w:t>
                        </w:r>
                      </w:p>
                    </w:tc>
                  </w:tr>
                  <w:tr w:rsidR="00F81CC5" w:rsidRPr="00167B4B" w:rsidTr="003D5384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Merge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Merge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1739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bCs/>
                            <w:sz w:val="24"/>
                            <w:szCs w:val="24"/>
                          </w:rPr>
                          <w:t>факт</w:t>
                        </w:r>
                      </w:p>
                    </w:tc>
                    <w:tc>
                      <w:tcPr>
                        <w:tcW w:w="1026" w:type="dxa"/>
                        <w:vMerge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81CC5" w:rsidRPr="00167B4B" w:rsidTr="003D5384">
                    <w:trPr>
                      <w:trHeight w:val="138"/>
                      <w:tblHeader/>
                    </w:trPr>
                    <w:tc>
                      <w:tcPr>
                        <w:tcW w:w="585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739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026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167B4B">
                          <w:rPr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F81CC5" w:rsidRPr="00167B4B" w:rsidTr="003D5384">
                    <w:trPr>
                      <w:trHeight w:val="557"/>
                    </w:trPr>
                    <w:tc>
                      <w:tcPr>
                        <w:tcW w:w="585" w:type="dxa"/>
                        <w:vAlign w:val="center"/>
                      </w:tcPr>
                      <w:p w:rsidR="00F81CC5" w:rsidRPr="00167B4B" w:rsidRDefault="00F81CC5" w:rsidP="00910819">
                        <w:pPr>
                          <w:autoSpaceDE w:val="0"/>
                          <w:autoSpaceDN w:val="0"/>
                          <w:adjustRightInd w:val="0"/>
                          <w:ind w:left="-108" w:right="-108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F81CC5" w:rsidRPr="00167B4B" w:rsidRDefault="00F81CC5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Администрация Абанского района</w:t>
                        </w:r>
                      </w:p>
                    </w:tc>
                    <w:tc>
                      <w:tcPr>
                        <w:tcW w:w="1737" w:type="dxa"/>
                        <w:vAlign w:val="center"/>
                      </w:tcPr>
                      <w:p w:rsidR="00F81CC5" w:rsidRPr="00167B4B" w:rsidRDefault="00505311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11 817,1</w:t>
                        </w:r>
                      </w:p>
                    </w:tc>
                    <w:tc>
                      <w:tcPr>
                        <w:tcW w:w="1739" w:type="dxa"/>
                        <w:vAlign w:val="center"/>
                      </w:tcPr>
                      <w:p w:rsidR="00F81CC5" w:rsidRPr="00167B4B" w:rsidRDefault="00505311" w:rsidP="00910819">
                        <w:pPr>
                          <w:autoSpaceDE w:val="0"/>
                          <w:autoSpaceDN w:val="0"/>
                          <w:adjustRightInd w:val="0"/>
                          <w:ind w:right="-144"/>
                          <w:jc w:val="center"/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11 806,1</w:t>
                        </w:r>
                      </w:p>
                    </w:tc>
                    <w:tc>
                      <w:tcPr>
                        <w:tcW w:w="1026" w:type="dxa"/>
                        <w:vAlign w:val="center"/>
                      </w:tcPr>
                      <w:p w:rsidR="00F81CC5" w:rsidRPr="00167B4B" w:rsidRDefault="00505311" w:rsidP="00910819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99,9</w:t>
                        </w:r>
                      </w:p>
                    </w:tc>
                  </w:tr>
                  <w:tr w:rsidR="00F81CC5" w:rsidRPr="00167B4B" w:rsidTr="003D5384">
                    <w:trPr>
                      <w:trHeight w:val="271"/>
                    </w:trPr>
                    <w:tc>
                      <w:tcPr>
                        <w:tcW w:w="585" w:type="dxa"/>
                      </w:tcPr>
                      <w:p w:rsidR="00F81CC5" w:rsidRPr="00167B4B" w:rsidRDefault="00F81CC5" w:rsidP="00910819">
                        <w:pPr>
                          <w:ind w:right="-144"/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72" w:type="dxa"/>
                        <w:vAlign w:val="center"/>
                      </w:tcPr>
                      <w:p w:rsidR="00F81CC5" w:rsidRPr="00167B4B" w:rsidRDefault="00F81CC5" w:rsidP="00910819">
                        <w:pPr>
                          <w:ind w:right="-144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37" w:type="dxa"/>
                        <w:vAlign w:val="bottom"/>
                      </w:tcPr>
                      <w:p w:rsidR="00F81CC5" w:rsidRPr="00167B4B" w:rsidRDefault="00505311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11 817,1</w:t>
                        </w:r>
                      </w:p>
                    </w:tc>
                    <w:tc>
                      <w:tcPr>
                        <w:tcW w:w="1739" w:type="dxa"/>
                        <w:vAlign w:val="bottom"/>
                      </w:tcPr>
                      <w:p w:rsidR="00F81CC5" w:rsidRPr="00167B4B" w:rsidRDefault="00505311" w:rsidP="00910819">
                        <w:pPr>
                          <w:ind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Cs/>
                            <w:sz w:val="24"/>
                            <w:szCs w:val="24"/>
                          </w:rPr>
                          <w:t>11 806,1</w:t>
                        </w:r>
                      </w:p>
                    </w:tc>
                    <w:tc>
                      <w:tcPr>
                        <w:tcW w:w="1026" w:type="dxa"/>
                        <w:vAlign w:val="center"/>
                      </w:tcPr>
                      <w:p w:rsidR="00F81CC5" w:rsidRPr="00167B4B" w:rsidRDefault="00505311" w:rsidP="00505311">
                        <w:pPr>
                          <w:ind w:left="-110" w:right="-14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99,9</w:t>
                        </w:r>
                      </w:p>
                    </w:tc>
                  </w:tr>
                </w:tbl>
                <w:p w:rsidR="00F81CC5" w:rsidRPr="00167B4B" w:rsidRDefault="00F81CC5" w:rsidP="00F81CC5">
                  <w:pPr>
                    <w:pStyle w:val="3"/>
                    <w:spacing w:before="120" w:after="0"/>
                    <w:ind w:firstLine="702"/>
                    <w:jc w:val="both"/>
                    <w:rPr>
                      <w:sz w:val="28"/>
                      <w:szCs w:val="28"/>
                    </w:rPr>
                  </w:pPr>
                  <w:r w:rsidRPr="00167B4B">
                    <w:rPr>
                      <w:sz w:val="28"/>
                      <w:szCs w:val="28"/>
                    </w:rPr>
                    <w:t>При реализации данной подпрограммы были достигнуты следующие показатели:</w:t>
                  </w:r>
                </w:p>
                <w:p w:rsidR="00F81CC5" w:rsidRDefault="00F81CC5" w:rsidP="00F81CC5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horzAnchor="page" w:tblpX="586" w:tblpY="-286"/>
                    <w:tblOverlap w:val="never"/>
                    <w:tblW w:w="90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0"/>
                    <w:gridCol w:w="4989"/>
                    <w:gridCol w:w="1417"/>
                    <w:gridCol w:w="1197"/>
                    <w:gridCol w:w="924"/>
                  </w:tblGrid>
                  <w:tr w:rsidR="00F81CC5" w:rsidRPr="00167B4B" w:rsidTr="003D5384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№</w:t>
                        </w:r>
                      </w:p>
                      <w:p w:rsidR="00F81CC5" w:rsidRPr="00167B4B" w:rsidRDefault="00F81CC5" w:rsidP="00910819">
                        <w:pPr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  <w:vAlign w:val="center"/>
                      </w:tcPr>
                      <w:p w:rsidR="00F81CC5" w:rsidRPr="00167B4B" w:rsidRDefault="00F81CC5" w:rsidP="00910819">
                        <w:pPr>
                          <w:ind w:right="-144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Показатели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F81CC5" w:rsidRPr="00167B4B" w:rsidRDefault="00F81CC5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F81CC5" w:rsidRPr="00167B4B" w:rsidRDefault="00F81CC5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Уточненный план</w:t>
                        </w:r>
                      </w:p>
                    </w:tc>
                    <w:tc>
                      <w:tcPr>
                        <w:tcW w:w="92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81CC5" w:rsidRPr="00167B4B" w:rsidRDefault="00F81CC5" w:rsidP="00910819">
                        <w:pPr>
                          <w:ind w:left="-108" w:right="-87"/>
                          <w:jc w:val="center"/>
                          <w:rPr>
                            <w:sz w:val="24"/>
                          </w:rPr>
                        </w:pPr>
                        <w:r w:rsidRPr="00167B4B">
                          <w:rPr>
                            <w:sz w:val="24"/>
                          </w:rPr>
                          <w:t>Факт</w:t>
                        </w:r>
                      </w:p>
                    </w:tc>
                  </w:tr>
                  <w:tr w:rsidR="00F81CC5" w:rsidRPr="00167B4B" w:rsidTr="003D5384">
                    <w:trPr>
                      <w:tblHeader/>
                    </w:trPr>
                    <w:tc>
                      <w:tcPr>
                        <w:tcW w:w="540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</w:pPr>
                        <w:r w:rsidRPr="00167B4B"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F81CC5" w:rsidRPr="00167B4B" w:rsidRDefault="00F81CC5" w:rsidP="00910819">
                        <w:pPr>
                          <w:jc w:val="center"/>
                        </w:pPr>
                        <w:r w:rsidRPr="00167B4B">
                          <w:t>2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</w:pPr>
                        <w:r w:rsidRPr="00167B4B">
                          <w:t>3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</w:pPr>
                        <w:r w:rsidRPr="00167B4B">
                          <w:t>4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</w:pPr>
                        <w:r w:rsidRPr="00167B4B">
                          <w:t>5</w:t>
                        </w:r>
                      </w:p>
                    </w:tc>
                  </w:tr>
                  <w:tr w:rsidR="00F81CC5" w:rsidRPr="00167B4B" w:rsidTr="003D5384">
                    <w:tc>
                      <w:tcPr>
                        <w:tcW w:w="540" w:type="dxa"/>
                        <w:vAlign w:val="center"/>
                      </w:tcPr>
                      <w:p w:rsidR="00F81CC5" w:rsidRPr="00167B4B" w:rsidRDefault="00F81CC5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67B4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F81CC5" w:rsidRPr="00167B4B" w:rsidRDefault="00FF2303" w:rsidP="009108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Количество реализованных проектов с участием населения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F81CC5" w:rsidRDefault="00F81CC5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единиц</w:t>
                        </w:r>
                      </w:p>
                      <w:p w:rsidR="00F81CC5" w:rsidRPr="00167B4B" w:rsidRDefault="00F81CC5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F81CC5" w:rsidRPr="00167B4B" w:rsidRDefault="0037123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F81CC5" w:rsidRPr="00167B4B" w:rsidRDefault="00FF2303" w:rsidP="00E85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 w:rsidR="00E85578"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FF2303" w:rsidRPr="00167B4B" w:rsidTr="003D5384">
                    <w:tc>
                      <w:tcPr>
                        <w:tcW w:w="540" w:type="dxa"/>
                        <w:vAlign w:val="center"/>
                      </w:tcPr>
                      <w:p w:rsidR="00FF2303" w:rsidRPr="00167B4B" w:rsidRDefault="00FF230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4989" w:type="dxa"/>
                        <w:shd w:val="clear" w:color="auto" w:fill="auto"/>
                      </w:tcPr>
                      <w:p w:rsidR="00FF2303" w:rsidRDefault="00FF2303" w:rsidP="00FF230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Доля граждан, участвующих в реализации проекта от общего числа граждан, достигших 18 лет, проживающих в населенном пункте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FF2303" w:rsidRDefault="00FF230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Процент </w:t>
                        </w:r>
                      </w:p>
                    </w:tc>
                    <w:tc>
                      <w:tcPr>
                        <w:tcW w:w="1197" w:type="dxa"/>
                        <w:shd w:val="clear" w:color="auto" w:fill="auto"/>
                        <w:vAlign w:val="center"/>
                      </w:tcPr>
                      <w:p w:rsidR="00FF2303" w:rsidRDefault="00FF230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924" w:type="dxa"/>
                        <w:shd w:val="clear" w:color="auto" w:fill="auto"/>
                        <w:vAlign w:val="center"/>
                      </w:tcPr>
                      <w:p w:rsidR="00FF2303" w:rsidRDefault="00FF2303" w:rsidP="00910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20</w:t>
                        </w:r>
                      </w:p>
                    </w:tc>
                  </w:tr>
                </w:tbl>
                <w:p w:rsidR="00E057C0" w:rsidRDefault="002D1EF4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Приложение: на 24</w:t>
                  </w:r>
                  <w:r w:rsidR="00E057C0" w:rsidRPr="00F769C0">
                    <w:rPr>
                      <w:color w:val="000000"/>
                      <w:sz w:val="28"/>
                      <w:szCs w:val="28"/>
                    </w:rPr>
                    <w:t>л. в 1 экз.</w:t>
                  </w:r>
                </w:p>
                <w:p w:rsidR="00FA6C59" w:rsidRDefault="00FA6C59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FA6C59" w:rsidRDefault="00FA6C59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jc w:val="both"/>
                    <w:rPr>
                      <w:sz w:val="28"/>
                      <w:szCs w:val="28"/>
                    </w:rPr>
                  </w:pPr>
                  <w:r w:rsidRPr="00294B52">
                    <w:rPr>
                      <w:sz w:val="28"/>
                      <w:szCs w:val="28"/>
                    </w:rPr>
                    <w:t xml:space="preserve">Первый </w:t>
                  </w:r>
                  <w:r w:rsidR="008B378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 xml:space="preserve">аместитель </w:t>
                  </w:r>
                </w:p>
                <w:p w:rsidR="00E057C0" w:rsidRPr="00385E99" w:rsidRDefault="00CA1ACC" w:rsidP="00D24D2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Главы </w:t>
                  </w:r>
                  <w:r w:rsidR="00E057C0">
                    <w:rPr>
                      <w:sz w:val="28"/>
                      <w:szCs w:val="28"/>
                    </w:rPr>
                    <w:t xml:space="preserve">Абанского района          </w:t>
                  </w:r>
                  <w:r w:rsidR="003D5384">
                    <w:rPr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 </w:t>
                  </w:r>
                  <w:r w:rsidR="00E057C0">
                    <w:rPr>
                      <w:sz w:val="28"/>
                      <w:szCs w:val="28"/>
                    </w:rPr>
                    <w:t xml:space="preserve"> </w:t>
                  </w:r>
                  <w:r w:rsidR="00FF2BC9">
                    <w:rPr>
                      <w:sz w:val="28"/>
                      <w:szCs w:val="28"/>
                    </w:rPr>
                    <w:t xml:space="preserve">   </w:t>
                  </w:r>
                  <w:r w:rsidR="00E057C0">
                    <w:rPr>
                      <w:sz w:val="28"/>
                      <w:szCs w:val="28"/>
                    </w:rPr>
                    <w:t>С.Д. Горнакова</w:t>
                  </w:r>
                </w:p>
              </w:tc>
            </w:tr>
            <w:tr w:rsidR="00E057C0" w:rsidRPr="00B1530B" w:rsidTr="004259F6">
              <w:tc>
                <w:tcPr>
                  <w:tcW w:w="9072" w:type="dxa"/>
                  <w:shd w:val="clear" w:color="auto" w:fill="auto"/>
                </w:tcPr>
                <w:p w:rsidR="002B4817" w:rsidRDefault="002B4817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FE4068" w:rsidRDefault="00FE4068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FE4068" w:rsidRDefault="00FE4068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4259F6">
              <w:tc>
                <w:tcPr>
                  <w:tcW w:w="9072" w:type="dxa"/>
                  <w:shd w:val="clear" w:color="auto" w:fill="auto"/>
                </w:tcPr>
                <w:p w:rsidR="00E057C0" w:rsidRPr="00546B51" w:rsidRDefault="003F5D36" w:rsidP="00A9332B">
                  <w:pPr>
                    <w:rPr>
                      <w:color w:val="000000"/>
                      <w:spacing w:val="3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Моторенко Ксения Юрьевна</w:t>
                  </w:r>
                </w:p>
                <w:p w:rsidR="00E057C0" w:rsidRDefault="00E057C0" w:rsidP="003F5D36">
                  <w:pPr>
                    <w:rPr>
                      <w:color w:val="000000"/>
                      <w:spacing w:val="3"/>
                      <w:sz w:val="28"/>
                      <w:szCs w:val="28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8 (391 63) 2</w:t>
                  </w:r>
                  <w:r w:rsidR="003F5D36">
                    <w:rPr>
                      <w:color w:val="000000"/>
                      <w:spacing w:val="3"/>
                      <w:sz w:val="16"/>
                      <w:szCs w:val="16"/>
                    </w:rPr>
                    <w:t>2 5 65</w:t>
                  </w:r>
                </w:p>
              </w:tc>
            </w:tr>
          </w:tbl>
          <w:p w:rsidR="00E057C0" w:rsidRPr="00223511" w:rsidRDefault="00E057C0" w:rsidP="00910819">
            <w:pPr>
              <w:jc w:val="both"/>
              <w:rPr>
                <w:b/>
              </w:rPr>
            </w:pPr>
          </w:p>
        </w:tc>
        <w:tc>
          <w:tcPr>
            <w:tcW w:w="5167" w:type="dxa"/>
          </w:tcPr>
          <w:p w:rsidR="00E057C0" w:rsidRPr="00223511" w:rsidRDefault="00E057C0">
            <w:pPr>
              <w:spacing w:after="200" w:line="276" w:lineRule="auto"/>
            </w:pPr>
          </w:p>
        </w:tc>
        <w:tc>
          <w:tcPr>
            <w:tcW w:w="5167" w:type="dxa"/>
          </w:tcPr>
          <w:p w:rsidR="00E057C0" w:rsidRDefault="00E057C0" w:rsidP="00910819">
            <w:pPr>
              <w:rPr>
                <w:sz w:val="28"/>
                <w:szCs w:val="28"/>
              </w:rPr>
            </w:pPr>
          </w:p>
        </w:tc>
      </w:tr>
    </w:tbl>
    <w:p w:rsidR="008D1971" w:rsidRDefault="008D1971" w:rsidP="00A134EE"/>
    <w:sectPr w:rsidR="008D1971" w:rsidSect="00E620FB">
      <w:pgSz w:w="11906" w:h="16838"/>
      <w:pgMar w:top="567" w:right="170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F7C" w:rsidRDefault="00FC3F7C" w:rsidP="00140882">
      <w:r>
        <w:separator/>
      </w:r>
    </w:p>
  </w:endnote>
  <w:endnote w:type="continuationSeparator" w:id="0">
    <w:p w:rsidR="00FC3F7C" w:rsidRDefault="00FC3F7C" w:rsidP="0014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F7C" w:rsidRDefault="00FC3F7C" w:rsidP="00140882">
      <w:r>
        <w:separator/>
      </w:r>
    </w:p>
  </w:footnote>
  <w:footnote w:type="continuationSeparator" w:id="0">
    <w:p w:rsidR="00FC3F7C" w:rsidRDefault="00FC3F7C" w:rsidP="0014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981"/>
    <w:multiLevelType w:val="hybridMultilevel"/>
    <w:tmpl w:val="30FA59E8"/>
    <w:lvl w:ilvl="0" w:tplc="1E46E6F6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FC04690"/>
    <w:multiLevelType w:val="hybridMultilevel"/>
    <w:tmpl w:val="386C192E"/>
    <w:lvl w:ilvl="0" w:tplc="C9E6F02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44192A59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03136AB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E21A02"/>
    <w:multiLevelType w:val="hybridMultilevel"/>
    <w:tmpl w:val="7038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DF"/>
    <w:rsid w:val="00010938"/>
    <w:rsid w:val="000227CE"/>
    <w:rsid w:val="00030C75"/>
    <w:rsid w:val="000357CB"/>
    <w:rsid w:val="00050EC6"/>
    <w:rsid w:val="00052FEC"/>
    <w:rsid w:val="00054B21"/>
    <w:rsid w:val="00060CEB"/>
    <w:rsid w:val="00074874"/>
    <w:rsid w:val="00075975"/>
    <w:rsid w:val="0008226A"/>
    <w:rsid w:val="00086A60"/>
    <w:rsid w:val="000939CE"/>
    <w:rsid w:val="00094929"/>
    <w:rsid w:val="000964A6"/>
    <w:rsid w:val="00097C90"/>
    <w:rsid w:val="000C018F"/>
    <w:rsid w:val="000C2DDA"/>
    <w:rsid w:val="000D5AEF"/>
    <w:rsid w:val="000E655A"/>
    <w:rsid w:val="000F598E"/>
    <w:rsid w:val="0010205B"/>
    <w:rsid w:val="001046F0"/>
    <w:rsid w:val="0012661B"/>
    <w:rsid w:val="00137C27"/>
    <w:rsid w:val="00140882"/>
    <w:rsid w:val="00151E8C"/>
    <w:rsid w:val="00152042"/>
    <w:rsid w:val="0015573D"/>
    <w:rsid w:val="001575F4"/>
    <w:rsid w:val="001650C7"/>
    <w:rsid w:val="00166A6E"/>
    <w:rsid w:val="001745DA"/>
    <w:rsid w:val="00183F0E"/>
    <w:rsid w:val="0019070C"/>
    <w:rsid w:val="00196906"/>
    <w:rsid w:val="001A1970"/>
    <w:rsid w:val="001A2CF9"/>
    <w:rsid w:val="001A5E8D"/>
    <w:rsid w:val="001B243D"/>
    <w:rsid w:val="001B765B"/>
    <w:rsid w:val="001C0738"/>
    <w:rsid w:val="001C4E79"/>
    <w:rsid w:val="001C5F0E"/>
    <w:rsid w:val="001D404E"/>
    <w:rsid w:val="001D5C5E"/>
    <w:rsid w:val="001E1000"/>
    <w:rsid w:val="001E1959"/>
    <w:rsid w:val="001E7EC9"/>
    <w:rsid w:val="00203574"/>
    <w:rsid w:val="00214AB4"/>
    <w:rsid w:val="002213C5"/>
    <w:rsid w:val="00222197"/>
    <w:rsid w:val="002339B7"/>
    <w:rsid w:val="002354C7"/>
    <w:rsid w:val="00242527"/>
    <w:rsid w:val="0024333F"/>
    <w:rsid w:val="002445EC"/>
    <w:rsid w:val="00252AF3"/>
    <w:rsid w:val="00263769"/>
    <w:rsid w:val="002648A5"/>
    <w:rsid w:val="0026706C"/>
    <w:rsid w:val="00267BA0"/>
    <w:rsid w:val="0027008C"/>
    <w:rsid w:val="002716B6"/>
    <w:rsid w:val="00277E3A"/>
    <w:rsid w:val="00280290"/>
    <w:rsid w:val="002905D4"/>
    <w:rsid w:val="002946F8"/>
    <w:rsid w:val="0029650B"/>
    <w:rsid w:val="002979B7"/>
    <w:rsid w:val="002A4ABC"/>
    <w:rsid w:val="002B29B9"/>
    <w:rsid w:val="002B4817"/>
    <w:rsid w:val="002D1EF4"/>
    <w:rsid w:val="002D4900"/>
    <w:rsid w:val="002E15A0"/>
    <w:rsid w:val="002E692D"/>
    <w:rsid w:val="002E6DA0"/>
    <w:rsid w:val="002E773B"/>
    <w:rsid w:val="002F0FAB"/>
    <w:rsid w:val="002F26F4"/>
    <w:rsid w:val="002F459E"/>
    <w:rsid w:val="002F6F95"/>
    <w:rsid w:val="00310A10"/>
    <w:rsid w:val="00313D2A"/>
    <w:rsid w:val="003238F6"/>
    <w:rsid w:val="00324698"/>
    <w:rsid w:val="00327CF8"/>
    <w:rsid w:val="00331266"/>
    <w:rsid w:val="00336CB1"/>
    <w:rsid w:val="00340E22"/>
    <w:rsid w:val="0034220B"/>
    <w:rsid w:val="00344E2B"/>
    <w:rsid w:val="003476B8"/>
    <w:rsid w:val="00350D3E"/>
    <w:rsid w:val="00350F90"/>
    <w:rsid w:val="0035272C"/>
    <w:rsid w:val="00357D34"/>
    <w:rsid w:val="00363A54"/>
    <w:rsid w:val="0036444C"/>
    <w:rsid w:val="00365CC3"/>
    <w:rsid w:val="00371233"/>
    <w:rsid w:val="003713CC"/>
    <w:rsid w:val="003743AE"/>
    <w:rsid w:val="00385B4E"/>
    <w:rsid w:val="00385E99"/>
    <w:rsid w:val="0039534B"/>
    <w:rsid w:val="003A329B"/>
    <w:rsid w:val="003B08D5"/>
    <w:rsid w:val="003B3920"/>
    <w:rsid w:val="003B6557"/>
    <w:rsid w:val="003C31DC"/>
    <w:rsid w:val="003D0CE6"/>
    <w:rsid w:val="003D5384"/>
    <w:rsid w:val="003D5525"/>
    <w:rsid w:val="003E72F7"/>
    <w:rsid w:val="003F2E8C"/>
    <w:rsid w:val="003F5D36"/>
    <w:rsid w:val="003F730E"/>
    <w:rsid w:val="00400BED"/>
    <w:rsid w:val="00401498"/>
    <w:rsid w:val="004028ED"/>
    <w:rsid w:val="00417EA9"/>
    <w:rsid w:val="004237C2"/>
    <w:rsid w:val="004259F6"/>
    <w:rsid w:val="004322B2"/>
    <w:rsid w:val="004351A9"/>
    <w:rsid w:val="00444590"/>
    <w:rsid w:val="00470B40"/>
    <w:rsid w:val="00470E6F"/>
    <w:rsid w:val="00475576"/>
    <w:rsid w:val="00484E58"/>
    <w:rsid w:val="004871D6"/>
    <w:rsid w:val="00487496"/>
    <w:rsid w:val="004A0F8B"/>
    <w:rsid w:val="004A3A35"/>
    <w:rsid w:val="004A58AA"/>
    <w:rsid w:val="004A70DA"/>
    <w:rsid w:val="004B358A"/>
    <w:rsid w:val="004B7A2B"/>
    <w:rsid w:val="004D1B26"/>
    <w:rsid w:val="004D35B7"/>
    <w:rsid w:val="004D6764"/>
    <w:rsid w:val="004D6F22"/>
    <w:rsid w:val="004E2A07"/>
    <w:rsid w:val="004E36AA"/>
    <w:rsid w:val="004E3929"/>
    <w:rsid w:val="004F3B58"/>
    <w:rsid w:val="005025E7"/>
    <w:rsid w:val="00505311"/>
    <w:rsid w:val="00507B5C"/>
    <w:rsid w:val="00515EC3"/>
    <w:rsid w:val="0051755D"/>
    <w:rsid w:val="00525288"/>
    <w:rsid w:val="00525BDA"/>
    <w:rsid w:val="005311A9"/>
    <w:rsid w:val="0053269E"/>
    <w:rsid w:val="00542435"/>
    <w:rsid w:val="005463C1"/>
    <w:rsid w:val="00546B51"/>
    <w:rsid w:val="00555145"/>
    <w:rsid w:val="00560C7A"/>
    <w:rsid w:val="00562E2C"/>
    <w:rsid w:val="00577A2D"/>
    <w:rsid w:val="00580CFD"/>
    <w:rsid w:val="0058177F"/>
    <w:rsid w:val="005840BA"/>
    <w:rsid w:val="00587823"/>
    <w:rsid w:val="005907E2"/>
    <w:rsid w:val="005944C0"/>
    <w:rsid w:val="005A1C1C"/>
    <w:rsid w:val="005A3FFC"/>
    <w:rsid w:val="005A5345"/>
    <w:rsid w:val="005C7830"/>
    <w:rsid w:val="005C7E2F"/>
    <w:rsid w:val="005D33C2"/>
    <w:rsid w:val="005D5E39"/>
    <w:rsid w:val="005E1418"/>
    <w:rsid w:val="005F68B2"/>
    <w:rsid w:val="00602448"/>
    <w:rsid w:val="00605298"/>
    <w:rsid w:val="006059BC"/>
    <w:rsid w:val="00614B70"/>
    <w:rsid w:val="00615823"/>
    <w:rsid w:val="00630BA0"/>
    <w:rsid w:val="0063151F"/>
    <w:rsid w:val="006357A2"/>
    <w:rsid w:val="006440F2"/>
    <w:rsid w:val="00654122"/>
    <w:rsid w:val="0066011D"/>
    <w:rsid w:val="0066286C"/>
    <w:rsid w:val="0066471C"/>
    <w:rsid w:val="0067237D"/>
    <w:rsid w:val="0068051C"/>
    <w:rsid w:val="00684EFC"/>
    <w:rsid w:val="00690D5B"/>
    <w:rsid w:val="0069252B"/>
    <w:rsid w:val="006B3107"/>
    <w:rsid w:val="006B779A"/>
    <w:rsid w:val="006C0487"/>
    <w:rsid w:val="006C12BD"/>
    <w:rsid w:val="006C3E45"/>
    <w:rsid w:val="006C435D"/>
    <w:rsid w:val="006C5DE7"/>
    <w:rsid w:val="006C6587"/>
    <w:rsid w:val="006C73C2"/>
    <w:rsid w:val="006D589C"/>
    <w:rsid w:val="006D6DB9"/>
    <w:rsid w:val="006E0D34"/>
    <w:rsid w:val="006E3BF7"/>
    <w:rsid w:val="006F4A70"/>
    <w:rsid w:val="00701CC3"/>
    <w:rsid w:val="00702069"/>
    <w:rsid w:val="007069FE"/>
    <w:rsid w:val="007132A3"/>
    <w:rsid w:val="00717F55"/>
    <w:rsid w:val="00726BB6"/>
    <w:rsid w:val="0073133F"/>
    <w:rsid w:val="00732069"/>
    <w:rsid w:val="00733392"/>
    <w:rsid w:val="00734A90"/>
    <w:rsid w:val="007350A2"/>
    <w:rsid w:val="00735598"/>
    <w:rsid w:val="007372F0"/>
    <w:rsid w:val="007402AE"/>
    <w:rsid w:val="0075093B"/>
    <w:rsid w:val="00750F3C"/>
    <w:rsid w:val="007532CC"/>
    <w:rsid w:val="0076796E"/>
    <w:rsid w:val="00777D3C"/>
    <w:rsid w:val="00782259"/>
    <w:rsid w:val="00794975"/>
    <w:rsid w:val="007A53A5"/>
    <w:rsid w:val="007B14EE"/>
    <w:rsid w:val="007B3020"/>
    <w:rsid w:val="007B4D75"/>
    <w:rsid w:val="007C06F6"/>
    <w:rsid w:val="007C27F2"/>
    <w:rsid w:val="007C3472"/>
    <w:rsid w:val="007C46CE"/>
    <w:rsid w:val="007C6603"/>
    <w:rsid w:val="007C6DD4"/>
    <w:rsid w:val="007D0023"/>
    <w:rsid w:val="007D30C0"/>
    <w:rsid w:val="007D69A1"/>
    <w:rsid w:val="007E2C06"/>
    <w:rsid w:val="007E2E12"/>
    <w:rsid w:val="007E6CB9"/>
    <w:rsid w:val="007F18FD"/>
    <w:rsid w:val="00804EAD"/>
    <w:rsid w:val="00811F45"/>
    <w:rsid w:val="0081357C"/>
    <w:rsid w:val="00843723"/>
    <w:rsid w:val="00845E25"/>
    <w:rsid w:val="00846941"/>
    <w:rsid w:val="00861E4D"/>
    <w:rsid w:val="008633B7"/>
    <w:rsid w:val="00876A62"/>
    <w:rsid w:val="00877EF9"/>
    <w:rsid w:val="008854BE"/>
    <w:rsid w:val="0089264A"/>
    <w:rsid w:val="0089398C"/>
    <w:rsid w:val="008B3783"/>
    <w:rsid w:val="008B6ABB"/>
    <w:rsid w:val="008B735C"/>
    <w:rsid w:val="008C0478"/>
    <w:rsid w:val="008C2F1A"/>
    <w:rsid w:val="008D0E65"/>
    <w:rsid w:val="008D1971"/>
    <w:rsid w:val="008D255F"/>
    <w:rsid w:val="008D5ECB"/>
    <w:rsid w:val="008D7424"/>
    <w:rsid w:val="008E0AC0"/>
    <w:rsid w:val="008E2E02"/>
    <w:rsid w:val="008E6C40"/>
    <w:rsid w:val="008E76DE"/>
    <w:rsid w:val="008F3A28"/>
    <w:rsid w:val="008F5D94"/>
    <w:rsid w:val="008F6979"/>
    <w:rsid w:val="00905166"/>
    <w:rsid w:val="00910819"/>
    <w:rsid w:val="00924DA8"/>
    <w:rsid w:val="00925434"/>
    <w:rsid w:val="00926187"/>
    <w:rsid w:val="00940BDE"/>
    <w:rsid w:val="00943532"/>
    <w:rsid w:val="009450A1"/>
    <w:rsid w:val="00952EE7"/>
    <w:rsid w:val="009539B5"/>
    <w:rsid w:val="00954A4A"/>
    <w:rsid w:val="00957AED"/>
    <w:rsid w:val="00960DFD"/>
    <w:rsid w:val="00962E2E"/>
    <w:rsid w:val="00967D5A"/>
    <w:rsid w:val="00981DC8"/>
    <w:rsid w:val="009840FC"/>
    <w:rsid w:val="0099024D"/>
    <w:rsid w:val="00991531"/>
    <w:rsid w:val="0099787A"/>
    <w:rsid w:val="009A3B3F"/>
    <w:rsid w:val="009B0BFB"/>
    <w:rsid w:val="009B1D81"/>
    <w:rsid w:val="009B3A27"/>
    <w:rsid w:val="009B6F07"/>
    <w:rsid w:val="009C07AA"/>
    <w:rsid w:val="009C1D5E"/>
    <w:rsid w:val="009C2169"/>
    <w:rsid w:val="009C23F4"/>
    <w:rsid w:val="009C3146"/>
    <w:rsid w:val="009D36C7"/>
    <w:rsid w:val="009E2FCE"/>
    <w:rsid w:val="009E7AC1"/>
    <w:rsid w:val="009F5CFC"/>
    <w:rsid w:val="009F6707"/>
    <w:rsid w:val="00A06F89"/>
    <w:rsid w:val="00A07639"/>
    <w:rsid w:val="00A134EE"/>
    <w:rsid w:val="00A203B6"/>
    <w:rsid w:val="00A212C4"/>
    <w:rsid w:val="00A3417F"/>
    <w:rsid w:val="00A34E45"/>
    <w:rsid w:val="00A4234C"/>
    <w:rsid w:val="00A4283D"/>
    <w:rsid w:val="00A4605F"/>
    <w:rsid w:val="00A466B6"/>
    <w:rsid w:val="00A56E9E"/>
    <w:rsid w:val="00A67754"/>
    <w:rsid w:val="00A70EAC"/>
    <w:rsid w:val="00A7524D"/>
    <w:rsid w:val="00A81F41"/>
    <w:rsid w:val="00A82664"/>
    <w:rsid w:val="00A90869"/>
    <w:rsid w:val="00A9332B"/>
    <w:rsid w:val="00AA1688"/>
    <w:rsid w:val="00AA188B"/>
    <w:rsid w:val="00AA68A8"/>
    <w:rsid w:val="00AC160C"/>
    <w:rsid w:val="00AC2988"/>
    <w:rsid w:val="00AD1F3B"/>
    <w:rsid w:val="00AD2215"/>
    <w:rsid w:val="00AD4E1A"/>
    <w:rsid w:val="00AD7F8E"/>
    <w:rsid w:val="00AE281C"/>
    <w:rsid w:val="00AE436D"/>
    <w:rsid w:val="00B00063"/>
    <w:rsid w:val="00B056CF"/>
    <w:rsid w:val="00B0703F"/>
    <w:rsid w:val="00B117C5"/>
    <w:rsid w:val="00B11860"/>
    <w:rsid w:val="00B13EB4"/>
    <w:rsid w:val="00B1534E"/>
    <w:rsid w:val="00B17F38"/>
    <w:rsid w:val="00B321D3"/>
    <w:rsid w:val="00B32D90"/>
    <w:rsid w:val="00B33221"/>
    <w:rsid w:val="00B40E6F"/>
    <w:rsid w:val="00B4184B"/>
    <w:rsid w:val="00B471A3"/>
    <w:rsid w:val="00B56DBB"/>
    <w:rsid w:val="00B60411"/>
    <w:rsid w:val="00B614E3"/>
    <w:rsid w:val="00B81EF8"/>
    <w:rsid w:val="00B90084"/>
    <w:rsid w:val="00BA2934"/>
    <w:rsid w:val="00BA503B"/>
    <w:rsid w:val="00BA58DF"/>
    <w:rsid w:val="00BA723D"/>
    <w:rsid w:val="00BB65B7"/>
    <w:rsid w:val="00BC0DE8"/>
    <w:rsid w:val="00BD1033"/>
    <w:rsid w:val="00BE1921"/>
    <w:rsid w:val="00BE771E"/>
    <w:rsid w:val="00BF2F4A"/>
    <w:rsid w:val="00C006C8"/>
    <w:rsid w:val="00C04AA6"/>
    <w:rsid w:val="00C12147"/>
    <w:rsid w:val="00C12E9A"/>
    <w:rsid w:val="00C13CB5"/>
    <w:rsid w:val="00C30F5D"/>
    <w:rsid w:val="00C4734A"/>
    <w:rsid w:val="00C514B1"/>
    <w:rsid w:val="00C52D7E"/>
    <w:rsid w:val="00C60A38"/>
    <w:rsid w:val="00C64BF5"/>
    <w:rsid w:val="00C7454E"/>
    <w:rsid w:val="00C8497D"/>
    <w:rsid w:val="00C922A9"/>
    <w:rsid w:val="00C9608E"/>
    <w:rsid w:val="00CA1ACC"/>
    <w:rsid w:val="00CA3528"/>
    <w:rsid w:val="00CB1255"/>
    <w:rsid w:val="00CB1837"/>
    <w:rsid w:val="00CB5B94"/>
    <w:rsid w:val="00CD26D5"/>
    <w:rsid w:val="00CE7D35"/>
    <w:rsid w:val="00D04C36"/>
    <w:rsid w:val="00D05672"/>
    <w:rsid w:val="00D14EA9"/>
    <w:rsid w:val="00D21890"/>
    <w:rsid w:val="00D24D2E"/>
    <w:rsid w:val="00D32002"/>
    <w:rsid w:val="00D346E7"/>
    <w:rsid w:val="00D35C3C"/>
    <w:rsid w:val="00D37C23"/>
    <w:rsid w:val="00D40438"/>
    <w:rsid w:val="00D43F9D"/>
    <w:rsid w:val="00D51BEE"/>
    <w:rsid w:val="00D702F7"/>
    <w:rsid w:val="00D71FB8"/>
    <w:rsid w:val="00D840D6"/>
    <w:rsid w:val="00D862D9"/>
    <w:rsid w:val="00D902EF"/>
    <w:rsid w:val="00D90998"/>
    <w:rsid w:val="00D95158"/>
    <w:rsid w:val="00D979EB"/>
    <w:rsid w:val="00DB0320"/>
    <w:rsid w:val="00DB56A0"/>
    <w:rsid w:val="00DC1EE1"/>
    <w:rsid w:val="00DD1610"/>
    <w:rsid w:val="00DD60CB"/>
    <w:rsid w:val="00DD7769"/>
    <w:rsid w:val="00DE3DB4"/>
    <w:rsid w:val="00DF17E2"/>
    <w:rsid w:val="00E057C0"/>
    <w:rsid w:val="00E07ACB"/>
    <w:rsid w:val="00E1087E"/>
    <w:rsid w:val="00E12F9E"/>
    <w:rsid w:val="00E23AE1"/>
    <w:rsid w:val="00E34C03"/>
    <w:rsid w:val="00E55301"/>
    <w:rsid w:val="00E559BE"/>
    <w:rsid w:val="00E5618B"/>
    <w:rsid w:val="00E60B34"/>
    <w:rsid w:val="00E620FB"/>
    <w:rsid w:val="00E65541"/>
    <w:rsid w:val="00E67386"/>
    <w:rsid w:val="00E77408"/>
    <w:rsid w:val="00E82215"/>
    <w:rsid w:val="00E82CCC"/>
    <w:rsid w:val="00E85578"/>
    <w:rsid w:val="00E869FB"/>
    <w:rsid w:val="00E918A3"/>
    <w:rsid w:val="00E96BDF"/>
    <w:rsid w:val="00EA167A"/>
    <w:rsid w:val="00EA5CC0"/>
    <w:rsid w:val="00EC1429"/>
    <w:rsid w:val="00EC6896"/>
    <w:rsid w:val="00ED00D2"/>
    <w:rsid w:val="00ED7117"/>
    <w:rsid w:val="00EE0770"/>
    <w:rsid w:val="00EE2C4C"/>
    <w:rsid w:val="00EE4064"/>
    <w:rsid w:val="00F1021D"/>
    <w:rsid w:val="00F145CC"/>
    <w:rsid w:val="00F21ABC"/>
    <w:rsid w:val="00F224B8"/>
    <w:rsid w:val="00F22AD4"/>
    <w:rsid w:val="00F40BC7"/>
    <w:rsid w:val="00F412C2"/>
    <w:rsid w:val="00F56D47"/>
    <w:rsid w:val="00F61B93"/>
    <w:rsid w:val="00F71EBF"/>
    <w:rsid w:val="00F73326"/>
    <w:rsid w:val="00F769C0"/>
    <w:rsid w:val="00F81CC5"/>
    <w:rsid w:val="00FA6C59"/>
    <w:rsid w:val="00FB3D5F"/>
    <w:rsid w:val="00FB4258"/>
    <w:rsid w:val="00FC3F7C"/>
    <w:rsid w:val="00FD0912"/>
    <w:rsid w:val="00FE3E31"/>
    <w:rsid w:val="00FE4068"/>
    <w:rsid w:val="00FE4560"/>
    <w:rsid w:val="00FE5A70"/>
    <w:rsid w:val="00FF2303"/>
    <w:rsid w:val="00FF2BC9"/>
    <w:rsid w:val="00FF4D8C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BDF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rsid w:val="00E96BDF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rsid w:val="00E96B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B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243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locked/>
    <w:rsid w:val="00CA352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CA3528"/>
    <w:pPr>
      <w:shd w:val="clear" w:color="auto" w:fill="FFFFFF"/>
      <w:spacing w:after="420" w:line="0" w:lineRule="atLeast"/>
    </w:pPr>
    <w:rPr>
      <w:rFonts w:cstheme="minorBidi"/>
      <w:sz w:val="27"/>
      <w:szCs w:val="27"/>
      <w:lang w:eastAsia="en-US"/>
    </w:rPr>
  </w:style>
  <w:style w:type="paragraph" w:customStyle="1" w:styleId="ConsPlusCell">
    <w:name w:val="ConsPlusCell"/>
    <w:uiPriority w:val="99"/>
    <w:rsid w:val="00924D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F224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BA58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58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caption"/>
    <w:basedOn w:val="a"/>
    <w:next w:val="a"/>
    <w:qFormat/>
    <w:rsid w:val="007D002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02415-1319-4DC7-91EB-6DF21FFB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282</cp:revision>
  <cp:lastPrinted>2024-03-04T04:06:00Z</cp:lastPrinted>
  <dcterms:created xsi:type="dcterms:W3CDTF">2015-11-19T03:18:00Z</dcterms:created>
  <dcterms:modified xsi:type="dcterms:W3CDTF">2024-04-11T02:36:00Z</dcterms:modified>
</cp:coreProperties>
</file>