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431620" w:rsidRDefault="00C61992" w:rsidP="00777414">
      <w:pPr>
        <w:jc w:val="center"/>
        <w:rPr>
          <w:b/>
          <w:bCs/>
          <w:lang w:val="en-US"/>
        </w:rPr>
      </w:pPr>
      <w:r>
        <w:rPr>
          <w:noProof/>
        </w:rPr>
        <w:drawing>
          <wp:inline distT="0" distB="0" distL="0" distR="0">
            <wp:extent cx="518795" cy="6210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18795" cy="621030"/>
                    </a:xfrm>
                    <a:prstGeom prst="rect">
                      <a:avLst/>
                    </a:prstGeom>
                    <a:noFill/>
                    <a:ln w="9525">
                      <a:noFill/>
                      <a:miter lim="800000"/>
                      <a:headEnd/>
                      <a:tailEnd/>
                    </a:ln>
                  </pic:spPr>
                </pic:pic>
              </a:graphicData>
            </a:graphic>
          </wp:inline>
        </w:drawing>
      </w:r>
    </w:p>
    <w:p w:rsidR="002F081E" w:rsidRPr="00E05CC4" w:rsidRDefault="00C61992" w:rsidP="002F081E">
      <w:pPr>
        <w:jc w:val="center"/>
        <w:rPr>
          <w:b/>
          <w:sz w:val="28"/>
          <w:szCs w:val="28"/>
        </w:rPr>
      </w:pPr>
      <w:r>
        <w:rPr>
          <w:b/>
          <w:sz w:val="28"/>
          <w:szCs w:val="28"/>
        </w:rPr>
        <w:t>Заозерновский</w:t>
      </w:r>
      <w:r w:rsidR="00DB3744">
        <w:rPr>
          <w:b/>
          <w:sz w:val="28"/>
          <w:szCs w:val="28"/>
        </w:rPr>
        <w:t xml:space="preserve"> сельский</w:t>
      </w:r>
      <w:r w:rsidR="002F081E" w:rsidRPr="00E05CC4">
        <w:rPr>
          <w:b/>
          <w:sz w:val="28"/>
          <w:szCs w:val="28"/>
        </w:rPr>
        <w:t xml:space="preserve"> Совет депутатов</w:t>
      </w:r>
    </w:p>
    <w:p w:rsidR="002F081E" w:rsidRPr="00E05CC4" w:rsidRDefault="00DB3744" w:rsidP="002F081E">
      <w:pPr>
        <w:jc w:val="center"/>
        <w:rPr>
          <w:b/>
          <w:sz w:val="28"/>
          <w:szCs w:val="28"/>
        </w:rPr>
      </w:pPr>
      <w:r w:rsidRPr="00DB3744">
        <w:rPr>
          <w:b/>
          <w:sz w:val="28"/>
          <w:szCs w:val="28"/>
        </w:rPr>
        <w:t>Абанского района</w:t>
      </w:r>
      <w:r>
        <w:rPr>
          <w:rFonts w:asciiTheme="minorHAnsi" w:hAnsiTheme="minorHAnsi"/>
          <w:b/>
          <w:sz w:val="28"/>
          <w:szCs w:val="28"/>
        </w:rPr>
        <w:t xml:space="preserve"> </w:t>
      </w:r>
      <w:r w:rsidR="002F081E" w:rsidRPr="00E05CC4">
        <w:rPr>
          <w:rFonts w:ascii="Academy" w:hAnsi="Academy"/>
          <w:b/>
          <w:sz w:val="28"/>
          <w:szCs w:val="28"/>
        </w:rPr>
        <w:t>Красноярского края</w:t>
      </w:r>
    </w:p>
    <w:p w:rsidR="00777414" w:rsidRPr="00D16ADB" w:rsidRDefault="00777414" w:rsidP="00777414">
      <w:pPr>
        <w:rPr>
          <w:b/>
          <w:bCs/>
        </w:rPr>
      </w:pPr>
    </w:p>
    <w:p w:rsidR="00777414" w:rsidRPr="00D16ADB" w:rsidRDefault="00777414" w:rsidP="002F081E">
      <w:pPr>
        <w:rPr>
          <w:b/>
          <w:bCs/>
        </w:rPr>
      </w:pPr>
    </w:p>
    <w:p w:rsidR="00777414" w:rsidRPr="00463EDF" w:rsidRDefault="00777414" w:rsidP="00777414">
      <w:pPr>
        <w:jc w:val="center"/>
        <w:rPr>
          <w:b/>
          <w:bCs/>
          <w:sz w:val="28"/>
          <w:szCs w:val="28"/>
        </w:rPr>
      </w:pPr>
      <w:r w:rsidRPr="00D16ADB">
        <w:rPr>
          <w:b/>
          <w:bCs/>
        </w:rPr>
        <w:t xml:space="preserve">    </w:t>
      </w:r>
      <w:r w:rsidRPr="00463EDF">
        <w:rPr>
          <w:b/>
          <w:bCs/>
          <w:sz w:val="28"/>
          <w:szCs w:val="28"/>
        </w:rPr>
        <w:t>РЕШЕНИЕ</w:t>
      </w:r>
    </w:p>
    <w:p w:rsidR="00777414" w:rsidRPr="00463EDF" w:rsidRDefault="00777414" w:rsidP="00777414">
      <w:pPr>
        <w:jc w:val="center"/>
        <w:rPr>
          <w:b/>
          <w:bCs/>
          <w:sz w:val="28"/>
          <w:szCs w:val="28"/>
        </w:rPr>
      </w:pPr>
    </w:p>
    <w:p w:rsidR="00777414" w:rsidRPr="00463EDF" w:rsidRDefault="000C5574" w:rsidP="00777414">
      <w:pPr>
        <w:rPr>
          <w:b/>
          <w:bCs/>
          <w:sz w:val="28"/>
          <w:szCs w:val="28"/>
        </w:rPr>
      </w:pPr>
      <w:r>
        <w:rPr>
          <w:sz w:val="28"/>
          <w:szCs w:val="28"/>
        </w:rPr>
        <w:t>29.09</w:t>
      </w:r>
      <w:r w:rsidR="00777414" w:rsidRPr="00463EDF">
        <w:rPr>
          <w:sz w:val="28"/>
          <w:szCs w:val="28"/>
        </w:rPr>
        <w:t xml:space="preserve"> 2021 г.</w:t>
      </w:r>
      <w:r w:rsidR="00777414" w:rsidRPr="00463EDF">
        <w:rPr>
          <w:sz w:val="28"/>
          <w:szCs w:val="28"/>
        </w:rPr>
        <w:tab/>
      </w:r>
      <w:r w:rsidR="00777414" w:rsidRPr="00463EDF">
        <w:rPr>
          <w:sz w:val="28"/>
          <w:szCs w:val="28"/>
        </w:rPr>
        <w:tab/>
        <w:t xml:space="preserve">                                                                           № </w:t>
      </w:r>
      <w:r w:rsidR="0095627D">
        <w:rPr>
          <w:sz w:val="28"/>
          <w:szCs w:val="28"/>
        </w:rPr>
        <w:t>08-01-Р</w:t>
      </w:r>
    </w:p>
    <w:p w:rsidR="00777414" w:rsidRPr="00463EDF" w:rsidRDefault="00777414" w:rsidP="00777414">
      <w:pPr>
        <w:shd w:val="clear" w:color="auto" w:fill="FFFFFF"/>
        <w:ind w:firstLine="567"/>
        <w:jc w:val="center"/>
        <w:rPr>
          <w:color w:val="000000"/>
          <w:sz w:val="28"/>
          <w:szCs w:val="28"/>
        </w:rPr>
      </w:pPr>
    </w:p>
    <w:p w:rsidR="00777414" w:rsidRPr="00463EDF" w:rsidRDefault="00777414" w:rsidP="008869CA">
      <w:pPr>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r>
      <w:r w:rsidRPr="0095627D">
        <w:rPr>
          <w:b/>
          <w:bCs/>
          <w:color w:val="000000"/>
          <w:sz w:val="28"/>
          <w:szCs w:val="28"/>
        </w:rPr>
        <w:t xml:space="preserve">в </w:t>
      </w:r>
      <w:bookmarkEnd w:id="0"/>
      <w:r w:rsidR="00C61992" w:rsidRPr="0095627D">
        <w:rPr>
          <w:b/>
          <w:bCs/>
          <w:color w:val="000000"/>
          <w:sz w:val="28"/>
          <w:szCs w:val="28"/>
        </w:rPr>
        <w:t>Заозерновском</w:t>
      </w:r>
      <w:r w:rsidR="00274CEA" w:rsidRPr="0095627D">
        <w:rPr>
          <w:b/>
          <w:bCs/>
          <w:color w:val="000000"/>
          <w:sz w:val="28"/>
          <w:szCs w:val="28"/>
        </w:rPr>
        <w:t xml:space="preserve"> сельсовете</w:t>
      </w:r>
      <w:r w:rsidR="00E21F52">
        <w:rPr>
          <w:b/>
          <w:bCs/>
          <w:color w:val="000000"/>
          <w:sz w:val="28"/>
          <w:szCs w:val="28"/>
        </w:rPr>
        <w:t xml:space="preserve"> </w:t>
      </w:r>
      <w:r w:rsidR="009A6C3F">
        <w:rPr>
          <w:b/>
          <w:bCs/>
          <w:color w:val="000000"/>
          <w:sz w:val="28"/>
          <w:szCs w:val="28"/>
        </w:rPr>
        <w:t>Абанс</w:t>
      </w:r>
      <w:r w:rsidR="003E6558">
        <w:rPr>
          <w:b/>
          <w:bCs/>
          <w:color w:val="000000"/>
          <w:sz w:val="28"/>
          <w:szCs w:val="28"/>
        </w:rPr>
        <w:t>кого района Красноярского края</w:t>
      </w:r>
    </w:p>
    <w:bookmarkEnd w:id="1"/>
    <w:p w:rsidR="00777414" w:rsidRPr="00463EDF" w:rsidRDefault="00777414" w:rsidP="008869CA">
      <w:pPr>
        <w:shd w:val="clear" w:color="auto" w:fill="FFFFFF"/>
        <w:rPr>
          <w:b/>
          <w:color w:val="000000"/>
        </w:rPr>
      </w:pPr>
    </w:p>
    <w:p w:rsidR="00777414" w:rsidRPr="0095627D" w:rsidRDefault="00777414" w:rsidP="008869CA">
      <w:pPr>
        <w:shd w:val="clear" w:color="auto" w:fill="FFFFFF"/>
        <w:ind w:firstLine="709"/>
        <w:jc w:val="both"/>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00274CEA">
        <w:rPr>
          <w:color w:val="000000"/>
          <w:sz w:val="28"/>
          <w:szCs w:val="28"/>
        </w:rPr>
        <w:t xml:space="preserve"> </w:t>
      </w:r>
      <w:r w:rsidR="00C61992">
        <w:rPr>
          <w:color w:val="000000"/>
          <w:sz w:val="28"/>
          <w:szCs w:val="28"/>
        </w:rPr>
        <w:t>Заозерновского</w:t>
      </w:r>
      <w:r w:rsidR="00274CEA">
        <w:rPr>
          <w:color w:val="000000"/>
          <w:sz w:val="28"/>
          <w:szCs w:val="28"/>
        </w:rPr>
        <w:t xml:space="preserve"> сельсовета Абанского района Красноярского края </w:t>
      </w:r>
      <w:r w:rsidR="00C61992">
        <w:rPr>
          <w:color w:val="000000"/>
          <w:sz w:val="28"/>
          <w:szCs w:val="28"/>
        </w:rPr>
        <w:t>Заозерновский</w:t>
      </w:r>
      <w:r w:rsidR="00274CEA">
        <w:rPr>
          <w:color w:val="000000"/>
          <w:sz w:val="28"/>
          <w:szCs w:val="28"/>
        </w:rPr>
        <w:t xml:space="preserve"> сельский Совет депутатов Абанского района Красноярского края </w:t>
      </w:r>
      <w:r w:rsidRPr="00463EDF">
        <w:rPr>
          <w:sz w:val="28"/>
          <w:szCs w:val="28"/>
        </w:rPr>
        <w:t xml:space="preserve"> </w:t>
      </w:r>
      <w:r w:rsidRPr="00463EDF">
        <w:rPr>
          <w:color w:val="000000"/>
          <w:sz w:val="28"/>
          <w:szCs w:val="28"/>
        </w:rPr>
        <w:t>РЕШИЛ</w:t>
      </w:r>
      <w:r w:rsidRPr="00463EDF">
        <w:rPr>
          <w:sz w:val="28"/>
          <w:szCs w:val="28"/>
        </w:rPr>
        <w:t>:</w:t>
      </w:r>
    </w:p>
    <w:p w:rsidR="00777414" w:rsidRPr="00463EDF" w:rsidRDefault="00777414" w:rsidP="008869CA">
      <w:pPr>
        <w:shd w:val="clear" w:color="auto" w:fill="FFFFFF"/>
        <w:ind w:firstLine="709"/>
        <w:jc w:val="both"/>
        <w:rPr>
          <w:color w:val="000000"/>
        </w:rPr>
      </w:pPr>
    </w:p>
    <w:p w:rsidR="00777414" w:rsidRPr="00463EDF" w:rsidRDefault="00777414" w:rsidP="008869CA">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w:t>
      </w:r>
      <w:r w:rsidR="00444B86" w:rsidRPr="0095627D">
        <w:rPr>
          <w:color w:val="000000"/>
          <w:sz w:val="28"/>
          <w:szCs w:val="28"/>
        </w:rPr>
        <w:t xml:space="preserve">в </w:t>
      </w:r>
      <w:r w:rsidR="00C61992" w:rsidRPr="0095627D">
        <w:rPr>
          <w:color w:val="000000"/>
          <w:sz w:val="28"/>
          <w:szCs w:val="28"/>
        </w:rPr>
        <w:t>Заозерновском</w:t>
      </w:r>
      <w:r w:rsidR="00444B86" w:rsidRPr="0095627D">
        <w:rPr>
          <w:color w:val="000000"/>
          <w:sz w:val="28"/>
          <w:szCs w:val="28"/>
        </w:rPr>
        <w:t xml:space="preserve"> сельсовете</w:t>
      </w:r>
      <w:r w:rsidR="0095627D" w:rsidRPr="0095627D">
        <w:rPr>
          <w:color w:val="000000"/>
          <w:sz w:val="28"/>
          <w:szCs w:val="28"/>
        </w:rPr>
        <w:t xml:space="preserve"> Абанского района Красноярского края</w:t>
      </w:r>
      <w:r w:rsidRPr="0095627D">
        <w:rPr>
          <w:color w:val="000000"/>
        </w:rPr>
        <w:t>.</w:t>
      </w:r>
    </w:p>
    <w:p w:rsidR="009A6C3F" w:rsidRDefault="00777414" w:rsidP="008869CA">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за исключением положений раздела 5 Положения о муниципальном жилищном контроле в</w:t>
      </w:r>
      <w:r w:rsidR="003E6558">
        <w:rPr>
          <w:color w:val="000000"/>
          <w:sz w:val="28"/>
          <w:szCs w:val="28"/>
        </w:rPr>
        <w:t xml:space="preserve"> </w:t>
      </w:r>
      <w:r w:rsidR="00C61992">
        <w:rPr>
          <w:color w:val="000000"/>
          <w:sz w:val="28"/>
          <w:szCs w:val="28"/>
        </w:rPr>
        <w:t>Заозерновском</w:t>
      </w:r>
      <w:r w:rsidR="003E6558">
        <w:rPr>
          <w:color w:val="000000"/>
          <w:sz w:val="28"/>
          <w:szCs w:val="28"/>
        </w:rPr>
        <w:t xml:space="preserve"> сельсовете Абан</w:t>
      </w:r>
      <w:r w:rsidR="009A6C3F">
        <w:rPr>
          <w:color w:val="000000"/>
          <w:sz w:val="28"/>
          <w:szCs w:val="28"/>
        </w:rPr>
        <w:t>ского района Красноярского края.</w:t>
      </w:r>
    </w:p>
    <w:p w:rsidR="00777414" w:rsidRPr="009A6C3F" w:rsidRDefault="009A6C3F" w:rsidP="008869CA">
      <w:pPr>
        <w:shd w:val="clear" w:color="auto" w:fill="FFFFFF"/>
        <w:ind w:firstLine="709"/>
        <w:jc w:val="both"/>
        <w:rPr>
          <w:color w:val="000000"/>
          <w:sz w:val="28"/>
          <w:szCs w:val="28"/>
        </w:rPr>
      </w:pPr>
      <w:r>
        <w:rPr>
          <w:color w:val="000000"/>
          <w:sz w:val="28"/>
          <w:szCs w:val="28"/>
        </w:rPr>
        <w:t xml:space="preserve"> </w:t>
      </w:r>
      <w:r w:rsidR="00777414" w:rsidRPr="009A6C3F">
        <w:rPr>
          <w:color w:val="000000"/>
          <w:sz w:val="28"/>
          <w:szCs w:val="28"/>
        </w:rPr>
        <w:t>Положения раздела 5 Положения о муниципаль</w:t>
      </w:r>
      <w:r>
        <w:rPr>
          <w:color w:val="000000"/>
          <w:sz w:val="28"/>
          <w:szCs w:val="28"/>
        </w:rPr>
        <w:t xml:space="preserve">ном жилищном контроле в </w:t>
      </w:r>
      <w:r w:rsidR="00C61992">
        <w:rPr>
          <w:color w:val="000000"/>
          <w:sz w:val="28"/>
          <w:szCs w:val="28"/>
        </w:rPr>
        <w:t>Заозерновском</w:t>
      </w:r>
      <w:r>
        <w:rPr>
          <w:color w:val="000000"/>
          <w:sz w:val="28"/>
          <w:szCs w:val="28"/>
        </w:rPr>
        <w:t xml:space="preserve"> сельсовете Абанского района Красноярского края </w:t>
      </w:r>
      <w:r w:rsidR="00777414" w:rsidRPr="009A6C3F">
        <w:rPr>
          <w:color w:val="000000"/>
          <w:sz w:val="28"/>
          <w:szCs w:val="28"/>
        </w:rPr>
        <w:t>вступают в силу с 1 марта 2022 года.</w:t>
      </w:r>
    </w:p>
    <w:p w:rsidR="00777414" w:rsidRPr="009A6C3F" w:rsidRDefault="00777414" w:rsidP="00777414">
      <w:pPr>
        <w:shd w:val="clear" w:color="auto" w:fill="FFFFFF"/>
        <w:jc w:val="both"/>
        <w:rPr>
          <w:color w:val="000000"/>
          <w:sz w:val="28"/>
          <w:szCs w:val="28"/>
        </w:rPr>
      </w:pPr>
    </w:p>
    <w:p w:rsidR="0047257D" w:rsidRPr="007F06C0" w:rsidRDefault="0095627D" w:rsidP="00777414">
      <w:pPr>
        <w:rPr>
          <w:sz w:val="28"/>
          <w:szCs w:val="28"/>
        </w:rPr>
      </w:pPr>
      <w:r>
        <w:rPr>
          <w:sz w:val="28"/>
          <w:szCs w:val="28"/>
        </w:rPr>
        <w:t>И.О.Главы Заозерновского сельсовета:                                               Р.Н.Метелица</w:t>
      </w:r>
      <w:r w:rsidR="0047257D" w:rsidRPr="007F06C0">
        <w:rPr>
          <w:bCs/>
          <w:color w:val="000000"/>
          <w:sz w:val="28"/>
          <w:szCs w:val="28"/>
        </w:rPr>
        <w:t xml:space="preserve"> </w:t>
      </w: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rPr>
          <w:b/>
          <w:color w:val="000000"/>
        </w:rPr>
      </w:pPr>
      <w:r w:rsidRPr="00463EDF">
        <w:rPr>
          <w:b/>
          <w:color w:val="000000"/>
        </w:rPr>
        <w:br w:type="page"/>
      </w:r>
    </w:p>
    <w:p w:rsidR="00777414" w:rsidRPr="00463EDF" w:rsidRDefault="00777414" w:rsidP="008869CA">
      <w:pPr>
        <w:tabs>
          <w:tab w:val="num" w:pos="200"/>
        </w:tabs>
        <w:ind w:left="4536"/>
        <w:jc w:val="center"/>
        <w:outlineLvl w:val="0"/>
      </w:pPr>
      <w:r w:rsidRPr="00463EDF">
        <w:lastRenderedPageBreak/>
        <w:t>УТВЕРЖДЕНО</w:t>
      </w:r>
    </w:p>
    <w:p w:rsidR="00777414" w:rsidRPr="00463EDF" w:rsidRDefault="00777414" w:rsidP="008869CA">
      <w:pPr>
        <w:ind w:left="4536"/>
        <w:jc w:val="center"/>
        <w:rPr>
          <w:color w:val="000000"/>
        </w:rPr>
      </w:pPr>
      <w:r w:rsidRPr="00463EDF">
        <w:rPr>
          <w:color w:val="000000"/>
        </w:rPr>
        <w:t xml:space="preserve">решением </w:t>
      </w:r>
      <w:r w:rsidR="00C61992">
        <w:rPr>
          <w:color w:val="000000"/>
        </w:rPr>
        <w:t>Заозерновского</w:t>
      </w:r>
      <w:r w:rsidR="00444B86">
        <w:rPr>
          <w:color w:val="000000"/>
        </w:rPr>
        <w:t xml:space="preserve"> сельского Совета депутатов Абанского района Красноярского края</w:t>
      </w:r>
    </w:p>
    <w:p w:rsidR="00777414" w:rsidRPr="00463EDF" w:rsidRDefault="00777414" w:rsidP="008869CA">
      <w:pPr>
        <w:tabs>
          <w:tab w:val="num" w:pos="200"/>
        </w:tabs>
        <w:ind w:left="4536"/>
        <w:jc w:val="center"/>
        <w:outlineLvl w:val="0"/>
      </w:pPr>
      <w:r w:rsidRPr="00463EDF">
        <w:t xml:space="preserve">от </w:t>
      </w:r>
      <w:r w:rsidR="0095627D">
        <w:t>29.09.</w:t>
      </w:r>
      <w:r w:rsidRPr="00463EDF">
        <w:t xml:space="preserve">2021 № </w:t>
      </w:r>
      <w:r w:rsidR="0095627D">
        <w:t>08-01-Р</w:t>
      </w:r>
    </w:p>
    <w:p w:rsidR="00777414" w:rsidRPr="00463EDF" w:rsidRDefault="00777414" w:rsidP="00777414">
      <w:pPr>
        <w:ind w:firstLine="567"/>
        <w:jc w:val="right"/>
        <w:rPr>
          <w:color w:val="000000"/>
          <w:sz w:val="17"/>
          <w:szCs w:val="17"/>
        </w:rPr>
      </w:pPr>
    </w:p>
    <w:p w:rsidR="00777414" w:rsidRPr="00463EDF" w:rsidRDefault="00777414" w:rsidP="00777414">
      <w:pPr>
        <w:ind w:firstLine="567"/>
        <w:jc w:val="right"/>
        <w:rPr>
          <w:color w:val="000000"/>
          <w:sz w:val="17"/>
          <w:szCs w:val="17"/>
        </w:rPr>
      </w:pPr>
    </w:p>
    <w:p w:rsidR="00777414" w:rsidRPr="00444B86" w:rsidRDefault="00777414" w:rsidP="008869CA">
      <w:pPr>
        <w:jc w:val="center"/>
        <w:rPr>
          <w:b/>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r>
      <w:r w:rsidRPr="0095627D">
        <w:rPr>
          <w:b/>
          <w:bCs/>
          <w:color w:val="000000"/>
          <w:sz w:val="28"/>
          <w:szCs w:val="28"/>
        </w:rPr>
        <w:t xml:space="preserve">в </w:t>
      </w:r>
      <w:r w:rsidR="00C61992" w:rsidRPr="0095627D">
        <w:rPr>
          <w:b/>
          <w:color w:val="000000"/>
          <w:sz w:val="28"/>
          <w:szCs w:val="28"/>
        </w:rPr>
        <w:t>Заозерновском</w:t>
      </w:r>
      <w:r w:rsidR="00444B86" w:rsidRPr="0095627D">
        <w:rPr>
          <w:b/>
          <w:color w:val="000000"/>
          <w:sz w:val="28"/>
          <w:szCs w:val="28"/>
        </w:rPr>
        <w:t xml:space="preserve"> сельсовете Абанского района Красноярского края</w:t>
      </w:r>
    </w:p>
    <w:p w:rsidR="00777414" w:rsidRPr="00463EDF" w:rsidRDefault="00777414" w:rsidP="008869CA">
      <w:pPr>
        <w:jc w:val="center"/>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00624E" w:rsidRPr="0095627D" w:rsidRDefault="00777414" w:rsidP="0095627D">
      <w:pPr>
        <w:ind w:firstLine="709"/>
        <w:contextualSpacing/>
        <w:jc w:val="both"/>
        <w:rPr>
          <w:sz w:val="28"/>
          <w:szCs w:val="28"/>
        </w:rPr>
      </w:pPr>
      <w:r w:rsidRPr="0095627D">
        <w:rPr>
          <w:sz w:val="28"/>
          <w:szCs w:val="28"/>
        </w:rPr>
        <w:t>1.1. Настоящее Положение устанавливает порядок осуществления муниципального жилищного контроля</w:t>
      </w:r>
      <w:r w:rsidR="00E97BB7" w:rsidRPr="0095627D">
        <w:rPr>
          <w:sz w:val="28"/>
          <w:szCs w:val="28"/>
        </w:rPr>
        <w:t xml:space="preserve"> </w:t>
      </w:r>
      <w:r w:rsidR="0000624E" w:rsidRPr="0095627D">
        <w:rPr>
          <w:sz w:val="28"/>
          <w:szCs w:val="28"/>
        </w:rPr>
        <w:t>(далее – муниципальный жилищный контроль)</w:t>
      </w:r>
      <w:r w:rsidRPr="0095627D">
        <w:rPr>
          <w:sz w:val="28"/>
          <w:szCs w:val="28"/>
        </w:rPr>
        <w:t xml:space="preserve"> </w:t>
      </w:r>
      <w:r w:rsidR="0000624E" w:rsidRPr="0095627D">
        <w:rPr>
          <w:sz w:val="28"/>
          <w:szCs w:val="28"/>
        </w:rPr>
        <w:t>на территории</w:t>
      </w:r>
      <w:r w:rsidRPr="0095627D">
        <w:rPr>
          <w:sz w:val="28"/>
          <w:szCs w:val="28"/>
        </w:rPr>
        <w:t xml:space="preserve"> </w:t>
      </w:r>
      <w:r w:rsidR="0000624E" w:rsidRPr="0095627D">
        <w:rPr>
          <w:sz w:val="28"/>
          <w:szCs w:val="28"/>
        </w:rPr>
        <w:t>Заозерновского</w:t>
      </w:r>
      <w:r w:rsidR="00F56922" w:rsidRPr="0095627D">
        <w:rPr>
          <w:sz w:val="28"/>
          <w:szCs w:val="28"/>
        </w:rPr>
        <w:t xml:space="preserve"> сельсовете Абанского района Красноярского края</w:t>
      </w:r>
      <w:r w:rsidRPr="0095627D">
        <w:rPr>
          <w:sz w:val="28"/>
          <w:szCs w:val="28"/>
        </w:rPr>
        <w:t>.</w:t>
      </w:r>
    </w:p>
    <w:p w:rsidR="0000624E" w:rsidRPr="0095627D" w:rsidRDefault="0000624E" w:rsidP="0095627D">
      <w:pPr>
        <w:ind w:firstLine="709"/>
        <w:contextualSpacing/>
        <w:jc w:val="both"/>
        <w:rPr>
          <w:sz w:val="28"/>
          <w:szCs w:val="28"/>
        </w:rPr>
      </w:pPr>
      <w:r w:rsidRPr="0095627D">
        <w:rPr>
          <w:sz w:val="28"/>
          <w:szCs w:val="28"/>
        </w:rPr>
        <w:t>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77414" w:rsidRPr="0095627D" w:rsidRDefault="00777414" w:rsidP="0095627D">
      <w:pPr>
        <w:ind w:firstLine="709"/>
        <w:contextualSpacing/>
        <w:jc w:val="both"/>
        <w:rPr>
          <w:sz w:val="28"/>
          <w:szCs w:val="28"/>
        </w:rPr>
      </w:pPr>
      <w:r w:rsidRPr="0095627D">
        <w:rPr>
          <w:sz w:val="28"/>
          <w:szCs w:val="28"/>
        </w:rPr>
        <w:t xml:space="preserve">1.2. </w:t>
      </w:r>
      <w:r w:rsidR="0000624E" w:rsidRPr="0095627D">
        <w:rPr>
          <w:sz w:val="28"/>
          <w:szCs w:val="28"/>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00624E" w:rsidRPr="0001562C" w:rsidRDefault="0000624E" w:rsidP="0000624E">
      <w:pPr>
        <w:ind w:firstLine="709"/>
        <w:contextualSpacing/>
        <w:jc w:val="both"/>
        <w:rPr>
          <w:sz w:val="28"/>
          <w:szCs w:val="28"/>
        </w:rPr>
      </w:pPr>
      <w:r w:rsidRPr="0001562C">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
    <w:p w:rsidR="0000624E" w:rsidRPr="0001562C" w:rsidRDefault="0000624E" w:rsidP="0000624E">
      <w:pPr>
        <w:ind w:firstLine="709"/>
        <w:contextualSpacing/>
        <w:jc w:val="both"/>
        <w:rPr>
          <w:sz w:val="28"/>
          <w:szCs w:val="28"/>
        </w:rPr>
      </w:pPr>
      <w:r w:rsidRPr="0001562C">
        <w:rPr>
          <w:sz w:val="28"/>
          <w:szCs w:val="28"/>
        </w:rPr>
        <w:t xml:space="preserve">2) требований к формированию фондов капитального ремонта; </w:t>
      </w:r>
    </w:p>
    <w:p w:rsidR="0000624E" w:rsidRPr="0001562C" w:rsidRDefault="0000624E" w:rsidP="0000624E">
      <w:pPr>
        <w:ind w:firstLine="709"/>
        <w:contextualSpacing/>
        <w:jc w:val="both"/>
        <w:rPr>
          <w:sz w:val="28"/>
          <w:szCs w:val="28"/>
        </w:rPr>
      </w:pPr>
      <w:r w:rsidRPr="0001562C">
        <w:rPr>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00624E" w:rsidRPr="0001562C" w:rsidRDefault="0000624E" w:rsidP="0000624E">
      <w:pPr>
        <w:ind w:firstLine="709"/>
        <w:contextualSpacing/>
        <w:jc w:val="both"/>
        <w:rPr>
          <w:sz w:val="28"/>
          <w:szCs w:val="28"/>
        </w:rPr>
      </w:pPr>
      <w:r w:rsidRPr="0001562C">
        <w:rPr>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00624E" w:rsidRPr="0001562C" w:rsidRDefault="0000624E" w:rsidP="0000624E">
      <w:pPr>
        <w:ind w:firstLine="709"/>
        <w:contextualSpacing/>
        <w:jc w:val="both"/>
        <w:rPr>
          <w:sz w:val="28"/>
          <w:szCs w:val="28"/>
        </w:rPr>
      </w:pPr>
      <w:r w:rsidRPr="0001562C">
        <w:rPr>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0624E" w:rsidRPr="0001562C" w:rsidRDefault="0000624E" w:rsidP="0000624E">
      <w:pPr>
        <w:ind w:firstLine="709"/>
        <w:contextualSpacing/>
        <w:jc w:val="both"/>
        <w:rPr>
          <w:sz w:val="28"/>
          <w:szCs w:val="28"/>
        </w:rPr>
      </w:pPr>
      <w:r w:rsidRPr="0001562C">
        <w:rPr>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00624E" w:rsidRPr="0001562C" w:rsidRDefault="0000624E" w:rsidP="0000624E">
      <w:pPr>
        <w:ind w:firstLine="709"/>
        <w:contextualSpacing/>
        <w:jc w:val="both"/>
        <w:rPr>
          <w:sz w:val="28"/>
          <w:szCs w:val="28"/>
        </w:rPr>
      </w:pPr>
      <w:r w:rsidRPr="0001562C">
        <w:rPr>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00624E" w:rsidRPr="0001562C" w:rsidRDefault="0000624E" w:rsidP="0000624E">
      <w:pPr>
        <w:ind w:firstLine="709"/>
        <w:contextualSpacing/>
        <w:jc w:val="both"/>
        <w:rPr>
          <w:sz w:val="28"/>
          <w:szCs w:val="28"/>
        </w:rPr>
      </w:pPr>
      <w:r w:rsidRPr="0001562C">
        <w:rPr>
          <w:sz w:val="28"/>
          <w:szCs w:val="28"/>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0624E" w:rsidRPr="0001562C" w:rsidRDefault="0000624E" w:rsidP="0000624E">
      <w:pPr>
        <w:ind w:firstLine="709"/>
        <w:contextualSpacing/>
        <w:jc w:val="both"/>
        <w:rPr>
          <w:sz w:val="28"/>
          <w:szCs w:val="28"/>
        </w:rPr>
      </w:pPr>
      <w:r w:rsidRPr="0001562C">
        <w:rPr>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 информации в системе;</w:t>
      </w:r>
    </w:p>
    <w:p w:rsidR="0000624E" w:rsidRPr="0001562C" w:rsidRDefault="0000624E" w:rsidP="0000624E">
      <w:pPr>
        <w:ind w:firstLine="709"/>
        <w:contextualSpacing/>
        <w:jc w:val="both"/>
        <w:rPr>
          <w:sz w:val="28"/>
          <w:szCs w:val="28"/>
        </w:rPr>
      </w:pPr>
      <w:r w:rsidRPr="0001562C">
        <w:rPr>
          <w:sz w:val="28"/>
          <w:szCs w:val="28"/>
        </w:rPr>
        <w:t>10) требований к обеспечению доступности для инвалидов помещений               в многоквартирных домах;</w:t>
      </w:r>
    </w:p>
    <w:p w:rsidR="0000624E" w:rsidRPr="0001562C" w:rsidRDefault="0000624E" w:rsidP="0000624E">
      <w:pPr>
        <w:ind w:firstLine="709"/>
        <w:contextualSpacing/>
        <w:jc w:val="both"/>
        <w:rPr>
          <w:sz w:val="28"/>
          <w:szCs w:val="28"/>
        </w:rPr>
      </w:pPr>
      <w:r w:rsidRPr="0001562C">
        <w:rPr>
          <w:sz w:val="28"/>
          <w:szCs w:val="28"/>
        </w:rPr>
        <w:t xml:space="preserve">11) требований к предоставлению жилых помещений в наемных домах социального использования. </w:t>
      </w:r>
    </w:p>
    <w:p w:rsidR="00777414" w:rsidRPr="0095627D" w:rsidRDefault="00777414" w:rsidP="0095627D">
      <w:pPr>
        <w:ind w:firstLine="709"/>
        <w:contextualSpacing/>
        <w:jc w:val="both"/>
        <w:rPr>
          <w:sz w:val="28"/>
          <w:szCs w:val="28"/>
        </w:rPr>
      </w:pPr>
      <w:r w:rsidRPr="0095627D">
        <w:rPr>
          <w:sz w:val="28"/>
          <w:szCs w:val="28"/>
        </w:rPr>
        <w:t xml:space="preserve">1.3. Муниципальный жилищный контроль осуществляется администрацией </w:t>
      </w:r>
      <w:r w:rsidR="00C61992" w:rsidRPr="0095627D">
        <w:rPr>
          <w:sz w:val="28"/>
          <w:szCs w:val="28"/>
        </w:rPr>
        <w:t>Заозерновского</w:t>
      </w:r>
      <w:r w:rsidR="00F32E18" w:rsidRPr="0095627D">
        <w:rPr>
          <w:sz w:val="28"/>
          <w:szCs w:val="28"/>
        </w:rPr>
        <w:t xml:space="preserve"> сельсовета Абанского района Красноярского края</w:t>
      </w:r>
      <w:r w:rsidRPr="0095627D">
        <w:rPr>
          <w:sz w:val="28"/>
          <w:szCs w:val="28"/>
        </w:rPr>
        <w:t xml:space="preserve"> (далее – администрация).</w:t>
      </w:r>
    </w:p>
    <w:p w:rsidR="0000624E" w:rsidRPr="0095627D" w:rsidRDefault="0000624E" w:rsidP="0095627D">
      <w:pPr>
        <w:ind w:firstLine="709"/>
        <w:contextualSpacing/>
        <w:jc w:val="both"/>
        <w:rPr>
          <w:sz w:val="28"/>
          <w:szCs w:val="28"/>
        </w:rPr>
      </w:pPr>
      <w:r w:rsidRPr="0095627D">
        <w:rPr>
          <w:sz w:val="28"/>
          <w:szCs w:val="28"/>
        </w:rPr>
        <w:t>1.4. Должностным</w:t>
      </w:r>
      <w:r w:rsidR="00CB0AC3">
        <w:rPr>
          <w:sz w:val="28"/>
          <w:szCs w:val="28"/>
        </w:rPr>
        <w:t xml:space="preserve"> лицом  администрации, уполномоченным</w:t>
      </w:r>
      <w:r w:rsidR="00777414" w:rsidRPr="0095627D">
        <w:rPr>
          <w:sz w:val="28"/>
          <w:szCs w:val="28"/>
        </w:rPr>
        <w:t xml:space="preserve"> осуществлять муниципальный жилищный контроль</w:t>
      </w:r>
      <w:r w:rsidRPr="0095627D">
        <w:rPr>
          <w:sz w:val="28"/>
          <w:szCs w:val="28"/>
        </w:rPr>
        <w:t xml:space="preserve"> от имени администрации</w:t>
      </w:r>
      <w:r w:rsidR="00777414" w:rsidRPr="0095627D">
        <w:rPr>
          <w:sz w:val="28"/>
          <w:szCs w:val="28"/>
        </w:rPr>
        <w:t xml:space="preserve">, являются </w:t>
      </w:r>
      <w:r w:rsidR="00E63814" w:rsidRPr="0095627D">
        <w:rPr>
          <w:sz w:val="28"/>
          <w:szCs w:val="28"/>
        </w:rPr>
        <w:t xml:space="preserve">глава администрации </w:t>
      </w:r>
      <w:r w:rsidR="00777414" w:rsidRPr="0095627D">
        <w:rPr>
          <w:sz w:val="28"/>
          <w:szCs w:val="28"/>
        </w:rPr>
        <w:t>(далее</w:t>
      </w:r>
      <w:r w:rsidRPr="0095627D">
        <w:rPr>
          <w:sz w:val="28"/>
          <w:szCs w:val="28"/>
        </w:rPr>
        <w:t xml:space="preserve"> – должностное лицо, уполномоченно</w:t>
      </w:r>
      <w:r w:rsidR="00777414" w:rsidRPr="0095627D">
        <w:rPr>
          <w:sz w:val="28"/>
          <w:szCs w:val="28"/>
        </w:rPr>
        <w:t xml:space="preserve">е осуществлять контроль). </w:t>
      </w:r>
    </w:p>
    <w:p w:rsidR="00777414" w:rsidRPr="00463EDF" w:rsidRDefault="0000624E" w:rsidP="0095627D">
      <w:pPr>
        <w:ind w:firstLine="709"/>
        <w:contextualSpacing/>
        <w:jc w:val="both"/>
        <w:rPr>
          <w:sz w:val="28"/>
          <w:szCs w:val="28"/>
        </w:rPr>
      </w:pPr>
      <w:r w:rsidRPr="0095627D">
        <w:rPr>
          <w:sz w:val="28"/>
          <w:szCs w:val="28"/>
        </w:rPr>
        <w:t>Должностным лицом администрации, уполномоченным</w:t>
      </w:r>
      <w:r w:rsidR="00777414" w:rsidRPr="0095627D">
        <w:rPr>
          <w:sz w:val="28"/>
          <w:szCs w:val="28"/>
        </w:rPr>
        <w:t xml:space="preserve"> </w:t>
      </w:r>
      <w:r w:rsidRPr="0095627D">
        <w:rPr>
          <w:sz w:val="28"/>
          <w:szCs w:val="28"/>
        </w:rPr>
        <w:t>на принятие решений о проведени</w:t>
      </w:r>
      <w:r w:rsidR="00AA37C7" w:rsidRPr="0095627D">
        <w:rPr>
          <w:sz w:val="28"/>
          <w:szCs w:val="28"/>
        </w:rPr>
        <w:t>е</w:t>
      </w:r>
      <w:r w:rsidRPr="0095627D">
        <w:rPr>
          <w:sz w:val="28"/>
          <w:szCs w:val="28"/>
        </w:rPr>
        <w:t xml:space="preserve"> контрольных мероприятий, является глава</w:t>
      </w:r>
      <w:r w:rsidR="00AA37C7" w:rsidRPr="0095627D">
        <w:rPr>
          <w:sz w:val="28"/>
          <w:szCs w:val="28"/>
        </w:rPr>
        <w:t xml:space="preserve"> администрации.</w:t>
      </w:r>
    </w:p>
    <w:p w:rsidR="00AA37C7" w:rsidRPr="0095627D" w:rsidRDefault="00AA37C7" w:rsidP="00AA37C7">
      <w:pPr>
        <w:ind w:firstLine="709"/>
        <w:contextualSpacing/>
        <w:jc w:val="both"/>
        <w:rPr>
          <w:sz w:val="28"/>
          <w:szCs w:val="28"/>
        </w:rPr>
      </w:pPr>
      <w:r w:rsidRPr="0095627D">
        <w:rPr>
          <w:sz w:val="28"/>
          <w:szCs w:val="28"/>
        </w:rPr>
        <w:t>1.5. Должностные лица,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A37C7" w:rsidRPr="0095627D" w:rsidRDefault="00AA37C7" w:rsidP="00AA37C7">
      <w:pPr>
        <w:ind w:firstLine="709"/>
        <w:contextualSpacing/>
        <w:jc w:val="both"/>
        <w:rPr>
          <w:sz w:val="28"/>
          <w:szCs w:val="28"/>
        </w:rPr>
      </w:pPr>
      <w:r>
        <w:rPr>
          <w:sz w:val="28"/>
          <w:szCs w:val="28"/>
        </w:rPr>
        <w:t>1.6.</w:t>
      </w:r>
      <w:r w:rsidRPr="0001562C">
        <w:rPr>
          <w:sz w:val="28"/>
          <w:szCs w:val="28"/>
        </w:rPr>
        <w:t xml:space="preserve"> Муниципальный контроль осуществляется в отношении юридических лиц, индивидуальных предпринимателей и граждан (далее - контролируемые лица).</w:t>
      </w:r>
      <w:r w:rsidRPr="0095627D">
        <w:rPr>
          <w:sz w:val="28"/>
          <w:szCs w:val="28"/>
        </w:rPr>
        <w:t xml:space="preserve"> </w:t>
      </w:r>
    </w:p>
    <w:p w:rsidR="00777414" w:rsidRPr="0095627D" w:rsidRDefault="00AA37C7" w:rsidP="0095627D">
      <w:pPr>
        <w:ind w:firstLine="709"/>
        <w:contextualSpacing/>
        <w:jc w:val="both"/>
        <w:rPr>
          <w:sz w:val="28"/>
          <w:szCs w:val="28"/>
        </w:rPr>
      </w:pPr>
      <w:r w:rsidRPr="0095627D">
        <w:rPr>
          <w:sz w:val="28"/>
          <w:szCs w:val="28"/>
        </w:rPr>
        <w:t>1.7</w:t>
      </w:r>
      <w:r w:rsidR="00777414" w:rsidRPr="0095627D">
        <w:rPr>
          <w:sz w:val="28"/>
          <w:szCs w:val="28"/>
        </w:rPr>
        <w:t xml:space="preserve">. Объектами </w:t>
      </w:r>
      <w:bookmarkStart w:id="4" w:name="_Hlk77676821"/>
      <w:r w:rsidR="00777414" w:rsidRPr="0095627D">
        <w:rPr>
          <w:sz w:val="28"/>
          <w:szCs w:val="28"/>
        </w:rPr>
        <w:t xml:space="preserve">муниципального жилищного контроля </w:t>
      </w:r>
      <w:bookmarkEnd w:id="4"/>
      <w:r w:rsidR="00777414" w:rsidRPr="0095627D">
        <w:rPr>
          <w:sz w:val="28"/>
          <w:szCs w:val="28"/>
        </w:rPr>
        <w:t>являются:</w:t>
      </w:r>
    </w:p>
    <w:p w:rsidR="00777414" w:rsidRPr="0095627D" w:rsidRDefault="00777414" w:rsidP="0095627D">
      <w:pPr>
        <w:ind w:firstLine="709"/>
        <w:contextualSpacing/>
        <w:jc w:val="both"/>
        <w:rPr>
          <w:sz w:val="28"/>
          <w:szCs w:val="28"/>
        </w:rPr>
      </w:pPr>
      <w:r w:rsidRPr="0095627D">
        <w:rPr>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95627D">
        <w:rPr>
          <w:sz w:val="28"/>
          <w:szCs w:val="28"/>
        </w:rPr>
        <w:t>в том числе предъявляемые к контролируемым лицам, осуществляющим деятельность, действия (бездействие)</w:t>
      </w:r>
      <w:bookmarkEnd w:id="5"/>
      <w:r w:rsidRPr="0095627D">
        <w:rPr>
          <w:sz w:val="28"/>
          <w:szCs w:val="28"/>
        </w:rPr>
        <w:t>;</w:t>
      </w:r>
      <w:bookmarkEnd w:id="6"/>
    </w:p>
    <w:p w:rsidR="00777414" w:rsidRPr="0095627D" w:rsidRDefault="00777414" w:rsidP="0095627D">
      <w:pPr>
        <w:ind w:firstLine="709"/>
        <w:contextualSpacing/>
        <w:jc w:val="both"/>
        <w:rPr>
          <w:sz w:val="28"/>
          <w:szCs w:val="28"/>
        </w:rPr>
      </w:pPr>
      <w:r w:rsidRPr="0095627D">
        <w:rPr>
          <w:sz w:val="28"/>
          <w:szCs w:val="28"/>
        </w:rPr>
        <w:t>2) результаты деятельности контролируемых лиц, в том числе работы и услуги, к которым предъя</w:t>
      </w:r>
      <w:r w:rsidR="00AA37C7" w:rsidRPr="0095627D">
        <w:rPr>
          <w:sz w:val="28"/>
          <w:szCs w:val="28"/>
        </w:rPr>
        <w:t>вляются обязательные требования</w:t>
      </w:r>
      <w:r w:rsidRPr="0095627D">
        <w:rPr>
          <w:sz w:val="28"/>
          <w:szCs w:val="28"/>
        </w:rPr>
        <w:t>;</w:t>
      </w:r>
    </w:p>
    <w:p w:rsidR="00AA37C7" w:rsidRPr="0001562C" w:rsidRDefault="00AA37C7" w:rsidP="00AA37C7">
      <w:pPr>
        <w:ind w:firstLine="709"/>
        <w:contextualSpacing/>
        <w:jc w:val="both"/>
        <w:rPr>
          <w:sz w:val="28"/>
          <w:szCs w:val="28"/>
        </w:rPr>
      </w:pPr>
      <w:r w:rsidRPr="0001562C">
        <w:rPr>
          <w:sz w:val="28"/>
          <w:szCs w:val="28"/>
        </w:rPr>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AA37C7" w:rsidRPr="0095627D" w:rsidRDefault="00AA37C7" w:rsidP="0095627D">
      <w:pPr>
        <w:ind w:firstLine="709"/>
        <w:contextualSpacing/>
        <w:jc w:val="both"/>
        <w:rPr>
          <w:sz w:val="28"/>
          <w:szCs w:val="28"/>
        </w:rPr>
      </w:pPr>
      <w:bookmarkStart w:id="7" w:name="Par61"/>
      <w:bookmarkEnd w:id="7"/>
      <w:r>
        <w:rPr>
          <w:sz w:val="28"/>
          <w:szCs w:val="28"/>
        </w:rPr>
        <w:t>1.</w:t>
      </w:r>
      <w:r w:rsidRPr="0001562C">
        <w:rPr>
          <w:sz w:val="28"/>
          <w:szCs w:val="28"/>
        </w:rPr>
        <w:t xml:space="preserve">8. </w:t>
      </w:r>
      <w:r w:rsidRPr="00E567C0">
        <w:rPr>
          <w:sz w:val="28"/>
          <w:szCs w:val="28"/>
        </w:rPr>
        <w:t>Администрация</w:t>
      </w:r>
      <w:r w:rsidRPr="0001562C">
        <w:rPr>
          <w:sz w:val="28"/>
          <w:szCs w:val="28"/>
        </w:rPr>
        <w:t xml:space="preserve"> осуществляет учет объектов муниципального контроля. </w:t>
      </w:r>
      <w:r w:rsidRPr="0095627D">
        <w:rPr>
          <w:sz w:val="28"/>
          <w:szCs w:val="28"/>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01562C">
        <w:rPr>
          <w:sz w:val="28"/>
          <w:szCs w:val="28"/>
        </w:rPr>
        <w:t xml:space="preserve">утверждаемой </w:t>
      </w:r>
      <w:r w:rsidRPr="004E0DC3">
        <w:rPr>
          <w:sz w:val="28"/>
          <w:szCs w:val="28"/>
        </w:rPr>
        <w:t xml:space="preserve">администрацией. </w:t>
      </w:r>
      <w:r>
        <w:rPr>
          <w:sz w:val="28"/>
          <w:szCs w:val="28"/>
        </w:rPr>
        <w:t>А</w:t>
      </w:r>
      <w:r w:rsidRPr="004E0DC3">
        <w:rPr>
          <w:sz w:val="28"/>
          <w:szCs w:val="28"/>
        </w:rPr>
        <w:t>дминистрация</w:t>
      </w:r>
      <w:r w:rsidRPr="0095627D">
        <w:rPr>
          <w:sz w:val="28"/>
          <w:szCs w:val="28"/>
        </w:rPr>
        <w:t xml:space="preserve"> </w:t>
      </w:r>
      <w:r w:rsidRPr="0001562C">
        <w:rPr>
          <w:sz w:val="28"/>
          <w:szCs w:val="28"/>
        </w:rPr>
        <w:t xml:space="preserve">обеспечивает актуальность сведений об объектах контроля в журнале учета объектов контроля. </w:t>
      </w:r>
    </w:p>
    <w:p w:rsidR="00AA37C7" w:rsidRPr="0095627D" w:rsidRDefault="00AA37C7" w:rsidP="0095627D">
      <w:pPr>
        <w:ind w:firstLine="709"/>
        <w:contextualSpacing/>
        <w:jc w:val="both"/>
        <w:rPr>
          <w:sz w:val="28"/>
          <w:szCs w:val="28"/>
        </w:rPr>
      </w:pPr>
      <w:r w:rsidRPr="0001562C">
        <w:rPr>
          <w:sz w:val="28"/>
          <w:szCs w:val="28"/>
        </w:rPr>
        <w:lastRenderedPageBreak/>
        <w:t xml:space="preserve">При сборе, обработке, анализе и учете сведений об объектах контроля для целей их учета </w:t>
      </w:r>
      <w:r>
        <w:rPr>
          <w:sz w:val="28"/>
          <w:szCs w:val="28"/>
        </w:rPr>
        <w:t>а</w:t>
      </w:r>
      <w:r w:rsidRPr="004E0DC3">
        <w:rPr>
          <w:sz w:val="28"/>
          <w:szCs w:val="28"/>
        </w:rPr>
        <w:t xml:space="preserve">дминистрация </w:t>
      </w:r>
      <w:r w:rsidRPr="0001562C">
        <w:rPr>
          <w:sz w:val="28"/>
          <w:szCs w:val="28"/>
        </w:rPr>
        <w:t>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95627D">
        <w:rPr>
          <w:sz w:val="28"/>
          <w:szCs w:val="28"/>
        </w:rPr>
        <w:t xml:space="preserve"> </w:t>
      </w:r>
    </w:p>
    <w:p w:rsidR="00AA37C7" w:rsidRPr="0001562C" w:rsidRDefault="00AA37C7" w:rsidP="0095627D">
      <w:pPr>
        <w:ind w:firstLine="709"/>
        <w:contextualSpacing/>
        <w:jc w:val="both"/>
        <w:rPr>
          <w:sz w:val="28"/>
          <w:szCs w:val="28"/>
        </w:rPr>
      </w:pPr>
      <w:r w:rsidRPr="0001562C">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A37C7" w:rsidRPr="0001562C" w:rsidRDefault="00AA37C7" w:rsidP="00AA37C7">
      <w:pPr>
        <w:ind w:firstLine="709"/>
        <w:contextualSpacing/>
        <w:jc w:val="both"/>
        <w:rPr>
          <w:sz w:val="28"/>
          <w:szCs w:val="28"/>
        </w:rPr>
      </w:pPr>
      <w:r>
        <w:rPr>
          <w:sz w:val="28"/>
          <w:szCs w:val="28"/>
        </w:rPr>
        <w:t>1.</w:t>
      </w:r>
      <w:r w:rsidRPr="0001562C">
        <w:rPr>
          <w:sz w:val="28"/>
          <w:szCs w:val="28"/>
        </w:rPr>
        <w:t xml:space="preserve">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01562C">
          <w:rPr>
            <w:sz w:val="28"/>
            <w:szCs w:val="28"/>
          </w:rPr>
          <w:t>закона</w:t>
        </w:r>
      </w:hyperlink>
      <w:r w:rsidRPr="0001562C">
        <w:rPr>
          <w:sz w:val="28"/>
          <w:szCs w:val="28"/>
        </w:rPr>
        <w:t xml:space="preserve"> от 31.07.2020 № 248-ФЗ «О государственном контроле (надзоре) и муниципальном контроле в Российской Федерации».</w:t>
      </w:r>
    </w:p>
    <w:p w:rsidR="00AA37C7" w:rsidRPr="0095627D" w:rsidRDefault="00AA37C7" w:rsidP="0095627D">
      <w:pPr>
        <w:ind w:firstLine="709"/>
        <w:contextualSpacing/>
        <w:jc w:val="both"/>
        <w:rPr>
          <w:sz w:val="28"/>
          <w:szCs w:val="28"/>
        </w:rPr>
      </w:pPr>
      <w:r w:rsidRPr="0095627D">
        <w:rPr>
          <w:sz w:val="28"/>
          <w:szCs w:val="28"/>
        </w:rPr>
        <w:t>1.10. Система оценки и управления рисками при осуществлении муниципального контроля не применяется.</w:t>
      </w:r>
    </w:p>
    <w:p w:rsidR="00777414" w:rsidRPr="0095627D" w:rsidRDefault="00777414" w:rsidP="0095627D">
      <w:pPr>
        <w:ind w:firstLine="709"/>
        <w:contextualSpacing/>
        <w:jc w:val="both"/>
        <w:rPr>
          <w:sz w:val="28"/>
          <w:szCs w:val="28"/>
        </w:rPr>
      </w:pPr>
    </w:p>
    <w:p w:rsidR="00777414" w:rsidRPr="0095627D" w:rsidRDefault="00777414" w:rsidP="008869CA">
      <w:pPr>
        <w:pStyle w:val="ConsPlusNormal"/>
        <w:ind w:firstLine="0"/>
        <w:jc w:val="center"/>
        <w:rPr>
          <w:rFonts w:ascii="Times New Roman" w:hAnsi="Times New Roman" w:cs="Times New Roman"/>
          <w:b/>
          <w:bCs/>
          <w:color w:val="000000"/>
          <w:sz w:val="28"/>
          <w:szCs w:val="28"/>
        </w:rPr>
      </w:pPr>
      <w:r w:rsidRPr="0095627D">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77414" w:rsidRPr="0095627D" w:rsidRDefault="00777414" w:rsidP="0095627D">
      <w:pPr>
        <w:ind w:firstLine="709"/>
        <w:contextualSpacing/>
        <w:jc w:val="both"/>
        <w:rPr>
          <w:sz w:val="28"/>
          <w:szCs w:val="28"/>
        </w:rPr>
      </w:pPr>
    </w:p>
    <w:p w:rsidR="00AA37C7" w:rsidRPr="0001562C" w:rsidRDefault="00AA37C7" w:rsidP="00AA37C7">
      <w:pPr>
        <w:ind w:firstLine="709"/>
        <w:contextualSpacing/>
        <w:jc w:val="both"/>
        <w:rPr>
          <w:sz w:val="28"/>
          <w:szCs w:val="28"/>
        </w:rPr>
      </w:pPr>
      <w:r>
        <w:rPr>
          <w:sz w:val="28"/>
          <w:szCs w:val="28"/>
        </w:rPr>
        <w:t>2.1.</w:t>
      </w:r>
      <w:r w:rsidRPr="0001562C">
        <w:rPr>
          <w:sz w:val="28"/>
          <w:szCs w:val="28"/>
        </w:rPr>
        <w:t xml:space="preserve"> Профилактические мероприятия проводятся </w:t>
      </w:r>
      <w:r w:rsidRPr="006D5034">
        <w:rPr>
          <w:sz w:val="28"/>
          <w:szCs w:val="28"/>
        </w:rPr>
        <w:t>администрацией</w:t>
      </w:r>
      <w:r w:rsidRPr="0001562C">
        <w:rPr>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AA37C7" w:rsidRPr="0001562C" w:rsidRDefault="00AA37C7" w:rsidP="00AA37C7">
      <w:pPr>
        <w:ind w:firstLine="709"/>
        <w:contextualSpacing/>
        <w:jc w:val="both"/>
        <w:rPr>
          <w:sz w:val="28"/>
          <w:szCs w:val="28"/>
        </w:rPr>
      </w:pPr>
      <w:r>
        <w:rPr>
          <w:sz w:val="28"/>
          <w:szCs w:val="28"/>
        </w:rPr>
        <w:t>2.2.</w:t>
      </w:r>
      <w:r w:rsidRPr="0001562C">
        <w:rPr>
          <w:sz w:val="28"/>
          <w:szCs w:val="28"/>
        </w:rPr>
        <w:t xml:space="preserve">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95627D">
        <w:rPr>
          <w:sz w:val="28"/>
          <w:szCs w:val="28"/>
        </w:rPr>
        <w:t xml:space="preserve">решением </w:t>
      </w:r>
      <w:r w:rsidRPr="00C86704">
        <w:rPr>
          <w:sz w:val="28"/>
          <w:szCs w:val="28"/>
        </w:rPr>
        <w:t>администрации</w:t>
      </w:r>
      <w:r w:rsidRPr="0095627D">
        <w:rPr>
          <w:sz w:val="28"/>
          <w:szCs w:val="28"/>
        </w:rPr>
        <w:t xml:space="preserve"> </w:t>
      </w:r>
      <w:r w:rsidRPr="0001562C">
        <w:rPr>
          <w:sz w:val="28"/>
          <w:szCs w:val="28"/>
        </w:rPr>
        <w:t>в соответствии с законодательством</w:t>
      </w:r>
      <w:r>
        <w:rPr>
          <w:sz w:val="28"/>
          <w:szCs w:val="28"/>
        </w:rPr>
        <w:t>.</w:t>
      </w:r>
      <w:r w:rsidRPr="0095627D">
        <w:rPr>
          <w:sz w:val="28"/>
          <w:szCs w:val="28"/>
        </w:rPr>
        <w:t>.</w:t>
      </w:r>
    </w:p>
    <w:p w:rsidR="00AA37C7" w:rsidRPr="0095627D" w:rsidRDefault="00AA37C7" w:rsidP="0095627D">
      <w:pPr>
        <w:ind w:firstLine="709"/>
        <w:contextualSpacing/>
        <w:jc w:val="both"/>
        <w:rPr>
          <w:sz w:val="28"/>
          <w:szCs w:val="28"/>
        </w:rPr>
      </w:pPr>
      <w:r>
        <w:rPr>
          <w:sz w:val="28"/>
          <w:szCs w:val="28"/>
        </w:rPr>
        <w:t>2.3.</w:t>
      </w:r>
      <w:r w:rsidRPr="0001562C">
        <w:rPr>
          <w:sz w:val="28"/>
          <w:szCs w:val="28"/>
        </w:rPr>
        <w:t xml:space="preserve"> При осуществлении муниципального контроля могут проводиться следующие виды профилактических мероприятий</w:t>
      </w:r>
      <w:r w:rsidRPr="006D5034">
        <w:rPr>
          <w:sz w:val="28"/>
          <w:szCs w:val="28"/>
        </w:rPr>
        <w:t>:</w:t>
      </w:r>
      <w:r w:rsidRPr="0095627D">
        <w:rPr>
          <w:sz w:val="28"/>
          <w:szCs w:val="28"/>
        </w:rPr>
        <w:t xml:space="preserve"> </w:t>
      </w:r>
    </w:p>
    <w:p w:rsidR="00AA37C7" w:rsidRPr="0095627D" w:rsidRDefault="00AA37C7" w:rsidP="0095627D">
      <w:pPr>
        <w:ind w:firstLine="709"/>
        <w:contextualSpacing/>
        <w:jc w:val="both"/>
        <w:rPr>
          <w:sz w:val="28"/>
          <w:szCs w:val="28"/>
        </w:rPr>
      </w:pPr>
      <w:r w:rsidRPr="0095627D">
        <w:rPr>
          <w:sz w:val="28"/>
          <w:szCs w:val="28"/>
        </w:rPr>
        <w:t>1) информирование;</w:t>
      </w:r>
    </w:p>
    <w:p w:rsidR="00AA37C7" w:rsidRPr="0095627D" w:rsidRDefault="00AA37C7" w:rsidP="0095627D">
      <w:pPr>
        <w:ind w:firstLine="709"/>
        <w:contextualSpacing/>
        <w:jc w:val="both"/>
        <w:rPr>
          <w:sz w:val="28"/>
          <w:szCs w:val="28"/>
        </w:rPr>
      </w:pPr>
      <w:r w:rsidRPr="0095627D">
        <w:rPr>
          <w:sz w:val="28"/>
          <w:szCs w:val="28"/>
        </w:rPr>
        <w:t>2) обобщение правоприменительной практики;</w:t>
      </w:r>
    </w:p>
    <w:p w:rsidR="00AA37C7" w:rsidRPr="0095627D" w:rsidRDefault="00AA37C7" w:rsidP="0095627D">
      <w:pPr>
        <w:ind w:firstLine="709"/>
        <w:contextualSpacing/>
        <w:jc w:val="both"/>
        <w:rPr>
          <w:sz w:val="28"/>
          <w:szCs w:val="28"/>
        </w:rPr>
      </w:pPr>
      <w:r w:rsidRPr="0095627D">
        <w:rPr>
          <w:sz w:val="28"/>
          <w:szCs w:val="28"/>
        </w:rPr>
        <w:t>3) объявление предостережений;</w:t>
      </w:r>
    </w:p>
    <w:p w:rsidR="00AA37C7" w:rsidRPr="0095627D" w:rsidRDefault="00AA37C7" w:rsidP="0095627D">
      <w:pPr>
        <w:ind w:firstLine="709"/>
        <w:contextualSpacing/>
        <w:jc w:val="both"/>
        <w:rPr>
          <w:sz w:val="28"/>
          <w:szCs w:val="28"/>
        </w:rPr>
      </w:pPr>
      <w:r w:rsidRPr="0095627D">
        <w:rPr>
          <w:sz w:val="28"/>
          <w:szCs w:val="28"/>
        </w:rPr>
        <w:t>5) консультирование;</w:t>
      </w:r>
    </w:p>
    <w:p w:rsidR="00AA37C7" w:rsidRPr="0095627D" w:rsidRDefault="00AA37C7" w:rsidP="0095627D">
      <w:pPr>
        <w:ind w:firstLine="709"/>
        <w:contextualSpacing/>
        <w:jc w:val="both"/>
        <w:rPr>
          <w:sz w:val="28"/>
          <w:szCs w:val="28"/>
        </w:rPr>
      </w:pPr>
      <w:r w:rsidRPr="0095627D">
        <w:rPr>
          <w:sz w:val="28"/>
          <w:szCs w:val="28"/>
        </w:rPr>
        <w:t>6) профилактический визит.</w:t>
      </w:r>
    </w:p>
    <w:p w:rsidR="00AA37C7" w:rsidRPr="0001562C" w:rsidRDefault="00AA37C7" w:rsidP="00AA37C7">
      <w:pPr>
        <w:ind w:firstLine="709"/>
        <w:contextualSpacing/>
        <w:jc w:val="both"/>
        <w:rPr>
          <w:sz w:val="28"/>
          <w:szCs w:val="28"/>
        </w:rPr>
      </w:pPr>
      <w:r w:rsidRPr="0001562C">
        <w:rPr>
          <w:sz w:val="28"/>
          <w:szCs w:val="28"/>
        </w:rPr>
        <w:t xml:space="preserve"> Информирование осуществляется посредством размещения сведений, предусмотренных </w:t>
      </w:r>
      <w:hyperlink r:id="rId10" w:history="1">
        <w:r w:rsidRPr="0001562C">
          <w:rPr>
            <w:sz w:val="28"/>
            <w:szCs w:val="28"/>
          </w:rPr>
          <w:t>частью 3 статьи 46</w:t>
        </w:r>
      </w:hyperlink>
      <w:r w:rsidRPr="0001562C">
        <w:rPr>
          <w:sz w:val="28"/>
          <w:szCs w:val="28"/>
        </w:rPr>
        <w:t xml:space="preserve"> Федерального закона от 31.07.2020 № 248-ФЗ «О государственном контроле (надзоре) и муниципальном контроле в Российской Федерации» </w:t>
      </w:r>
      <w:r w:rsidR="006358CB" w:rsidRPr="00E005F9">
        <w:rPr>
          <w:sz w:val="28"/>
          <w:szCs w:val="28"/>
        </w:rPr>
        <w:t xml:space="preserve">сайте муниципального образования  Абанский  район  </w:t>
      </w:r>
      <w:r w:rsidR="006358CB" w:rsidRPr="0095627D">
        <w:rPr>
          <w:sz w:val="28"/>
          <w:szCs w:val="28"/>
        </w:rPr>
        <w:t>abannet.ru</w:t>
      </w:r>
      <w:r w:rsidRPr="0001562C">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AA37C7" w:rsidRPr="0001562C" w:rsidRDefault="00AA37C7" w:rsidP="00AA37C7">
      <w:pPr>
        <w:ind w:firstLine="709"/>
        <w:contextualSpacing/>
        <w:jc w:val="both"/>
        <w:rPr>
          <w:sz w:val="28"/>
          <w:szCs w:val="28"/>
        </w:rPr>
      </w:pPr>
      <w:r w:rsidRPr="0001562C">
        <w:rPr>
          <w:sz w:val="28"/>
          <w:szCs w:val="28"/>
        </w:rPr>
        <w:lastRenderedPageBreak/>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AA37C7" w:rsidRPr="00D9252D" w:rsidRDefault="00AA37C7" w:rsidP="00AA37C7">
      <w:pPr>
        <w:ind w:firstLine="709"/>
        <w:contextualSpacing/>
        <w:jc w:val="both"/>
        <w:rPr>
          <w:sz w:val="28"/>
          <w:szCs w:val="28"/>
        </w:rPr>
      </w:pPr>
      <w:r w:rsidRPr="0001562C">
        <w:rPr>
          <w:sz w:val="28"/>
          <w:szCs w:val="28"/>
        </w:rPr>
        <w:t xml:space="preserve">Должностные лица, ответственные за размещение информации, предусмотренной настоящим Положением, определяются </w:t>
      </w:r>
      <w:r w:rsidRPr="00D9252D">
        <w:rPr>
          <w:sz w:val="28"/>
          <w:szCs w:val="28"/>
        </w:rPr>
        <w:t>распоряжением администрации.</w:t>
      </w:r>
    </w:p>
    <w:p w:rsidR="00AA37C7" w:rsidRPr="0095627D" w:rsidRDefault="00AA37C7" w:rsidP="0095627D">
      <w:pPr>
        <w:ind w:firstLine="709"/>
        <w:contextualSpacing/>
        <w:jc w:val="both"/>
        <w:rPr>
          <w:sz w:val="28"/>
          <w:szCs w:val="28"/>
        </w:rPr>
      </w:pPr>
      <w:bookmarkStart w:id="8" w:name="P146"/>
      <w:bookmarkEnd w:id="8"/>
      <w:r w:rsidRPr="0095627D">
        <w:rPr>
          <w:sz w:val="28"/>
          <w:szCs w:val="28"/>
        </w:rPr>
        <w:t>Администрация также вправе информировать население Заозерновского сельсовета  на собраниях и конференциях граждан об обязательных требованиях, предъявляемых к объектам контроля.</w:t>
      </w:r>
    </w:p>
    <w:p w:rsidR="006358CB" w:rsidRPr="0001562C" w:rsidRDefault="00777414" w:rsidP="006358CB">
      <w:pPr>
        <w:ind w:firstLine="709"/>
        <w:contextualSpacing/>
        <w:jc w:val="both"/>
        <w:rPr>
          <w:sz w:val="28"/>
          <w:szCs w:val="28"/>
        </w:rPr>
      </w:pPr>
      <w:r w:rsidRPr="0095627D">
        <w:rPr>
          <w:sz w:val="28"/>
          <w:szCs w:val="28"/>
        </w:rPr>
        <w:t xml:space="preserve">2.4. </w:t>
      </w:r>
      <w:r w:rsidR="006358CB" w:rsidRPr="0001562C">
        <w:rPr>
          <w:sz w:val="28"/>
          <w:szCs w:val="28"/>
        </w:rPr>
        <w:t xml:space="preserve">Обобщение правоприменительной практики осуществляется должностными лицами </w:t>
      </w:r>
      <w:r w:rsidR="006358CB" w:rsidRPr="00D9252D">
        <w:rPr>
          <w:sz w:val="28"/>
          <w:szCs w:val="28"/>
        </w:rPr>
        <w:t>администрации</w:t>
      </w:r>
      <w:r w:rsidR="006358CB" w:rsidRPr="0095627D">
        <w:rPr>
          <w:sz w:val="28"/>
          <w:szCs w:val="28"/>
        </w:rPr>
        <w:t xml:space="preserve"> </w:t>
      </w:r>
      <w:r w:rsidR="006358CB" w:rsidRPr="0001562C">
        <w:rPr>
          <w:sz w:val="28"/>
          <w:szCs w:val="28"/>
        </w:rPr>
        <w:t xml:space="preserve">путем сбора и анализа данных о проведенных контрольных мероприятиях и их результатах, поступивших в </w:t>
      </w:r>
      <w:r w:rsidR="006358CB" w:rsidRPr="00D9252D">
        <w:rPr>
          <w:sz w:val="28"/>
          <w:szCs w:val="28"/>
        </w:rPr>
        <w:t>администрацию о</w:t>
      </w:r>
      <w:r w:rsidR="006358CB" w:rsidRPr="0001562C">
        <w:rPr>
          <w:sz w:val="28"/>
          <w:szCs w:val="28"/>
        </w:rPr>
        <w:t>бращений.</w:t>
      </w:r>
    </w:p>
    <w:p w:rsidR="006358CB" w:rsidRPr="0001562C" w:rsidRDefault="006358CB" w:rsidP="006358CB">
      <w:pPr>
        <w:ind w:firstLine="709"/>
        <w:contextualSpacing/>
        <w:jc w:val="both"/>
        <w:rPr>
          <w:sz w:val="28"/>
          <w:szCs w:val="28"/>
        </w:rPr>
      </w:pPr>
      <w:r w:rsidRPr="0001562C">
        <w:rPr>
          <w:sz w:val="28"/>
          <w:szCs w:val="28"/>
        </w:rPr>
        <w:t xml:space="preserve">По итогам обобщения правоприменительной практики </w:t>
      </w:r>
      <w:r w:rsidRPr="00226718">
        <w:rPr>
          <w:sz w:val="28"/>
          <w:szCs w:val="28"/>
        </w:rPr>
        <w:t xml:space="preserve">администрацией </w:t>
      </w:r>
      <w:r w:rsidRPr="0001562C">
        <w:rPr>
          <w:sz w:val="28"/>
          <w:szCs w:val="28"/>
        </w:rPr>
        <w:t xml:space="preserve">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6358CB" w:rsidRPr="0001562C" w:rsidRDefault="006358CB" w:rsidP="006358CB">
      <w:pPr>
        <w:ind w:firstLine="709"/>
        <w:contextualSpacing/>
        <w:jc w:val="both"/>
        <w:rPr>
          <w:sz w:val="28"/>
          <w:szCs w:val="28"/>
        </w:rPr>
      </w:pPr>
      <w:r w:rsidRPr="0095627D">
        <w:rPr>
          <w:sz w:val="28"/>
          <w:szCs w:val="28"/>
        </w:rPr>
        <w:t>Администрация</w:t>
      </w:r>
      <w:r w:rsidRPr="00226718">
        <w:rPr>
          <w:sz w:val="28"/>
          <w:szCs w:val="28"/>
        </w:rPr>
        <w:t xml:space="preserve"> </w:t>
      </w:r>
      <w:r w:rsidRPr="0001562C">
        <w:rPr>
          <w:sz w:val="28"/>
          <w:szCs w:val="28"/>
        </w:rPr>
        <w:t xml:space="preserve">обеспечивает публичное обсуждение проекта доклада о правоприменительной практике осуществления муниципального контроля путем размещения сроком на </w:t>
      </w:r>
      <w:r w:rsidRPr="0095627D">
        <w:rPr>
          <w:sz w:val="28"/>
          <w:szCs w:val="28"/>
        </w:rPr>
        <w:t>14 календарных дней</w:t>
      </w:r>
      <w:r w:rsidR="00DA5DCD">
        <w:rPr>
          <w:sz w:val="28"/>
          <w:szCs w:val="28"/>
        </w:rPr>
        <w:t xml:space="preserve"> на</w:t>
      </w:r>
      <w:r w:rsidRPr="0001562C">
        <w:rPr>
          <w:sz w:val="28"/>
          <w:szCs w:val="28"/>
        </w:rPr>
        <w:t xml:space="preserve"> официальном сайте в сети «Интернет» в срок, </w:t>
      </w:r>
      <w:r w:rsidRPr="0095627D">
        <w:rPr>
          <w:sz w:val="28"/>
          <w:szCs w:val="28"/>
        </w:rPr>
        <w:t>не позднее 15 февраля года</w:t>
      </w:r>
      <w:r w:rsidRPr="00226718">
        <w:rPr>
          <w:sz w:val="28"/>
          <w:szCs w:val="28"/>
        </w:rPr>
        <w:t xml:space="preserve">, </w:t>
      </w:r>
      <w:r w:rsidRPr="0001562C">
        <w:rPr>
          <w:sz w:val="28"/>
          <w:szCs w:val="28"/>
        </w:rPr>
        <w:t>следующего за отчетным.</w:t>
      </w:r>
    </w:p>
    <w:p w:rsidR="00777414" w:rsidRPr="006358CB" w:rsidRDefault="006358CB" w:rsidP="006358CB">
      <w:pPr>
        <w:ind w:firstLine="709"/>
        <w:contextualSpacing/>
        <w:jc w:val="both"/>
        <w:rPr>
          <w:sz w:val="28"/>
          <w:szCs w:val="28"/>
        </w:rPr>
      </w:pPr>
      <w:r w:rsidRPr="0001562C">
        <w:rPr>
          <w:sz w:val="28"/>
          <w:szCs w:val="28"/>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sidRPr="0095627D">
        <w:rPr>
          <w:sz w:val="28"/>
          <w:szCs w:val="28"/>
        </w:rPr>
        <w:t>администрации</w:t>
      </w:r>
      <w:r w:rsidRPr="0001562C">
        <w:rPr>
          <w:sz w:val="28"/>
          <w:szCs w:val="28"/>
        </w:rPr>
        <w:t xml:space="preserve"> до 15 марта года, следующего за отчетным, и размещается на официальном сайте в сети «Интернет» в течение 5 рабочих дней после его утверждения.</w:t>
      </w:r>
    </w:p>
    <w:p w:rsidR="006358CB" w:rsidRPr="0001562C" w:rsidRDefault="006358CB" w:rsidP="006358CB">
      <w:pPr>
        <w:ind w:firstLine="709"/>
        <w:contextualSpacing/>
        <w:jc w:val="both"/>
        <w:rPr>
          <w:sz w:val="28"/>
          <w:szCs w:val="28"/>
        </w:rPr>
      </w:pPr>
      <w:r>
        <w:rPr>
          <w:sz w:val="28"/>
          <w:szCs w:val="28"/>
        </w:rPr>
        <w:t>2.5.</w:t>
      </w:r>
      <w:r w:rsidRPr="0001562C">
        <w:rPr>
          <w:sz w:val="28"/>
          <w:szCs w:val="28"/>
        </w:rPr>
        <w:t xml:space="preserve"> </w:t>
      </w:r>
      <w:r w:rsidRPr="0095627D">
        <w:rPr>
          <w:sz w:val="28"/>
          <w:szCs w:val="28"/>
        </w:rPr>
        <w:t>Администрация</w:t>
      </w:r>
      <w:r w:rsidRPr="0001562C">
        <w:rPr>
          <w:sz w:val="28"/>
          <w:szCs w:val="28"/>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358CB" w:rsidRPr="0001562C" w:rsidRDefault="006358CB" w:rsidP="0095627D">
      <w:pPr>
        <w:ind w:firstLine="709"/>
        <w:contextualSpacing/>
        <w:jc w:val="both"/>
        <w:rPr>
          <w:sz w:val="28"/>
          <w:szCs w:val="28"/>
        </w:rPr>
      </w:pPr>
      <w:r w:rsidRPr="0001562C">
        <w:rPr>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6358CB" w:rsidRPr="00A42C83" w:rsidRDefault="006358CB" w:rsidP="006358CB">
      <w:pPr>
        <w:ind w:firstLine="709"/>
        <w:contextualSpacing/>
        <w:jc w:val="both"/>
        <w:rPr>
          <w:sz w:val="28"/>
          <w:szCs w:val="28"/>
        </w:rPr>
      </w:pPr>
      <w:r>
        <w:rPr>
          <w:sz w:val="28"/>
          <w:szCs w:val="28"/>
        </w:rPr>
        <w:lastRenderedPageBreak/>
        <w:t xml:space="preserve">Должностное лицо, уполномоченное осуществлять контроль, </w:t>
      </w:r>
      <w:r w:rsidRPr="0001562C">
        <w:rPr>
          <w:sz w:val="28"/>
          <w:szCs w:val="28"/>
        </w:rPr>
        <w:t xml:space="preserve">регистрирует предостережение в журнале учета объявленных предостережений с присвоением регистрационного номера, форма которого утверждается </w:t>
      </w:r>
      <w:r w:rsidRPr="00A42C83">
        <w:rPr>
          <w:sz w:val="28"/>
          <w:szCs w:val="28"/>
        </w:rPr>
        <w:t>администрацией.</w:t>
      </w:r>
    </w:p>
    <w:p w:rsidR="006358CB" w:rsidRPr="0001562C" w:rsidRDefault="006358CB" w:rsidP="006358CB">
      <w:pPr>
        <w:ind w:firstLine="709"/>
        <w:contextualSpacing/>
        <w:jc w:val="both"/>
        <w:rPr>
          <w:sz w:val="28"/>
          <w:szCs w:val="28"/>
        </w:rPr>
      </w:pPr>
      <w:r w:rsidRPr="0001562C">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6358CB" w:rsidRPr="0001562C" w:rsidRDefault="006358CB" w:rsidP="006358CB">
      <w:pPr>
        <w:ind w:firstLine="709"/>
        <w:contextualSpacing/>
        <w:jc w:val="both"/>
        <w:rPr>
          <w:sz w:val="28"/>
          <w:szCs w:val="28"/>
        </w:rPr>
      </w:pPr>
      <w:r w:rsidRPr="0001562C">
        <w:rPr>
          <w:sz w:val="28"/>
          <w:szCs w:val="28"/>
        </w:rPr>
        <w:t xml:space="preserve">Возражение направляется </w:t>
      </w:r>
      <w:r>
        <w:rPr>
          <w:sz w:val="28"/>
          <w:szCs w:val="28"/>
        </w:rPr>
        <w:t>должностному лицу, уполномоченному осуществлять контроль</w:t>
      </w:r>
      <w:r w:rsidRPr="0001562C">
        <w:rPr>
          <w:sz w:val="28"/>
          <w:szCs w:val="28"/>
        </w:rPr>
        <w:t>,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6358CB" w:rsidRPr="0001562C" w:rsidRDefault="006358CB" w:rsidP="006358CB">
      <w:pPr>
        <w:ind w:firstLine="709"/>
        <w:contextualSpacing/>
        <w:jc w:val="both"/>
        <w:rPr>
          <w:sz w:val="28"/>
          <w:szCs w:val="28"/>
        </w:rPr>
      </w:pPr>
      <w:r w:rsidRPr="0001562C">
        <w:rPr>
          <w:sz w:val="28"/>
          <w:szCs w:val="28"/>
        </w:rPr>
        <w:t>Возражение составляется контролируемым лицом в произвольной форме, но должно содержать в себе следующую информацию:</w:t>
      </w:r>
    </w:p>
    <w:p w:rsidR="006358CB" w:rsidRPr="0001562C" w:rsidRDefault="006358CB" w:rsidP="006358CB">
      <w:pPr>
        <w:ind w:firstLine="709"/>
        <w:contextualSpacing/>
        <w:jc w:val="both"/>
        <w:rPr>
          <w:sz w:val="28"/>
          <w:szCs w:val="28"/>
        </w:rPr>
      </w:pPr>
      <w:r w:rsidRPr="0001562C">
        <w:rPr>
          <w:sz w:val="28"/>
          <w:szCs w:val="28"/>
        </w:rPr>
        <w:t>1) наименование органа, в который направляется возражение;</w:t>
      </w:r>
    </w:p>
    <w:p w:rsidR="006358CB" w:rsidRPr="0001562C" w:rsidRDefault="006358CB" w:rsidP="006358CB">
      <w:pPr>
        <w:ind w:firstLine="709"/>
        <w:contextualSpacing/>
        <w:jc w:val="both"/>
        <w:rPr>
          <w:sz w:val="28"/>
          <w:szCs w:val="28"/>
        </w:rPr>
      </w:pPr>
      <w:r w:rsidRPr="0001562C">
        <w:rPr>
          <w:sz w:val="28"/>
          <w:szCs w:val="28"/>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6358CB" w:rsidRPr="0001562C" w:rsidRDefault="006358CB" w:rsidP="006358CB">
      <w:pPr>
        <w:ind w:firstLine="709"/>
        <w:contextualSpacing/>
        <w:jc w:val="both"/>
        <w:rPr>
          <w:sz w:val="28"/>
          <w:szCs w:val="28"/>
        </w:rPr>
      </w:pPr>
      <w:r w:rsidRPr="0001562C">
        <w:rPr>
          <w:sz w:val="28"/>
          <w:szCs w:val="28"/>
        </w:rPr>
        <w:t>3) дату и номер предостережения;</w:t>
      </w:r>
    </w:p>
    <w:p w:rsidR="006358CB" w:rsidRPr="0001562C" w:rsidRDefault="006358CB" w:rsidP="006358CB">
      <w:pPr>
        <w:ind w:firstLine="709"/>
        <w:contextualSpacing/>
        <w:jc w:val="both"/>
        <w:rPr>
          <w:sz w:val="28"/>
          <w:szCs w:val="28"/>
        </w:rPr>
      </w:pPr>
      <w:r w:rsidRPr="0001562C">
        <w:rPr>
          <w:sz w:val="28"/>
          <w:szCs w:val="28"/>
        </w:rPr>
        <w:t>4) доводы, на основании которых к</w:t>
      </w:r>
      <w:r>
        <w:rPr>
          <w:sz w:val="28"/>
          <w:szCs w:val="28"/>
        </w:rPr>
        <w:t xml:space="preserve">онтролируемое лицо не согласно </w:t>
      </w:r>
      <w:r w:rsidRPr="0001562C">
        <w:rPr>
          <w:sz w:val="28"/>
          <w:szCs w:val="28"/>
        </w:rPr>
        <w:t>с объявленным предостережением;</w:t>
      </w:r>
    </w:p>
    <w:p w:rsidR="006358CB" w:rsidRPr="0001562C" w:rsidRDefault="006358CB" w:rsidP="006358CB">
      <w:pPr>
        <w:ind w:firstLine="709"/>
        <w:contextualSpacing/>
        <w:jc w:val="both"/>
        <w:rPr>
          <w:sz w:val="28"/>
          <w:szCs w:val="28"/>
        </w:rPr>
      </w:pPr>
      <w:r w:rsidRPr="0001562C">
        <w:rPr>
          <w:sz w:val="28"/>
          <w:szCs w:val="28"/>
        </w:rPr>
        <w:t>5) дату получения предостережения контролируемым лицом;</w:t>
      </w:r>
    </w:p>
    <w:p w:rsidR="006358CB" w:rsidRPr="0001562C" w:rsidRDefault="006358CB" w:rsidP="006358CB">
      <w:pPr>
        <w:ind w:firstLine="709"/>
        <w:contextualSpacing/>
        <w:jc w:val="both"/>
        <w:rPr>
          <w:sz w:val="28"/>
          <w:szCs w:val="28"/>
        </w:rPr>
      </w:pPr>
      <w:r w:rsidRPr="0001562C">
        <w:rPr>
          <w:sz w:val="28"/>
          <w:szCs w:val="28"/>
        </w:rPr>
        <w:t>6) личную подпись и дату.</w:t>
      </w:r>
    </w:p>
    <w:p w:rsidR="006358CB" w:rsidRPr="0001562C" w:rsidRDefault="006358CB" w:rsidP="006358CB">
      <w:pPr>
        <w:ind w:firstLine="709"/>
        <w:contextualSpacing/>
        <w:jc w:val="both"/>
        <w:rPr>
          <w:sz w:val="28"/>
          <w:szCs w:val="28"/>
        </w:rPr>
      </w:pPr>
      <w:r w:rsidRPr="0001562C">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358CB" w:rsidRPr="003D03C2" w:rsidRDefault="006358CB" w:rsidP="006358CB">
      <w:pPr>
        <w:ind w:firstLine="709"/>
        <w:contextualSpacing/>
        <w:jc w:val="both"/>
        <w:rPr>
          <w:sz w:val="28"/>
          <w:szCs w:val="28"/>
        </w:rPr>
      </w:pPr>
      <w:r w:rsidRPr="0001562C">
        <w:rPr>
          <w:sz w:val="28"/>
          <w:szCs w:val="28"/>
        </w:rPr>
        <w:t xml:space="preserve">При поступлении возражения на предостережение </w:t>
      </w:r>
      <w:r w:rsidRPr="0095627D">
        <w:rPr>
          <w:sz w:val="28"/>
          <w:szCs w:val="28"/>
        </w:rPr>
        <w:t>администрация</w:t>
      </w:r>
      <w:r w:rsidRPr="003D03C2">
        <w:rPr>
          <w:sz w:val="28"/>
          <w:szCs w:val="28"/>
        </w:rPr>
        <w:t xml:space="preserve">: </w:t>
      </w:r>
    </w:p>
    <w:p w:rsidR="006358CB" w:rsidRPr="0001562C" w:rsidRDefault="006358CB" w:rsidP="006358CB">
      <w:pPr>
        <w:ind w:firstLine="709"/>
        <w:contextualSpacing/>
        <w:jc w:val="both"/>
        <w:rPr>
          <w:sz w:val="28"/>
          <w:szCs w:val="28"/>
        </w:rPr>
      </w:pPr>
      <w:r w:rsidRPr="0001562C">
        <w:rPr>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6358CB" w:rsidRPr="0001562C" w:rsidRDefault="006358CB" w:rsidP="006358CB">
      <w:pPr>
        <w:ind w:firstLine="709"/>
        <w:contextualSpacing/>
        <w:jc w:val="both"/>
        <w:rPr>
          <w:sz w:val="28"/>
          <w:szCs w:val="28"/>
        </w:rPr>
      </w:pPr>
      <w:r w:rsidRPr="0001562C">
        <w:rPr>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6358CB" w:rsidRPr="0001562C" w:rsidRDefault="006358CB" w:rsidP="0095627D">
      <w:pPr>
        <w:ind w:firstLine="709"/>
        <w:contextualSpacing/>
        <w:jc w:val="both"/>
        <w:rPr>
          <w:sz w:val="28"/>
          <w:szCs w:val="28"/>
        </w:rPr>
      </w:pPr>
      <w:r w:rsidRPr="0095627D">
        <w:rPr>
          <w:sz w:val="28"/>
          <w:szCs w:val="28"/>
        </w:rPr>
        <w:t>Администрация</w:t>
      </w:r>
      <w:r w:rsidRPr="0001562C">
        <w:rPr>
          <w:sz w:val="28"/>
          <w:szCs w:val="28"/>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95627D">
        <w:rPr>
          <w:sz w:val="28"/>
          <w:szCs w:val="28"/>
        </w:rPr>
        <w:t>администрации</w:t>
      </w:r>
      <w:r w:rsidRPr="0001562C">
        <w:rPr>
          <w:sz w:val="28"/>
          <w:szCs w:val="28"/>
        </w:rPr>
        <w:t xml:space="preserve"> об отмене объявленного предостережения.</w:t>
      </w:r>
    </w:p>
    <w:p w:rsidR="006358CB" w:rsidRPr="0001562C" w:rsidRDefault="006358CB" w:rsidP="006358CB">
      <w:pPr>
        <w:ind w:firstLine="709"/>
        <w:contextualSpacing/>
        <w:jc w:val="both"/>
        <w:rPr>
          <w:sz w:val="28"/>
          <w:szCs w:val="28"/>
        </w:rPr>
      </w:pPr>
      <w:r w:rsidRPr="0001562C">
        <w:rPr>
          <w:sz w:val="28"/>
          <w:szCs w:val="28"/>
        </w:rPr>
        <w:t xml:space="preserve">По результатам рассмотрения возражения </w:t>
      </w:r>
      <w:r w:rsidRPr="0095627D">
        <w:rPr>
          <w:sz w:val="28"/>
          <w:szCs w:val="28"/>
        </w:rPr>
        <w:t>администрация</w:t>
      </w:r>
      <w:r w:rsidRPr="0001562C">
        <w:rPr>
          <w:sz w:val="28"/>
          <w:szCs w:val="28"/>
        </w:rPr>
        <w:t xml:space="preserve"> принимает одно из следующих решений:</w:t>
      </w:r>
    </w:p>
    <w:p w:rsidR="006358CB" w:rsidRPr="0001562C" w:rsidRDefault="006358CB" w:rsidP="0095627D">
      <w:pPr>
        <w:ind w:firstLine="709"/>
        <w:contextualSpacing/>
        <w:jc w:val="both"/>
        <w:rPr>
          <w:sz w:val="28"/>
          <w:szCs w:val="28"/>
        </w:rPr>
      </w:pPr>
      <w:r w:rsidRPr="0001562C">
        <w:rPr>
          <w:sz w:val="28"/>
          <w:szCs w:val="28"/>
        </w:rPr>
        <w:t>1) об удовлетворении возражения и отмене полностью или частично объявленного предостережения;</w:t>
      </w:r>
    </w:p>
    <w:p w:rsidR="006358CB" w:rsidRPr="0001562C" w:rsidRDefault="006358CB" w:rsidP="0095627D">
      <w:pPr>
        <w:ind w:firstLine="709"/>
        <w:contextualSpacing/>
        <w:jc w:val="both"/>
        <w:rPr>
          <w:sz w:val="28"/>
          <w:szCs w:val="28"/>
        </w:rPr>
      </w:pPr>
      <w:r w:rsidRPr="0001562C">
        <w:rPr>
          <w:sz w:val="28"/>
          <w:szCs w:val="28"/>
        </w:rPr>
        <w:t>2) об отказе в удовлетворении возражения.</w:t>
      </w:r>
    </w:p>
    <w:p w:rsidR="006358CB" w:rsidRPr="0001562C" w:rsidRDefault="006358CB" w:rsidP="006358CB">
      <w:pPr>
        <w:ind w:firstLine="709"/>
        <w:contextualSpacing/>
        <w:jc w:val="both"/>
        <w:rPr>
          <w:sz w:val="28"/>
          <w:szCs w:val="28"/>
        </w:rPr>
      </w:pPr>
      <w:r w:rsidRPr="0001562C">
        <w:rPr>
          <w:sz w:val="28"/>
          <w:szCs w:val="28"/>
        </w:rPr>
        <w:lastRenderedPageBreak/>
        <w:t>Повторное направление возражения по тем же основаниям не допускается.</w:t>
      </w:r>
    </w:p>
    <w:p w:rsidR="006358CB" w:rsidRPr="0001562C" w:rsidRDefault="00777414" w:rsidP="006358CB">
      <w:pPr>
        <w:ind w:firstLine="709"/>
        <w:contextualSpacing/>
        <w:jc w:val="both"/>
        <w:rPr>
          <w:sz w:val="28"/>
          <w:szCs w:val="28"/>
        </w:rPr>
      </w:pPr>
      <w:r w:rsidRPr="0095627D">
        <w:rPr>
          <w:sz w:val="28"/>
          <w:szCs w:val="28"/>
        </w:rPr>
        <w:t xml:space="preserve">2.6. </w:t>
      </w:r>
      <w:r w:rsidR="006358CB" w:rsidRPr="002E7A83">
        <w:rPr>
          <w:sz w:val="28"/>
          <w:szCs w:val="28"/>
        </w:rPr>
        <w:t>2</w:t>
      </w:r>
      <w:r w:rsidR="006358CB">
        <w:rPr>
          <w:sz w:val="28"/>
          <w:szCs w:val="28"/>
        </w:rPr>
        <w:t>.6</w:t>
      </w:r>
      <w:r w:rsidR="006358CB" w:rsidRPr="002E7A83">
        <w:rPr>
          <w:sz w:val="28"/>
          <w:szCs w:val="28"/>
        </w:rPr>
        <w:t>. Должностное лицо, уполномоченное осуществлять контроль по обращениям контролируемых лиц и их представителей осуществляют</w:t>
      </w:r>
      <w:r w:rsidR="006358CB" w:rsidRPr="0001562C">
        <w:rPr>
          <w:sz w:val="28"/>
          <w:szCs w:val="28"/>
        </w:rPr>
        <w:t xml:space="preserve"> консультирование в устной или письменной форме.</w:t>
      </w:r>
    </w:p>
    <w:p w:rsidR="006358CB" w:rsidRPr="0001562C" w:rsidRDefault="006358CB" w:rsidP="006358CB">
      <w:pPr>
        <w:ind w:firstLine="709"/>
        <w:contextualSpacing/>
        <w:jc w:val="both"/>
        <w:rPr>
          <w:sz w:val="28"/>
          <w:szCs w:val="28"/>
        </w:rPr>
      </w:pPr>
      <w:r w:rsidRPr="0001562C">
        <w:rPr>
          <w:sz w:val="28"/>
          <w:szCs w:val="28"/>
        </w:rPr>
        <w:t>Консультирование осуществляется без взимания платы.</w:t>
      </w:r>
    </w:p>
    <w:p w:rsidR="006358CB" w:rsidRPr="0001562C" w:rsidRDefault="006358CB" w:rsidP="006358CB">
      <w:pPr>
        <w:ind w:firstLine="709"/>
        <w:contextualSpacing/>
        <w:jc w:val="both"/>
        <w:rPr>
          <w:sz w:val="28"/>
          <w:szCs w:val="28"/>
        </w:rPr>
      </w:pPr>
      <w:r w:rsidRPr="0001562C">
        <w:rPr>
          <w:sz w:val="28"/>
          <w:szCs w:val="28"/>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0E7C1A" w:rsidRPr="0095627D" w:rsidRDefault="006358CB" w:rsidP="006358CB">
      <w:pPr>
        <w:ind w:firstLine="709"/>
        <w:contextualSpacing/>
        <w:jc w:val="both"/>
        <w:rPr>
          <w:sz w:val="28"/>
          <w:szCs w:val="28"/>
        </w:rPr>
      </w:pPr>
      <w:r w:rsidRPr="0001562C">
        <w:rPr>
          <w:sz w:val="28"/>
          <w:szCs w:val="28"/>
        </w:rPr>
        <w:t xml:space="preserve">Личный прием контролируемых лиц проводится </w:t>
      </w:r>
      <w:r w:rsidRPr="0095627D">
        <w:rPr>
          <w:sz w:val="28"/>
          <w:szCs w:val="28"/>
        </w:rPr>
        <w:t>главой администрации</w:t>
      </w:r>
      <w:r w:rsidR="000E7C1A" w:rsidRPr="0095627D">
        <w:rPr>
          <w:sz w:val="28"/>
          <w:szCs w:val="28"/>
        </w:rPr>
        <w:t>.</w:t>
      </w:r>
    </w:p>
    <w:p w:rsidR="006358CB" w:rsidRPr="0001562C" w:rsidRDefault="006358CB" w:rsidP="006358CB">
      <w:pPr>
        <w:ind w:firstLine="709"/>
        <w:contextualSpacing/>
        <w:jc w:val="both"/>
        <w:rPr>
          <w:sz w:val="28"/>
          <w:szCs w:val="28"/>
        </w:rPr>
      </w:pPr>
      <w:r w:rsidRPr="0001562C">
        <w:rPr>
          <w:sz w:val="28"/>
          <w:szCs w:val="28"/>
        </w:rPr>
        <w:t>Информация о месте приема,  а также об установленных для приема днях и часах размещается на официальном сайте</w:t>
      </w:r>
      <w:r>
        <w:rPr>
          <w:sz w:val="28"/>
          <w:szCs w:val="28"/>
        </w:rPr>
        <w:t xml:space="preserve"> </w:t>
      </w:r>
      <w:r w:rsidRPr="0001562C">
        <w:rPr>
          <w:sz w:val="28"/>
          <w:szCs w:val="28"/>
        </w:rPr>
        <w:t>в сети «Интернет»</w:t>
      </w:r>
      <w:r>
        <w:rPr>
          <w:sz w:val="28"/>
          <w:szCs w:val="28"/>
        </w:rPr>
        <w:t>.</w:t>
      </w:r>
    </w:p>
    <w:p w:rsidR="006358CB" w:rsidRPr="0001562C" w:rsidRDefault="006358CB" w:rsidP="0095627D">
      <w:pPr>
        <w:ind w:firstLine="709"/>
        <w:contextualSpacing/>
        <w:jc w:val="both"/>
        <w:rPr>
          <w:sz w:val="28"/>
          <w:szCs w:val="28"/>
        </w:rPr>
      </w:pPr>
      <w:r w:rsidRPr="0001562C">
        <w:rPr>
          <w:sz w:val="28"/>
          <w:szCs w:val="28"/>
        </w:rPr>
        <w:t xml:space="preserve">При устном и письменном консультировании </w:t>
      </w:r>
      <w:r>
        <w:rPr>
          <w:sz w:val="28"/>
          <w:szCs w:val="28"/>
        </w:rPr>
        <w:t>должностное лицо, уполномоченное осуществлять контроль обязано</w:t>
      </w:r>
      <w:r w:rsidRPr="0001562C">
        <w:rPr>
          <w:sz w:val="28"/>
          <w:szCs w:val="28"/>
        </w:rPr>
        <w:t xml:space="preserve"> предоставлять информацию по следующим вопросам:</w:t>
      </w:r>
    </w:p>
    <w:p w:rsidR="006358CB" w:rsidRPr="0001562C" w:rsidRDefault="006358CB" w:rsidP="0095627D">
      <w:pPr>
        <w:ind w:firstLine="709"/>
        <w:contextualSpacing/>
        <w:jc w:val="both"/>
        <w:rPr>
          <w:sz w:val="28"/>
          <w:szCs w:val="28"/>
        </w:rPr>
      </w:pPr>
      <w:r w:rsidRPr="0001562C">
        <w:rPr>
          <w:sz w:val="28"/>
          <w:szCs w:val="28"/>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6358CB" w:rsidRPr="0001562C" w:rsidRDefault="006358CB" w:rsidP="0095627D">
      <w:pPr>
        <w:ind w:firstLine="709"/>
        <w:contextualSpacing/>
        <w:jc w:val="both"/>
        <w:rPr>
          <w:sz w:val="28"/>
          <w:szCs w:val="28"/>
        </w:rPr>
      </w:pPr>
      <w:r w:rsidRPr="0001562C">
        <w:rPr>
          <w:sz w:val="28"/>
          <w:szCs w:val="28"/>
        </w:rPr>
        <w:t>2) о нормативных правовых актах, регламентирующих порядок осуществления муниципального контроля;</w:t>
      </w:r>
    </w:p>
    <w:p w:rsidR="006358CB" w:rsidRPr="006F7B2B" w:rsidRDefault="006358CB" w:rsidP="0095627D">
      <w:pPr>
        <w:ind w:firstLine="709"/>
        <w:contextualSpacing/>
        <w:jc w:val="both"/>
        <w:rPr>
          <w:sz w:val="28"/>
          <w:szCs w:val="28"/>
        </w:rPr>
      </w:pPr>
      <w:r w:rsidRPr="0001562C">
        <w:rPr>
          <w:sz w:val="28"/>
          <w:szCs w:val="28"/>
        </w:rPr>
        <w:t xml:space="preserve">3) о порядке обжалования действий или бездействия должностных лиц </w:t>
      </w:r>
      <w:r w:rsidRPr="0095627D">
        <w:rPr>
          <w:sz w:val="28"/>
          <w:szCs w:val="28"/>
        </w:rPr>
        <w:t>администрации</w:t>
      </w:r>
      <w:r w:rsidRPr="006F7B2B">
        <w:rPr>
          <w:sz w:val="28"/>
          <w:szCs w:val="28"/>
        </w:rPr>
        <w:t>;</w:t>
      </w:r>
    </w:p>
    <w:p w:rsidR="006358CB" w:rsidRPr="006F7B2B" w:rsidRDefault="006358CB" w:rsidP="0095627D">
      <w:pPr>
        <w:ind w:firstLine="709"/>
        <w:contextualSpacing/>
        <w:jc w:val="both"/>
        <w:rPr>
          <w:sz w:val="28"/>
          <w:szCs w:val="28"/>
        </w:rPr>
      </w:pPr>
      <w:r w:rsidRPr="0001562C">
        <w:rPr>
          <w:sz w:val="28"/>
          <w:szCs w:val="28"/>
        </w:rPr>
        <w:t xml:space="preserve">4) о месте нахождения и графике работы </w:t>
      </w:r>
      <w:r w:rsidRPr="0095627D">
        <w:rPr>
          <w:sz w:val="28"/>
          <w:szCs w:val="28"/>
        </w:rPr>
        <w:t>администрации</w:t>
      </w:r>
      <w:r w:rsidRPr="006F7B2B">
        <w:rPr>
          <w:sz w:val="28"/>
          <w:szCs w:val="28"/>
        </w:rPr>
        <w:t>;</w:t>
      </w:r>
    </w:p>
    <w:p w:rsidR="006358CB" w:rsidRPr="006F7B2B" w:rsidRDefault="006358CB" w:rsidP="0095627D">
      <w:pPr>
        <w:ind w:firstLine="709"/>
        <w:contextualSpacing/>
        <w:jc w:val="both"/>
        <w:rPr>
          <w:sz w:val="28"/>
          <w:szCs w:val="28"/>
        </w:rPr>
      </w:pPr>
      <w:r w:rsidRPr="0001562C">
        <w:rPr>
          <w:sz w:val="28"/>
          <w:szCs w:val="28"/>
        </w:rPr>
        <w:t xml:space="preserve">5) о справочных телефонах структурных подразделений </w:t>
      </w:r>
      <w:r w:rsidRPr="0095627D">
        <w:rPr>
          <w:sz w:val="28"/>
          <w:szCs w:val="28"/>
        </w:rPr>
        <w:t>администрации</w:t>
      </w:r>
      <w:r w:rsidRPr="006F7B2B">
        <w:rPr>
          <w:sz w:val="28"/>
          <w:szCs w:val="28"/>
        </w:rPr>
        <w:t>;</w:t>
      </w:r>
    </w:p>
    <w:p w:rsidR="006358CB" w:rsidRPr="006F7B2B" w:rsidRDefault="006358CB" w:rsidP="0095627D">
      <w:pPr>
        <w:ind w:firstLine="709"/>
        <w:contextualSpacing/>
        <w:jc w:val="both"/>
        <w:rPr>
          <w:sz w:val="28"/>
          <w:szCs w:val="28"/>
        </w:rPr>
      </w:pPr>
      <w:r w:rsidRPr="0001562C">
        <w:rPr>
          <w:sz w:val="28"/>
          <w:szCs w:val="28"/>
        </w:rPr>
        <w:t xml:space="preserve">6) об адресе официального сайта, а также электронной почты </w:t>
      </w:r>
      <w:r w:rsidRPr="0095627D">
        <w:rPr>
          <w:sz w:val="28"/>
          <w:szCs w:val="28"/>
        </w:rPr>
        <w:t>администрации</w:t>
      </w:r>
      <w:r w:rsidRPr="006F7B2B">
        <w:rPr>
          <w:sz w:val="28"/>
          <w:szCs w:val="28"/>
        </w:rPr>
        <w:t xml:space="preserve">; </w:t>
      </w:r>
    </w:p>
    <w:p w:rsidR="006358CB" w:rsidRPr="007076BF" w:rsidRDefault="006358CB" w:rsidP="0095627D">
      <w:pPr>
        <w:ind w:firstLine="709"/>
        <w:contextualSpacing/>
        <w:jc w:val="both"/>
        <w:rPr>
          <w:sz w:val="28"/>
          <w:szCs w:val="28"/>
        </w:rPr>
      </w:pPr>
      <w:r w:rsidRPr="0001562C">
        <w:rPr>
          <w:sz w:val="28"/>
          <w:szCs w:val="28"/>
        </w:rPr>
        <w:t xml:space="preserve">7) </w:t>
      </w:r>
      <w:r w:rsidRPr="007076BF">
        <w:rPr>
          <w:sz w:val="28"/>
          <w:szCs w:val="28"/>
        </w:rPr>
        <w:t>об организации и осуществлении муниципального контроля;</w:t>
      </w:r>
    </w:p>
    <w:p w:rsidR="006358CB" w:rsidRPr="007076BF" w:rsidRDefault="006358CB" w:rsidP="0095627D">
      <w:pPr>
        <w:ind w:firstLine="709"/>
        <w:contextualSpacing/>
        <w:jc w:val="both"/>
        <w:rPr>
          <w:sz w:val="28"/>
          <w:szCs w:val="28"/>
        </w:rPr>
      </w:pPr>
      <w:r w:rsidRPr="007076BF">
        <w:rPr>
          <w:sz w:val="28"/>
          <w:szCs w:val="28"/>
        </w:rPr>
        <w:t>8) о порядке осуществления профилактических, контрольных (надзорных) мероприятий, установленных Положением.</w:t>
      </w:r>
    </w:p>
    <w:p w:rsidR="006358CB" w:rsidRPr="007076BF" w:rsidRDefault="006358CB" w:rsidP="0095627D">
      <w:pPr>
        <w:ind w:firstLine="709"/>
        <w:contextualSpacing/>
        <w:jc w:val="both"/>
        <w:rPr>
          <w:sz w:val="28"/>
          <w:szCs w:val="28"/>
        </w:rPr>
      </w:pPr>
      <w:r w:rsidRPr="007076BF">
        <w:rPr>
          <w:sz w:val="28"/>
          <w:szCs w:val="28"/>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6358CB" w:rsidRPr="0095627D" w:rsidRDefault="006358CB" w:rsidP="006358CB">
      <w:pPr>
        <w:ind w:firstLine="709"/>
        <w:contextualSpacing/>
        <w:jc w:val="both"/>
        <w:rPr>
          <w:sz w:val="28"/>
          <w:szCs w:val="28"/>
        </w:rPr>
      </w:pPr>
      <w:r w:rsidRPr="0095627D">
        <w:rPr>
          <w:sz w:val="28"/>
          <w:szCs w:val="28"/>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6358CB" w:rsidRPr="007076BF" w:rsidRDefault="006358CB" w:rsidP="006358CB">
      <w:pPr>
        <w:ind w:firstLine="709"/>
        <w:contextualSpacing/>
        <w:jc w:val="both"/>
        <w:rPr>
          <w:sz w:val="28"/>
          <w:szCs w:val="28"/>
        </w:rPr>
      </w:pPr>
      <w:r w:rsidRPr="0095627D">
        <w:rPr>
          <w:sz w:val="28"/>
          <w:szCs w:val="28"/>
        </w:rPr>
        <w:t>Индивидуальное консультирование на личном приеме контролируемого лица и его представителя должностным лицом, уполномоченным осуществлять контроль не может превышать 10 минут.</w:t>
      </w:r>
      <w:r w:rsidRPr="007076BF">
        <w:rPr>
          <w:sz w:val="28"/>
          <w:szCs w:val="28"/>
        </w:rPr>
        <w:t xml:space="preserve"> Консультации о месте нахождения и графике работы </w:t>
      </w:r>
      <w:r w:rsidRPr="0095627D">
        <w:rPr>
          <w:sz w:val="28"/>
          <w:szCs w:val="28"/>
        </w:rPr>
        <w:t>администрации</w:t>
      </w:r>
      <w:r w:rsidRPr="007076BF">
        <w:rPr>
          <w:sz w:val="28"/>
          <w:szCs w:val="28"/>
        </w:rPr>
        <w:t xml:space="preserve">, о справочных телефонах </w:t>
      </w:r>
      <w:r w:rsidRPr="0095627D">
        <w:rPr>
          <w:sz w:val="28"/>
          <w:szCs w:val="28"/>
        </w:rPr>
        <w:t>администрации</w:t>
      </w:r>
      <w:r w:rsidRPr="007076BF">
        <w:rPr>
          <w:sz w:val="28"/>
          <w:szCs w:val="28"/>
        </w:rPr>
        <w:t xml:space="preserve">, об адресе официального сайта, а также электронной почты </w:t>
      </w:r>
      <w:r w:rsidRPr="0095627D">
        <w:rPr>
          <w:sz w:val="28"/>
          <w:szCs w:val="28"/>
        </w:rPr>
        <w:t>администрации</w:t>
      </w:r>
      <w:r w:rsidRPr="007076BF">
        <w:rPr>
          <w:sz w:val="28"/>
          <w:szCs w:val="28"/>
        </w:rPr>
        <w:t xml:space="preserve">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6358CB" w:rsidRPr="00C409D8" w:rsidRDefault="006358CB" w:rsidP="006358CB">
      <w:pPr>
        <w:ind w:firstLine="709"/>
        <w:contextualSpacing/>
        <w:jc w:val="both"/>
        <w:rPr>
          <w:sz w:val="28"/>
          <w:szCs w:val="28"/>
        </w:rPr>
      </w:pPr>
      <w:r w:rsidRPr="007076BF">
        <w:rPr>
          <w:sz w:val="28"/>
          <w:szCs w:val="28"/>
        </w:rPr>
        <w:t xml:space="preserve">Публичное письменное консультирование осуществляется путем размещения информационных материалов на информационных стендах </w:t>
      </w:r>
      <w:r w:rsidRPr="0095627D">
        <w:rPr>
          <w:sz w:val="28"/>
          <w:szCs w:val="28"/>
        </w:rPr>
        <w:lastRenderedPageBreak/>
        <w:t>администрации</w:t>
      </w:r>
      <w:r w:rsidR="00DA5DCD">
        <w:rPr>
          <w:sz w:val="28"/>
          <w:szCs w:val="28"/>
        </w:rPr>
        <w:t>, размещения</w:t>
      </w:r>
      <w:r w:rsidRPr="007076BF">
        <w:rPr>
          <w:sz w:val="28"/>
          <w:szCs w:val="28"/>
        </w:rPr>
        <w:t xml:space="preserve"> официальном сайте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95627D">
        <w:rPr>
          <w:sz w:val="28"/>
          <w:szCs w:val="28"/>
        </w:rPr>
        <w:t>администрации</w:t>
      </w:r>
      <w:r w:rsidRPr="00C409D8">
        <w:rPr>
          <w:sz w:val="28"/>
          <w:szCs w:val="28"/>
        </w:rPr>
        <w:t>.</w:t>
      </w:r>
    </w:p>
    <w:p w:rsidR="006358CB" w:rsidRPr="00C409D8" w:rsidRDefault="006358CB" w:rsidP="006358CB">
      <w:pPr>
        <w:ind w:firstLine="709"/>
        <w:contextualSpacing/>
        <w:jc w:val="both"/>
        <w:rPr>
          <w:sz w:val="28"/>
          <w:szCs w:val="28"/>
        </w:rPr>
      </w:pPr>
      <w:r w:rsidRPr="00C409D8">
        <w:rPr>
          <w:sz w:val="28"/>
          <w:szCs w:val="28"/>
        </w:rPr>
        <w:t xml:space="preserve">При устном обращении контролируемого лица и его представителя (по телефону или лично) должностные лица </w:t>
      </w:r>
      <w:r w:rsidRPr="0095627D">
        <w:rPr>
          <w:sz w:val="28"/>
          <w:szCs w:val="28"/>
        </w:rPr>
        <w:t>администрации</w:t>
      </w:r>
      <w:r w:rsidRPr="00C409D8">
        <w:rPr>
          <w:sz w:val="28"/>
          <w:szCs w:val="28"/>
        </w:rPr>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6358CB" w:rsidRPr="00C409D8" w:rsidRDefault="006358CB" w:rsidP="006358CB">
      <w:pPr>
        <w:ind w:firstLine="709"/>
        <w:contextualSpacing/>
        <w:jc w:val="both"/>
        <w:rPr>
          <w:sz w:val="28"/>
          <w:szCs w:val="28"/>
        </w:rPr>
      </w:pPr>
      <w:r w:rsidRPr="00C409D8">
        <w:rPr>
          <w:sz w:val="28"/>
          <w:szCs w:val="28"/>
        </w:rPr>
        <w:t>Консультирование в письменной форме осуществляется в следующих случаях:</w:t>
      </w:r>
    </w:p>
    <w:p w:rsidR="006358CB" w:rsidRPr="0095627D" w:rsidRDefault="006358CB" w:rsidP="0095627D">
      <w:pPr>
        <w:ind w:firstLine="709"/>
        <w:contextualSpacing/>
        <w:jc w:val="both"/>
        <w:rPr>
          <w:sz w:val="28"/>
          <w:szCs w:val="28"/>
        </w:rPr>
      </w:pPr>
      <w:r w:rsidRPr="0095627D">
        <w:rPr>
          <w:sz w:val="28"/>
          <w:szCs w:val="28"/>
        </w:rPr>
        <w:t>контролируемым лицом представлен письменный запрос о предоставлении письменного ответа по вопросам консультирования;</w:t>
      </w:r>
    </w:p>
    <w:p w:rsidR="006358CB" w:rsidRPr="0095627D" w:rsidRDefault="006358CB" w:rsidP="0095627D">
      <w:pPr>
        <w:ind w:firstLine="709"/>
        <w:contextualSpacing/>
        <w:jc w:val="both"/>
        <w:rPr>
          <w:sz w:val="28"/>
          <w:szCs w:val="28"/>
        </w:rPr>
      </w:pPr>
      <w:r w:rsidRPr="0095627D">
        <w:rPr>
          <w:sz w:val="28"/>
          <w:szCs w:val="28"/>
        </w:rPr>
        <w:t>если при личном обращении предоставить ответ на поставленные вопросы не представляется возможным;</w:t>
      </w:r>
    </w:p>
    <w:p w:rsidR="006358CB" w:rsidRPr="0095627D" w:rsidRDefault="006358CB" w:rsidP="0095627D">
      <w:pPr>
        <w:ind w:firstLine="709"/>
        <w:contextualSpacing/>
        <w:jc w:val="both"/>
        <w:rPr>
          <w:sz w:val="28"/>
          <w:szCs w:val="28"/>
        </w:rPr>
      </w:pPr>
      <w:r w:rsidRPr="0095627D">
        <w:rPr>
          <w:sz w:val="28"/>
          <w:szCs w:val="28"/>
        </w:rPr>
        <w:t>ответ на поставленные вопросы требует получения дополнительных сведений и информации.</w:t>
      </w:r>
    </w:p>
    <w:p w:rsidR="006358CB" w:rsidRPr="00C409D8" w:rsidRDefault="006358CB" w:rsidP="006358CB">
      <w:pPr>
        <w:ind w:firstLine="709"/>
        <w:contextualSpacing/>
        <w:jc w:val="both"/>
        <w:rPr>
          <w:sz w:val="28"/>
          <w:szCs w:val="28"/>
        </w:rPr>
      </w:pPr>
      <w:r w:rsidRPr="00C409D8">
        <w:rPr>
          <w:sz w:val="28"/>
          <w:szCs w:val="28"/>
        </w:rPr>
        <w:t>Ответы на письменные обращения даются в четкой и понятной форме в письменном виде и должны содержать:</w:t>
      </w:r>
    </w:p>
    <w:p w:rsidR="006358CB" w:rsidRPr="00C409D8" w:rsidRDefault="006358CB" w:rsidP="006358CB">
      <w:pPr>
        <w:ind w:firstLine="709"/>
        <w:contextualSpacing/>
        <w:jc w:val="both"/>
        <w:rPr>
          <w:sz w:val="28"/>
          <w:szCs w:val="28"/>
        </w:rPr>
      </w:pPr>
      <w:r w:rsidRPr="00C409D8">
        <w:rPr>
          <w:sz w:val="28"/>
          <w:szCs w:val="28"/>
        </w:rPr>
        <w:t>1) ответы на поставленные вопросы;</w:t>
      </w:r>
    </w:p>
    <w:p w:rsidR="006358CB" w:rsidRPr="00C409D8" w:rsidRDefault="006358CB" w:rsidP="006358CB">
      <w:pPr>
        <w:ind w:firstLine="709"/>
        <w:contextualSpacing/>
        <w:jc w:val="both"/>
        <w:rPr>
          <w:sz w:val="28"/>
          <w:szCs w:val="28"/>
        </w:rPr>
      </w:pPr>
      <w:r w:rsidRPr="00C409D8">
        <w:rPr>
          <w:sz w:val="28"/>
          <w:szCs w:val="28"/>
        </w:rPr>
        <w:t>2) должность, фамилию и инициалы лица, подписавшего ответ;</w:t>
      </w:r>
    </w:p>
    <w:p w:rsidR="006358CB" w:rsidRPr="00C409D8" w:rsidRDefault="006358CB" w:rsidP="006358CB">
      <w:pPr>
        <w:ind w:firstLine="709"/>
        <w:contextualSpacing/>
        <w:jc w:val="both"/>
        <w:rPr>
          <w:sz w:val="28"/>
          <w:szCs w:val="28"/>
        </w:rPr>
      </w:pPr>
      <w:r w:rsidRPr="00C409D8">
        <w:rPr>
          <w:sz w:val="28"/>
          <w:szCs w:val="28"/>
        </w:rPr>
        <w:t>3) фамилию и инициалы исполнителя;</w:t>
      </w:r>
    </w:p>
    <w:p w:rsidR="006358CB" w:rsidRPr="00C409D8" w:rsidRDefault="006358CB" w:rsidP="006358CB">
      <w:pPr>
        <w:ind w:firstLine="709"/>
        <w:contextualSpacing/>
        <w:jc w:val="both"/>
        <w:rPr>
          <w:sz w:val="28"/>
          <w:szCs w:val="28"/>
        </w:rPr>
      </w:pPr>
      <w:r w:rsidRPr="00C409D8">
        <w:rPr>
          <w:sz w:val="28"/>
          <w:szCs w:val="28"/>
        </w:rPr>
        <w:t>4) номер телефона исполнителя.</w:t>
      </w:r>
    </w:p>
    <w:p w:rsidR="006358CB" w:rsidRPr="00C409D8" w:rsidRDefault="006358CB" w:rsidP="006358CB">
      <w:pPr>
        <w:ind w:firstLine="709"/>
        <w:contextualSpacing/>
        <w:jc w:val="both"/>
        <w:rPr>
          <w:sz w:val="28"/>
          <w:szCs w:val="28"/>
        </w:rPr>
      </w:pPr>
      <w:r w:rsidRPr="00C409D8">
        <w:rPr>
          <w:sz w:val="28"/>
          <w:szCs w:val="28"/>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6358CB" w:rsidRPr="00C409D8" w:rsidRDefault="006358CB" w:rsidP="006358CB">
      <w:pPr>
        <w:ind w:firstLine="709"/>
        <w:contextualSpacing/>
        <w:jc w:val="both"/>
        <w:rPr>
          <w:sz w:val="28"/>
          <w:szCs w:val="28"/>
        </w:rPr>
      </w:pPr>
      <w:r w:rsidRPr="00C409D8">
        <w:rPr>
          <w:sz w:val="28"/>
          <w:szCs w:val="28"/>
        </w:rPr>
        <w:t xml:space="preserve">Должностные лица </w:t>
      </w:r>
      <w:r w:rsidRPr="0095627D">
        <w:rPr>
          <w:sz w:val="28"/>
          <w:szCs w:val="28"/>
        </w:rPr>
        <w:t>администрации</w:t>
      </w:r>
      <w:r w:rsidRPr="00C409D8">
        <w:rPr>
          <w:sz w:val="28"/>
          <w:szCs w:val="28"/>
        </w:rPr>
        <w:t xml:space="preserve"> не вправе осуществлять консультирование контролируемых лиц и их представителей, выходящее за рамки информирования.</w:t>
      </w:r>
    </w:p>
    <w:p w:rsidR="006358CB" w:rsidRPr="00C409D8" w:rsidRDefault="006358CB" w:rsidP="006358CB">
      <w:pPr>
        <w:ind w:firstLine="709"/>
        <w:contextualSpacing/>
        <w:jc w:val="both"/>
        <w:rPr>
          <w:sz w:val="28"/>
          <w:szCs w:val="28"/>
        </w:rPr>
      </w:pPr>
      <w:r w:rsidRPr="00C409D8">
        <w:rPr>
          <w:sz w:val="28"/>
          <w:szCs w:val="28"/>
        </w:rPr>
        <w:t xml:space="preserve">Информация, ставшая известной должностному лицу </w:t>
      </w:r>
      <w:r w:rsidRPr="0095627D">
        <w:rPr>
          <w:sz w:val="28"/>
          <w:szCs w:val="28"/>
        </w:rPr>
        <w:t>администрации</w:t>
      </w:r>
      <w:r w:rsidRPr="00C409D8">
        <w:rPr>
          <w:sz w:val="28"/>
          <w:szCs w:val="28"/>
        </w:rPr>
        <w:t xml:space="preserve"> в ходе консультирования, не может быть использована </w:t>
      </w:r>
      <w:r w:rsidRPr="0095627D">
        <w:rPr>
          <w:sz w:val="28"/>
          <w:szCs w:val="28"/>
        </w:rPr>
        <w:t>администрацией</w:t>
      </w:r>
      <w:r w:rsidRPr="00C409D8">
        <w:rPr>
          <w:sz w:val="28"/>
          <w:szCs w:val="28"/>
        </w:rPr>
        <w:t xml:space="preserve"> в целях оценки контролируемого лица по вопросам соблюдения обязательных требований.</w:t>
      </w:r>
    </w:p>
    <w:p w:rsidR="006358CB" w:rsidRPr="00C409D8" w:rsidRDefault="006358CB" w:rsidP="006358CB">
      <w:pPr>
        <w:ind w:firstLine="709"/>
        <w:contextualSpacing/>
        <w:jc w:val="both"/>
        <w:rPr>
          <w:sz w:val="28"/>
          <w:szCs w:val="28"/>
        </w:rPr>
      </w:pPr>
      <w:r w:rsidRPr="00C409D8">
        <w:rPr>
          <w:sz w:val="28"/>
          <w:szCs w:val="28"/>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777414" w:rsidRPr="006358CB" w:rsidRDefault="006358CB" w:rsidP="006358CB">
      <w:pPr>
        <w:ind w:firstLine="709"/>
        <w:contextualSpacing/>
        <w:jc w:val="both"/>
        <w:rPr>
          <w:sz w:val="28"/>
          <w:szCs w:val="28"/>
        </w:rPr>
      </w:pPr>
      <w:r w:rsidRPr="00C409D8">
        <w:rPr>
          <w:sz w:val="28"/>
          <w:szCs w:val="28"/>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6358CB" w:rsidRPr="0001562C" w:rsidRDefault="006358CB" w:rsidP="006358CB">
      <w:pPr>
        <w:ind w:firstLine="709"/>
        <w:contextualSpacing/>
        <w:jc w:val="both"/>
        <w:rPr>
          <w:sz w:val="28"/>
          <w:szCs w:val="28"/>
        </w:rPr>
      </w:pPr>
      <w:r w:rsidRPr="0001562C">
        <w:rPr>
          <w:sz w:val="28"/>
          <w:szCs w:val="28"/>
        </w:rPr>
        <w:lastRenderedPageBreak/>
        <w:t>2</w:t>
      </w:r>
      <w:r>
        <w:rPr>
          <w:sz w:val="28"/>
          <w:szCs w:val="28"/>
        </w:rPr>
        <w:t>.7</w:t>
      </w:r>
      <w:r w:rsidRPr="0001562C">
        <w:rPr>
          <w:sz w:val="28"/>
          <w:szCs w:val="28"/>
        </w:rPr>
        <w:t xml:space="preserve">. Профилактический визит проводится </w:t>
      </w:r>
      <w:r>
        <w:rPr>
          <w:sz w:val="28"/>
          <w:szCs w:val="28"/>
        </w:rPr>
        <w:t>должностным лицом, уполномоченным осуществлять контроль</w:t>
      </w:r>
      <w:r w:rsidRPr="0001562C">
        <w:rPr>
          <w:sz w:val="28"/>
          <w:szCs w:val="28"/>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w:t>
      </w:r>
      <w:r>
        <w:rPr>
          <w:sz w:val="28"/>
          <w:szCs w:val="28"/>
        </w:rPr>
        <w:t>В</w:t>
      </w:r>
      <w:r w:rsidRPr="0001562C">
        <w:rPr>
          <w:sz w:val="28"/>
          <w:szCs w:val="28"/>
        </w:rPr>
        <w:t xml:space="preserve">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6358CB" w:rsidRPr="0001562C" w:rsidRDefault="006358CB" w:rsidP="006358CB">
      <w:pPr>
        <w:ind w:firstLine="709"/>
        <w:contextualSpacing/>
        <w:jc w:val="both"/>
        <w:rPr>
          <w:sz w:val="28"/>
          <w:szCs w:val="28"/>
        </w:rPr>
      </w:pPr>
      <w:r w:rsidRPr="0001562C">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sz w:val="28"/>
          <w:szCs w:val="28"/>
        </w:rPr>
        <w:t>должностное лицо, уполномоченное осуществлять контроль</w:t>
      </w:r>
      <w:r w:rsidRPr="0001562C">
        <w:rPr>
          <w:sz w:val="28"/>
          <w:szCs w:val="28"/>
        </w:rPr>
        <w:t xml:space="preserve"> в день проведения профилактического визита </w:t>
      </w:r>
      <w:r>
        <w:rPr>
          <w:sz w:val="28"/>
          <w:szCs w:val="28"/>
        </w:rPr>
        <w:t>принимает</w:t>
      </w:r>
      <w:r w:rsidRPr="0001562C">
        <w:rPr>
          <w:sz w:val="28"/>
          <w:szCs w:val="28"/>
        </w:rPr>
        <w:t xml:space="preserve"> решени</w:t>
      </w:r>
      <w:r>
        <w:rPr>
          <w:sz w:val="28"/>
          <w:szCs w:val="28"/>
        </w:rPr>
        <w:t>е</w:t>
      </w:r>
      <w:r w:rsidRPr="0001562C">
        <w:rPr>
          <w:sz w:val="28"/>
          <w:szCs w:val="28"/>
        </w:rPr>
        <w:t xml:space="preserve"> о проведении контрольного мероприятия</w:t>
      </w:r>
      <w:r>
        <w:rPr>
          <w:sz w:val="28"/>
          <w:szCs w:val="28"/>
        </w:rPr>
        <w:t xml:space="preserve"> </w:t>
      </w:r>
      <w:r w:rsidRPr="0001562C">
        <w:rPr>
          <w:sz w:val="28"/>
          <w:szCs w:val="28"/>
        </w:rPr>
        <w:t>в соответствии с Федеральным законом от 31.07.2020 № 248-ФЗ «О государственном контроле (надзоре) и муниципальном контроле в Российской Федерации</w:t>
      </w:r>
      <w:r>
        <w:rPr>
          <w:sz w:val="28"/>
          <w:szCs w:val="28"/>
        </w:rPr>
        <w:t>»</w:t>
      </w:r>
      <w:r w:rsidRPr="0001562C">
        <w:rPr>
          <w:sz w:val="28"/>
          <w:szCs w:val="28"/>
        </w:rPr>
        <w:t>.</w:t>
      </w:r>
    </w:p>
    <w:p w:rsidR="006358CB" w:rsidRPr="0001562C" w:rsidRDefault="006358CB" w:rsidP="006358CB">
      <w:pPr>
        <w:ind w:firstLine="709"/>
        <w:contextualSpacing/>
        <w:jc w:val="both"/>
        <w:rPr>
          <w:sz w:val="28"/>
          <w:szCs w:val="28"/>
        </w:rPr>
      </w:pPr>
      <w:r>
        <w:rPr>
          <w:sz w:val="28"/>
          <w:szCs w:val="28"/>
        </w:rPr>
        <w:t>Должностное лицо, уполномоченное осуществлять контроль,</w:t>
      </w:r>
      <w:r w:rsidRPr="0001562C">
        <w:rPr>
          <w:sz w:val="28"/>
          <w:szCs w:val="28"/>
        </w:rPr>
        <w:t xml:space="preserve"> проводит обязательный профилактический визит в отношении: </w:t>
      </w:r>
    </w:p>
    <w:p w:rsidR="006358CB" w:rsidRPr="00BC765D" w:rsidRDefault="006358CB" w:rsidP="006358CB">
      <w:pPr>
        <w:ind w:firstLine="709"/>
        <w:contextualSpacing/>
        <w:jc w:val="both"/>
        <w:rPr>
          <w:sz w:val="28"/>
          <w:szCs w:val="28"/>
        </w:rPr>
      </w:pPr>
      <w:r w:rsidRPr="00BC765D">
        <w:rPr>
          <w:sz w:val="28"/>
          <w:szCs w:val="28"/>
        </w:rPr>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6358CB" w:rsidRPr="00BC765D" w:rsidRDefault="006358CB" w:rsidP="006358CB">
      <w:pPr>
        <w:ind w:firstLine="709"/>
        <w:contextualSpacing/>
        <w:jc w:val="both"/>
        <w:rPr>
          <w:sz w:val="28"/>
          <w:szCs w:val="28"/>
        </w:rPr>
      </w:pPr>
      <w:r w:rsidRPr="00BC765D">
        <w:rPr>
          <w:sz w:val="28"/>
          <w:szCs w:val="28"/>
        </w:rPr>
        <w:t xml:space="preserve">Решение в форме </w:t>
      </w:r>
      <w:r w:rsidRPr="0095627D">
        <w:rPr>
          <w:sz w:val="28"/>
          <w:szCs w:val="28"/>
        </w:rPr>
        <w:t>распоряжения</w:t>
      </w:r>
      <w:r w:rsidRPr="00BC765D">
        <w:rPr>
          <w:sz w:val="28"/>
          <w:szCs w:val="28"/>
        </w:rPr>
        <w:t xml:space="preserve"> о проведении обязательного профилактического визита принимается </w:t>
      </w:r>
      <w:r w:rsidRPr="0095627D">
        <w:rPr>
          <w:sz w:val="28"/>
          <w:szCs w:val="28"/>
        </w:rPr>
        <w:t>администрацией</w:t>
      </w:r>
      <w:r w:rsidRPr="00BC765D">
        <w:rPr>
          <w:sz w:val="28"/>
          <w:szCs w:val="28"/>
        </w:rPr>
        <w:t xml:space="preserve"> не позднее чем за 7 рабочих дней до даты его проведения.</w:t>
      </w:r>
    </w:p>
    <w:p w:rsidR="006358CB" w:rsidRPr="0001562C" w:rsidRDefault="006358CB" w:rsidP="006358CB">
      <w:pPr>
        <w:ind w:firstLine="709"/>
        <w:contextualSpacing/>
        <w:jc w:val="both"/>
        <w:rPr>
          <w:sz w:val="28"/>
          <w:szCs w:val="28"/>
        </w:rPr>
      </w:pPr>
      <w:r w:rsidRPr="0001562C">
        <w:rPr>
          <w:sz w:val="28"/>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 предусмотренными статьей 21 Федерального закона № 248-ФЗ</w:t>
      </w:r>
      <w:r>
        <w:rPr>
          <w:sz w:val="28"/>
          <w:szCs w:val="28"/>
        </w:rPr>
        <w:t xml:space="preserve"> </w:t>
      </w:r>
      <w:r w:rsidRPr="0001562C">
        <w:rPr>
          <w:sz w:val="28"/>
          <w:szCs w:val="28"/>
        </w:rPr>
        <w:t>«О государственном контроле (надзоре) и муниципальном контроле в Российской Федерации</w:t>
      </w:r>
      <w:r>
        <w:rPr>
          <w:sz w:val="28"/>
          <w:szCs w:val="28"/>
        </w:rPr>
        <w:t>»</w:t>
      </w:r>
      <w:r w:rsidRPr="0001562C">
        <w:rPr>
          <w:sz w:val="28"/>
          <w:szCs w:val="28"/>
        </w:rPr>
        <w:t>.</w:t>
      </w:r>
    </w:p>
    <w:p w:rsidR="006358CB" w:rsidRPr="0001562C" w:rsidRDefault="006358CB" w:rsidP="006358CB">
      <w:pPr>
        <w:ind w:firstLine="709"/>
        <w:contextualSpacing/>
        <w:jc w:val="both"/>
        <w:rPr>
          <w:sz w:val="28"/>
          <w:szCs w:val="28"/>
        </w:rPr>
      </w:pPr>
      <w:r w:rsidRPr="0001562C">
        <w:rPr>
          <w:sz w:val="28"/>
          <w:szCs w:val="28"/>
        </w:rPr>
        <w:t xml:space="preserve">О проведении обязательного профилактического визита контролируемое лицо уведомляется </w:t>
      </w:r>
      <w:r w:rsidRPr="005D79C0">
        <w:rPr>
          <w:sz w:val="28"/>
          <w:szCs w:val="28"/>
        </w:rPr>
        <w:t>администрацией</w:t>
      </w:r>
      <w:r w:rsidRPr="0095627D">
        <w:rPr>
          <w:sz w:val="28"/>
          <w:szCs w:val="28"/>
        </w:rPr>
        <w:t xml:space="preserve"> </w:t>
      </w:r>
      <w:r w:rsidRPr="0001562C">
        <w:rPr>
          <w:sz w:val="28"/>
          <w:szCs w:val="28"/>
        </w:rPr>
        <w:t>не позднее, чем за 5 рабочих дней до даты его проведения.</w:t>
      </w:r>
    </w:p>
    <w:p w:rsidR="006358CB" w:rsidRPr="0001562C" w:rsidRDefault="006358CB" w:rsidP="006358CB">
      <w:pPr>
        <w:ind w:firstLine="709"/>
        <w:contextualSpacing/>
        <w:jc w:val="both"/>
        <w:rPr>
          <w:sz w:val="28"/>
          <w:szCs w:val="28"/>
        </w:rPr>
      </w:pPr>
      <w:r w:rsidRPr="0001562C">
        <w:rPr>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6358CB" w:rsidRPr="0001562C" w:rsidRDefault="006358CB" w:rsidP="006358CB">
      <w:pPr>
        <w:ind w:firstLine="709"/>
        <w:contextualSpacing/>
        <w:jc w:val="both"/>
        <w:rPr>
          <w:sz w:val="28"/>
          <w:szCs w:val="28"/>
        </w:rPr>
      </w:pPr>
      <w:r w:rsidRPr="0001562C">
        <w:rPr>
          <w:sz w:val="28"/>
          <w:szCs w:val="28"/>
        </w:rPr>
        <w:t>1) дата, время и место составления уведомления;</w:t>
      </w:r>
    </w:p>
    <w:p w:rsidR="006358CB" w:rsidRPr="0001562C" w:rsidRDefault="006358CB" w:rsidP="006358CB">
      <w:pPr>
        <w:ind w:firstLine="709"/>
        <w:contextualSpacing/>
        <w:jc w:val="both"/>
        <w:rPr>
          <w:sz w:val="28"/>
          <w:szCs w:val="28"/>
        </w:rPr>
      </w:pPr>
      <w:r w:rsidRPr="0001562C">
        <w:rPr>
          <w:sz w:val="28"/>
          <w:szCs w:val="28"/>
        </w:rPr>
        <w:t>2) наименование контрольного органа;</w:t>
      </w:r>
    </w:p>
    <w:p w:rsidR="006358CB" w:rsidRPr="0001562C" w:rsidRDefault="006358CB" w:rsidP="006358CB">
      <w:pPr>
        <w:ind w:firstLine="709"/>
        <w:contextualSpacing/>
        <w:jc w:val="both"/>
        <w:rPr>
          <w:sz w:val="28"/>
          <w:szCs w:val="28"/>
        </w:rPr>
      </w:pPr>
      <w:r w:rsidRPr="0001562C">
        <w:rPr>
          <w:sz w:val="28"/>
          <w:szCs w:val="28"/>
        </w:rPr>
        <w:t>3) полное наименование контролируемого лица;</w:t>
      </w:r>
    </w:p>
    <w:p w:rsidR="006358CB" w:rsidRPr="0001562C" w:rsidRDefault="006358CB" w:rsidP="006358CB">
      <w:pPr>
        <w:ind w:firstLine="709"/>
        <w:contextualSpacing/>
        <w:jc w:val="both"/>
        <w:rPr>
          <w:sz w:val="28"/>
          <w:szCs w:val="28"/>
        </w:rPr>
      </w:pPr>
      <w:r w:rsidRPr="0001562C">
        <w:rPr>
          <w:sz w:val="28"/>
          <w:szCs w:val="28"/>
        </w:rPr>
        <w:t xml:space="preserve">4) фамилия, имя, отчество (при наличии) </w:t>
      </w:r>
      <w:r>
        <w:rPr>
          <w:sz w:val="28"/>
          <w:szCs w:val="28"/>
        </w:rPr>
        <w:t>должностного лица, осуществляющего контроль</w:t>
      </w:r>
      <w:r w:rsidRPr="0001562C">
        <w:rPr>
          <w:sz w:val="28"/>
          <w:szCs w:val="28"/>
        </w:rPr>
        <w:t>;</w:t>
      </w:r>
    </w:p>
    <w:p w:rsidR="006358CB" w:rsidRPr="0001562C" w:rsidRDefault="006358CB" w:rsidP="006358CB">
      <w:pPr>
        <w:ind w:firstLine="709"/>
        <w:contextualSpacing/>
        <w:jc w:val="both"/>
        <w:rPr>
          <w:sz w:val="28"/>
          <w:szCs w:val="28"/>
        </w:rPr>
      </w:pPr>
      <w:r w:rsidRPr="0001562C">
        <w:rPr>
          <w:sz w:val="28"/>
          <w:szCs w:val="28"/>
        </w:rPr>
        <w:t>5) дата, время и место обязательного профилактического визита;</w:t>
      </w:r>
    </w:p>
    <w:p w:rsidR="006358CB" w:rsidRPr="0001562C" w:rsidRDefault="006358CB" w:rsidP="006358CB">
      <w:pPr>
        <w:ind w:firstLine="709"/>
        <w:contextualSpacing/>
        <w:jc w:val="both"/>
        <w:rPr>
          <w:sz w:val="28"/>
          <w:szCs w:val="28"/>
        </w:rPr>
      </w:pPr>
      <w:r w:rsidRPr="0001562C">
        <w:rPr>
          <w:sz w:val="28"/>
          <w:szCs w:val="28"/>
        </w:rPr>
        <w:t xml:space="preserve">6) подпись </w:t>
      </w:r>
      <w:r>
        <w:rPr>
          <w:sz w:val="28"/>
          <w:szCs w:val="28"/>
        </w:rPr>
        <w:t>должностного лица, осуществляющего контроль</w:t>
      </w:r>
      <w:r w:rsidRPr="0001562C">
        <w:rPr>
          <w:sz w:val="28"/>
          <w:szCs w:val="28"/>
        </w:rPr>
        <w:t>.</w:t>
      </w:r>
    </w:p>
    <w:p w:rsidR="006358CB" w:rsidRPr="0001562C" w:rsidRDefault="006358CB" w:rsidP="006358CB">
      <w:pPr>
        <w:ind w:firstLine="709"/>
        <w:contextualSpacing/>
        <w:jc w:val="both"/>
        <w:rPr>
          <w:sz w:val="28"/>
          <w:szCs w:val="28"/>
        </w:rPr>
      </w:pPr>
      <w:r w:rsidRPr="0001562C">
        <w:rPr>
          <w:sz w:val="28"/>
          <w:szCs w:val="28"/>
        </w:rPr>
        <w:lastRenderedPageBreak/>
        <w:t xml:space="preserve">Контролируемое лицо вправе отказаться от проведения обязательного профилактического визита, уведомив об этом </w:t>
      </w:r>
      <w:r w:rsidRPr="0095627D">
        <w:rPr>
          <w:sz w:val="28"/>
          <w:szCs w:val="28"/>
        </w:rPr>
        <w:t>администрацию</w:t>
      </w:r>
      <w:r w:rsidRPr="007A5301">
        <w:rPr>
          <w:sz w:val="28"/>
          <w:szCs w:val="28"/>
        </w:rPr>
        <w:t>,</w:t>
      </w:r>
      <w:r>
        <w:rPr>
          <w:sz w:val="28"/>
          <w:szCs w:val="28"/>
        </w:rPr>
        <w:t xml:space="preserve"> </w:t>
      </w:r>
      <w:r w:rsidRPr="0001562C">
        <w:rPr>
          <w:sz w:val="28"/>
          <w:szCs w:val="28"/>
        </w:rPr>
        <w:t>не позднее чем за 3 рабочих дня до даты его проведения.</w:t>
      </w:r>
    </w:p>
    <w:p w:rsidR="006358CB" w:rsidRPr="0001562C" w:rsidRDefault="006358CB" w:rsidP="006358CB">
      <w:pPr>
        <w:ind w:firstLine="709"/>
        <w:contextualSpacing/>
        <w:jc w:val="both"/>
        <w:rPr>
          <w:sz w:val="28"/>
          <w:szCs w:val="28"/>
        </w:rPr>
      </w:pPr>
      <w:r w:rsidRPr="0001562C">
        <w:rPr>
          <w:sz w:val="28"/>
          <w:szCs w:val="28"/>
        </w:rPr>
        <w:t xml:space="preserve">Срок проведения обязательного профилактического визита определяется </w:t>
      </w:r>
      <w:r>
        <w:rPr>
          <w:sz w:val="28"/>
          <w:szCs w:val="28"/>
        </w:rPr>
        <w:t xml:space="preserve">должностным лицом, осуществляющим контроль </w:t>
      </w:r>
      <w:r w:rsidRPr="0001562C">
        <w:rPr>
          <w:sz w:val="28"/>
          <w:szCs w:val="28"/>
        </w:rPr>
        <w:t>самостоятельно и не должен превышать 1 рабочего дня.</w:t>
      </w:r>
    </w:p>
    <w:p w:rsidR="00777414" w:rsidRPr="0095627D" w:rsidRDefault="00777414" w:rsidP="0095627D">
      <w:pPr>
        <w:ind w:firstLine="709"/>
        <w:contextualSpacing/>
        <w:jc w:val="both"/>
        <w:rPr>
          <w:sz w:val="28"/>
          <w:szCs w:val="28"/>
        </w:rPr>
      </w:pPr>
    </w:p>
    <w:p w:rsidR="006358CB" w:rsidRPr="0095627D" w:rsidRDefault="0095627D" w:rsidP="008869CA">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 </w:t>
      </w:r>
      <w:r w:rsidR="006358CB" w:rsidRPr="0095627D">
        <w:rPr>
          <w:rFonts w:ascii="Times New Roman" w:hAnsi="Times New Roman" w:cs="Times New Roman"/>
          <w:b/>
          <w:bCs/>
          <w:color w:val="000000"/>
          <w:sz w:val="28"/>
          <w:szCs w:val="28"/>
        </w:rPr>
        <w:t xml:space="preserve">Контрольные мероприятия, проводимые в рамках </w:t>
      </w:r>
    </w:p>
    <w:p w:rsidR="006358CB" w:rsidRPr="0095627D" w:rsidRDefault="006358CB" w:rsidP="008869CA">
      <w:pPr>
        <w:pStyle w:val="ConsPlusNormal"/>
        <w:ind w:firstLine="0"/>
        <w:jc w:val="center"/>
        <w:rPr>
          <w:rFonts w:ascii="Times New Roman" w:hAnsi="Times New Roman" w:cs="Times New Roman"/>
          <w:b/>
          <w:bCs/>
          <w:color w:val="000000"/>
          <w:sz w:val="28"/>
          <w:szCs w:val="28"/>
        </w:rPr>
      </w:pPr>
      <w:r w:rsidRPr="0095627D">
        <w:rPr>
          <w:rFonts w:ascii="Times New Roman" w:hAnsi="Times New Roman" w:cs="Times New Roman"/>
          <w:b/>
          <w:bCs/>
          <w:color w:val="000000"/>
          <w:sz w:val="28"/>
          <w:szCs w:val="28"/>
        </w:rPr>
        <w:t xml:space="preserve">муниципального контроля </w:t>
      </w:r>
    </w:p>
    <w:p w:rsidR="006358CB" w:rsidRPr="0095627D" w:rsidRDefault="006358CB" w:rsidP="0095627D">
      <w:pPr>
        <w:ind w:firstLine="709"/>
        <w:contextualSpacing/>
        <w:jc w:val="both"/>
        <w:rPr>
          <w:sz w:val="28"/>
          <w:szCs w:val="28"/>
        </w:rPr>
      </w:pPr>
    </w:p>
    <w:p w:rsidR="006358CB" w:rsidRPr="0001562C" w:rsidRDefault="006358CB" w:rsidP="006358CB">
      <w:pPr>
        <w:ind w:firstLine="709"/>
        <w:contextualSpacing/>
        <w:jc w:val="both"/>
        <w:rPr>
          <w:sz w:val="28"/>
          <w:szCs w:val="28"/>
        </w:rPr>
      </w:pPr>
      <w:r>
        <w:rPr>
          <w:sz w:val="28"/>
          <w:szCs w:val="28"/>
        </w:rPr>
        <w:t>3.1.</w:t>
      </w:r>
      <w:r w:rsidRPr="0001562C">
        <w:rPr>
          <w:sz w:val="28"/>
          <w:szCs w:val="28"/>
        </w:rPr>
        <w:t xml:space="preserve"> Муниципальный контроль осуществляется в виде внеплановых контрольных мероприятий. </w:t>
      </w:r>
    </w:p>
    <w:p w:rsidR="006358CB" w:rsidRPr="0001562C" w:rsidRDefault="006358CB" w:rsidP="006358CB">
      <w:pPr>
        <w:ind w:firstLine="709"/>
        <w:contextualSpacing/>
        <w:jc w:val="both"/>
        <w:rPr>
          <w:sz w:val="28"/>
          <w:szCs w:val="28"/>
        </w:rPr>
      </w:pPr>
      <w:r>
        <w:rPr>
          <w:sz w:val="28"/>
          <w:szCs w:val="28"/>
        </w:rPr>
        <w:t>3.2.</w:t>
      </w:r>
      <w:r w:rsidRPr="0001562C">
        <w:rPr>
          <w:sz w:val="28"/>
          <w:szCs w:val="28"/>
        </w:rPr>
        <w:t xml:space="preserve"> В рамках осуществления муниципального контроля при взаимодействии с контролируемым лицом проводятся следующие контрольные мероприятия:</w:t>
      </w:r>
    </w:p>
    <w:p w:rsidR="006358CB" w:rsidRPr="0001562C" w:rsidRDefault="006358CB" w:rsidP="006358CB">
      <w:pPr>
        <w:ind w:firstLine="709"/>
        <w:contextualSpacing/>
        <w:jc w:val="both"/>
        <w:rPr>
          <w:sz w:val="28"/>
          <w:szCs w:val="28"/>
        </w:rPr>
      </w:pPr>
      <w:r w:rsidRPr="0001562C">
        <w:rPr>
          <w:sz w:val="28"/>
          <w:szCs w:val="28"/>
        </w:rPr>
        <w:t>1) инспекционный визит;</w:t>
      </w:r>
    </w:p>
    <w:p w:rsidR="006358CB" w:rsidRPr="0001562C" w:rsidRDefault="006358CB" w:rsidP="006358CB">
      <w:pPr>
        <w:ind w:firstLine="709"/>
        <w:contextualSpacing/>
        <w:jc w:val="both"/>
        <w:rPr>
          <w:sz w:val="28"/>
          <w:szCs w:val="28"/>
        </w:rPr>
      </w:pPr>
      <w:r w:rsidRPr="0001562C">
        <w:rPr>
          <w:sz w:val="28"/>
          <w:szCs w:val="28"/>
        </w:rPr>
        <w:t>2) документарная проверка;</w:t>
      </w:r>
    </w:p>
    <w:p w:rsidR="006358CB" w:rsidRPr="0001562C" w:rsidRDefault="006358CB" w:rsidP="006358CB">
      <w:pPr>
        <w:ind w:firstLine="709"/>
        <w:contextualSpacing/>
        <w:jc w:val="both"/>
        <w:rPr>
          <w:sz w:val="28"/>
          <w:szCs w:val="28"/>
        </w:rPr>
      </w:pPr>
      <w:r w:rsidRPr="0001562C">
        <w:rPr>
          <w:sz w:val="28"/>
          <w:szCs w:val="28"/>
        </w:rPr>
        <w:t>3) выездная проверка.</w:t>
      </w:r>
    </w:p>
    <w:p w:rsidR="006358CB" w:rsidRPr="0001562C" w:rsidRDefault="006358CB" w:rsidP="006358CB">
      <w:pPr>
        <w:ind w:firstLine="709"/>
        <w:contextualSpacing/>
        <w:jc w:val="both"/>
        <w:rPr>
          <w:sz w:val="28"/>
          <w:szCs w:val="28"/>
        </w:rPr>
      </w:pPr>
      <w:r w:rsidRPr="0001562C">
        <w:rPr>
          <w:sz w:val="28"/>
          <w:szCs w:val="28"/>
        </w:rPr>
        <w:t>Без взаимодействия с контролируемым лицом проводятся следующие контрольные мероприятия:</w:t>
      </w:r>
    </w:p>
    <w:p w:rsidR="006358CB" w:rsidRPr="0001562C" w:rsidRDefault="006358CB" w:rsidP="006358CB">
      <w:pPr>
        <w:ind w:firstLine="709"/>
        <w:contextualSpacing/>
        <w:jc w:val="both"/>
        <w:rPr>
          <w:sz w:val="28"/>
          <w:szCs w:val="28"/>
        </w:rPr>
      </w:pPr>
      <w:r w:rsidRPr="0001562C">
        <w:rPr>
          <w:sz w:val="28"/>
          <w:szCs w:val="28"/>
        </w:rPr>
        <w:t>1) наблюдение за соблюдением обязательных требований (мониторинг безопасности);</w:t>
      </w:r>
    </w:p>
    <w:p w:rsidR="006358CB" w:rsidRPr="0001562C" w:rsidRDefault="006358CB" w:rsidP="006358CB">
      <w:pPr>
        <w:ind w:firstLine="709"/>
        <w:contextualSpacing/>
        <w:jc w:val="both"/>
        <w:rPr>
          <w:sz w:val="28"/>
          <w:szCs w:val="28"/>
        </w:rPr>
      </w:pPr>
      <w:r w:rsidRPr="0001562C">
        <w:rPr>
          <w:sz w:val="28"/>
          <w:szCs w:val="28"/>
        </w:rPr>
        <w:t>2) выездное обследование.</w:t>
      </w:r>
    </w:p>
    <w:p w:rsidR="006358CB" w:rsidRDefault="006358CB" w:rsidP="006358CB">
      <w:pPr>
        <w:ind w:firstLine="709"/>
        <w:contextualSpacing/>
        <w:jc w:val="both"/>
        <w:rPr>
          <w:sz w:val="28"/>
          <w:szCs w:val="28"/>
        </w:rPr>
      </w:pPr>
      <w:r>
        <w:rPr>
          <w:sz w:val="28"/>
          <w:szCs w:val="28"/>
        </w:rPr>
        <w:t>3.3. Пр</w:t>
      </w:r>
      <w:r w:rsidRPr="0001562C">
        <w:rPr>
          <w:sz w:val="28"/>
          <w:szCs w:val="28"/>
        </w:rPr>
        <w:t>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6358CB" w:rsidRPr="0001562C" w:rsidRDefault="006358CB" w:rsidP="006358CB">
      <w:pPr>
        <w:ind w:firstLine="709"/>
        <w:contextualSpacing/>
        <w:jc w:val="both"/>
        <w:rPr>
          <w:sz w:val="28"/>
          <w:szCs w:val="28"/>
        </w:rPr>
      </w:pPr>
      <w:r>
        <w:rPr>
          <w:sz w:val="28"/>
          <w:szCs w:val="28"/>
        </w:rPr>
        <w:t>3.4.</w:t>
      </w:r>
      <w:r w:rsidRPr="0001562C">
        <w:rPr>
          <w:sz w:val="28"/>
          <w:szCs w:val="28"/>
        </w:rPr>
        <w:t xml:space="preserve"> Документарная проверка.</w:t>
      </w:r>
    </w:p>
    <w:p w:rsidR="006358CB" w:rsidRPr="0001562C" w:rsidRDefault="006358CB" w:rsidP="006358CB">
      <w:pPr>
        <w:ind w:firstLine="709"/>
        <w:contextualSpacing/>
        <w:jc w:val="both"/>
        <w:rPr>
          <w:sz w:val="28"/>
          <w:szCs w:val="28"/>
        </w:rPr>
      </w:pPr>
      <w:r w:rsidRPr="0001562C">
        <w:rPr>
          <w:sz w:val="28"/>
          <w:szCs w:val="28"/>
        </w:rPr>
        <w:t xml:space="preserve">В ходе документарной проверки рассматриваются документы контролируемых лиц, имеющиеся в распоряжении </w:t>
      </w:r>
      <w:r w:rsidRPr="0095627D">
        <w:rPr>
          <w:sz w:val="28"/>
          <w:szCs w:val="28"/>
        </w:rPr>
        <w:t>администрации</w:t>
      </w:r>
      <w:r w:rsidRPr="00F33714">
        <w:rPr>
          <w:sz w:val="28"/>
          <w:szCs w:val="28"/>
        </w:rPr>
        <w:t>,</w:t>
      </w:r>
      <w:r w:rsidRPr="0001562C">
        <w:rPr>
          <w:sz w:val="28"/>
          <w:szCs w:val="28"/>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6358CB" w:rsidRPr="0001562C" w:rsidRDefault="006358CB" w:rsidP="006358CB">
      <w:pPr>
        <w:ind w:firstLine="709"/>
        <w:contextualSpacing/>
        <w:jc w:val="both"/>
        <w:rPr>
          <w:sz w:val="28"/>
          <w:szCs w:val="28"/>
        </w:rPr>
      </w:pPr>
      <w:r w:rsidRPr="0001562C">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95627D">
        <w:rPr>
          <w:sz w:val="28"/>
          <w:szCs w:val="28"/>
        </w:rPr>
        <w:t>администрации</w:t>
      </w:r>
      <w:r w:rsidRPr="00590891">
        <w:rPr>
          <w:sz w:val="28"/>
          <w:szCs w:val="28"/>
        </w:rPr>
        <w:t xml:space="preserve"> </w:t>
      </w:r>
      <w:r w:rsidRPr="0001562C">
        <w:rPr>
          <w:sz w:val="28"/>
          <w:szCs w:val="28"/>
        </w:rPr>
        <w:t xml:space="preserve">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95627D">
        <w:rPr>
          <w:sz w:val="28"/>
          <w:szCs w:val="28"/>
        </w:rPr>
        <w:t>необходимые пояснения</w:t>
      </w:r>
      <w:r w:rsidRPr="0001562C">
        <w:rPr>
          <w:sz w:val="28"/>
          <w:szCs w:val="28"/>
        </w:rPr>
        <w:t xml:space="preserve">. </w:t>
      </w:r>
    </w:p>
    <w:p w:rsidR="006358CB" w:rsidRPr="0001562C" w:rsidRDefault="006358CB" w:rsidP="006358CB">
      <w:pPr>
        <w:ind w:firstLine="709"/>
        <w:contextualSpacing/>
        <w:jc w:val="both"/>
        <w:rPr>
          <w:sz w:val="28"/>
          <w:szCs w:val="28"/>
        </w:rPr>
      </w:pPr>
      <w:r w:rsidRPr="0095627D">
        <w:rPr>
          <w:sz w:val="28"/>
          <w:szCs w:val="28"/>
        </w:rPr>
        <w:t xml:space="preserve">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w:t>
      </w:r>
      <w:r w:rsidRPr="0095627D">
        <w:rPr>
          <w:sz w:val="28"/>
          <w:szCs w:val="28"/>
        </w:rPr>
        <w:lastRenderedPageBreak/>
        <w:t>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6358CB" w:rsidRPr="00590891" w:rsidRDefault="006358CB" w:rsidP="0095627D">
      <w:pPr>
        <w:ind w:firstLine="709"/>
        <w:contextualSpacing/>
        <w:jc w:val="both"/>
        <w:rPr>
          <w:sz w:val="28"/>
          <w:szCs w:val="28"/>
        </w:rPr>
      </w:pPr>
      <w:r w:rsidRPr="0001562C">
        <w:rPr>
          <w:sz w:val="28"/>
          <w:szCs w:val="28"/>
        </w:rPr>
        <w:t xml:space="preserve">Срок проведения документарной проверки не может превышать 10 рабочих дней. В указанный срок не включается период с момента направления </w:t>
      </w:r>
      <w:r w:rsidRPr="0095627D">
        <w:rPr>
          <w:sz w:val="28"/>
          <w:szCs w:val="28"/>
        </w:rPr>
        <w:t>администрацией</w:t>
      </w:r>
      <w:r w:rsidRPr="00590891">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sz w:val="28"/>
          <w:szCs w:val="28"/>
        </w:rPr>
        <w:t>а</w:t>
      </w:r>
      <w:r w:rsidRPr="0095627D">
        <w:rPr>
          <w:sz w:val="28"/>
          <w:szCs w:val="28"/>
        </w:rPr>
        <w:t>дминистрацию</w:t>
      </w:r>
      <w:r w:rsidRPr="00590891">
        <w:rPr>
          <w:sz w:val="28"/>
          <w:szCs w:val="28"/>
        </w:rPr>
        <w:t xml:space="preserve">, а также период с момента направления контролируемому лицу информации </w:t>
      </w:r>
      <w:r w:rsidRPr="0095627D">
        <w:rPr>
          <w:sz w:val="28"/>
          <w:szCs w:val="28"/>
        </w:rPr>
        <w:t>администрации</w:t>
      </w:r>
      <w:r w:rsidRPr="00590891">
        <w:rPr>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95627D">
        <w:rPr>
          <w:sz w:val="28"/>
          <w:szCs w:val="28"/>
        </w:rPr>
        <w:t>администрации</w:t>
      </w:r>
      <w:r w:rsidRPr="00590891">
        <w:rPr>
          <w:sz w:val="28"/>
          <w:szCs w:val="28"/>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95627D">
        <w:rPr>
          <w:sz w:val="28"/>
          <w:szCs w:val="28"/>
        </w:rPr>
        <w:t>администрацию</w:t>
      </w:r>
      <w:r w:rsidRPr="00590891">
        <w:rPr>
          <w:sz w:val="28"/>
          <w:szCs w:val="28"/>
        </w:rPr>
        <w:t>.</w:t>
      </w:r>
    </w:p>
    <w:p w:rsidR="006358CB" w:rsidRPr="0001562C" w:rsidRDefault="006358CB" w:rsidP="006358CB">
      <w:pPr>
        <w:ind w:firstLine="709"/>
        <w:contextualSpacing/>
        <w:jc w:val="both"/>
        <w:rPr>
          <w:sz w:val="28"/>
          <w:szCs w:val="28"/>
        </w:rPr>
      </w:pPr>
      <w:r w:rsidRPr="0001562C">
        <w:rPr>
          <w:sz w:val="28"/>
          <w:szCs w:val="28"/>
        </w:rPr>
        <w:t xml:space="preserve">В ходе документарной проверки могут совершаться следующие действия: </w:t>
      </w:r>
    </w:p>
    <w:p w:rsidR="006358CB" w:rsidRPr="0001562C" w:rsidRDefault="006358CB" w:rsidP="006358CB">
      <w:pPr>
        <w:ind w:firstLine="709"/>
        <w:contextualSpacing/>
        <w:jc w:val="both"/>
        <w:rPr>
          <w:sz w:val="28"/>
          <w:szCs w:val="28"/>
        </w:rPr>
      </w:pPr>
      <w:r w:rsidRPr="0001562C">
        <w:rPr>
          <w:sz w:val="28"/>
          <w:szCs w:val="28"/>
        </w:rPr>
        <w:t>а) получение письменных объяснений;</w:t>
      </w:r>
    </w:p>
    <w:p w:rsidR="006358CB" w:rsidRPr="0001562C" w:rsidRDefault="006358CB" w:rsidP="006358CB">
      <w:pPr>
        <w:ind w:firstLine="709"/>
        <w:contextualSpacing/>
        <w:jc w:val="both"/>
        <w:rPr>
          <w:sz w:val="28"/>
          <w:szCs w:val="28"/>
        </w:rPr>
      </w:pPr>
      <w:r w:rsidRPr="0001562C">
        <w:rPr>
          <w:sz w:val="28"/>
          <w:szCs w:val="28"/>
        </w:rPr>
        <w:t>б) истребование документов;</w:t>
      </w:r>
    </w:p>
    <w:p w:rsidR="006358CB" w:rsidRPr="0001562C" w:rsidRDefault="006358CB" w:rsidP="006358CB">
      <w:pPr>
        <w:ind w:firstLine="709"/>
        <w:contextualSpacing/>
        <w:jc w:val="both"/>
        <w:rPr>
          <w:sz w:val="28"/>
          <w:szCs w:val="28"/>
        </w:rPr>
      </w:pPr>
      <w:r w:rsidRPr="0001562C">
        <w:rPr>
          <w:sz w:val="28"/>
          <w:szCs w:val="28"/>
        </w:rPr>
        <w:t xml:space="preserve">в) экспертиза. </w:t>
      </w:r>
    </w:p>
    <w:p w:rsidR="006358CB" w:rsidRPr="0001562C" w:rsidRDefault="006358CB" w:rsidP="006358CB">
      <w:pPr>
        <w:ind w:firstLine="709"/>
        <w:contextualSpacing/>
        <w:jc w:val="both"/>
        <w:rPr>
          <w:sz w:val="28"/>
          <w:szCs w:val="28"/>
        </w:rPr>
      </w:pPr>
      <w:r>
        <w:rPr>
          <w:sz w:val="28"/>
          <w:szCs w:val="28"/>
        </w:rPr>
        <w:t>3.5.</w:t>
      </w:r>
      <w:r w:rsidRPr="0001562C">
        <w:rPr>
          <w:sz w:val="28"/>
          <w:szCs w:val="28"/>
        </w:rPr>
        <w:t xml:space="preserve"> Выездная проверка.</w:t>
      </w:r>
    </w:p>
    <w:p w:rsidR="006358CB" w:rsidRPr="00151205" w:rsidRDefault="006358CB" w:rsidP="006358CB">
      <w:pPr>
        <w:ind w:firstLine="709"/>
        <w:contextualSpacing/>
        <w:jc w:val="both"/>
        <w:rPr>
          <w:sz w:val="28"/>
          <w:szCs w:val="28"/>
        </w:rPr>
      </w:pPr>
      <w:r w:rsidRPr="0001562C">
        <w:rPr>
          <w:sz w:val="28"/>
          <w:szCs w:val="28"/>
        </w:rPr>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95627D">
        <w:rPr>
          <w:sz w:val="28"/>
          <w:szCs w:val="28"/>
        </w:rPr>
        <w:t>администрации</w:t>
      </w:r>
      <w:r w:rsidRPr="00151205">
        <w:rPr>
          <w:sz w:val="28"/>
          <w:szCs w:val="28"/>
        </w:rPr>
        <w:t>.</w:t>
      </w:r>
    </w:p>
    <w:p w:rsidR="006358CB" w:rsidRPr="0001562C" w:rsidRDefault="006358CB" w:rsidP="006358CB">
      <w:pPr>
        <w:ind w:firstLine="709"/>
        <w:contextualSpacing/>
        <w:jc w:val="both"/>
        <w:rPr>
          <w:sz w:val="28"/>
          <w:szCs w:val="28"/>
        </w:rPr>
      </w:pPr>
      <w:r w:rsidRPr="0001562C">
        <w:rPr>
          <w:sz w:val="28"/>
          <w:szCs w:val="28"/>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6358CB" w:rsidRPr="0001562C" w:rsidRDefault="006358CB" w:rsidP="006358CB">
      <w:pPr>
        <w:ind w:firstLine="709"/>
        <w:contextualSpacing/>
        <w:jc w:val="both"/>
        <w:rPr>
          <w:sz w:val="28"/>
          <w:szCs w:val="28"/>
        </w:rPr>
      </w:pPr>
      <w:r w:rsidRPr="0001562C">
        <w:rPr>
          <w:sz w:val="28"/>
          <w:szCs w:val="28"/>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6358CB" w:rsidRPr="0001562C" w:rsidRDefault="006358CB" w:rsidP="006358CB">
      <w:pPr>
        <w:ind w:firstLine="709"/>
        <w:contextualSpacing/>
        <w:jc w:val="both"/>
        <w:rPr>
          <w:sz w:val="28"/>
          <w:szCs w:val="28"/>
        </w:rPr>
      </w:pPr>
      <w:r w:rsidRPr="0001562C">
        <w:rPr>
          <w:sz w:val="28"/>
          <w:szCs w:val="28"/>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6358CB" w:rsidRPr="0001562C" w:rsidRDefault="006358CB" w:rsidP="006358CB">
      <w:pPr>
        <w:ind w:firstLine="709"/>
        <w:contextualSpacing/>
        <w:jc w:val="both"/>
        <w:rPr>
          <w:sz w:val="28"/>
          <w:szCs w:val="28"/>
        </w:rPr>
      </w:pPr>
      <w:r w:rsidRPr="0001562C">
        <w:rPr>
          <w:sz w:val="28"/>
          <w:szCs w:val="28"/>
        </w:rPr>
        <w:t>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6358CB" w:rsidRDefault="006358CB" w:rsidP="006358CB">
      <w:pPr>
        <w:ind w:firstLine="709"/>
        <w:contextualSpacing/>
        <w:jc w:val="both"/>
        <w:rPr>
          <w:sz w:val="28"/>
          <w:szCs w:val="28"/>
        </w:rPr>
      </w:pPr>
      <w:r w:rsidRPr="0001562C">
        <w:rPr>
          <w:sz w:val="28"/>
          <w:szCs w:val="28"/>
        </w:rPr>
        <w:t>В ходе выездной проверки могут совершаться следующие действия</w:t>
      </w:r>
      <w:r>
        <w:rPr>
          <w:sz w:val="28"/>
          <w:szCs w:val="28"/>
        </w:rPr>
        <w:t>:</w:t>
      </w:r>
    </w:p>
    <w:p w:rsidR="006358CB" w:rsidRPr="0001562C" w:rsidRDefault="006358CB" w:rsidP="006358CB">
      <w:pPr>
        <w:ind w:firstLine="709"/>
        <w:contextualSpacing/>
        <w:jc w:val="both"/>
        <w:rPr>
          <w:sz w:val="28"/>
          <w:szCs w:val="28"/>
        </w:rPr>
      </w:pPr>
      <w:r w:rsidRPr="0001562C">
        <w:rPr>
          <w:sz w:val="28"/>
          <w:szCs w:val="28"/>
        </w:rPr>
        <w:lastRenderedPageBreak/>
        <w:t>а) осмотр;</w:t>
      </w:r>
    </w:p>
    <w:p w:rsidR="006358CB" w:rsidRPr="0001562C" w:rsidRDefault="006358CB" w:rsidP="006358CB">
      <w:pPr>
        <w:ind w:firstLine="709"/>
        <w:contextualSpacing/>
        <w:jc w:val="both"/>
        <w:rPr>
          <w:sz w:val="28"/>
          <w:szCs w:val="28"/>
        </w:rPr>
      </w:pPr>
      <w:r w:rsidRPr="0001562C">
        <w:rPr>
          <w:sz w:val="28"/>
          <w:szCs w:val="28"/>
        </w:rPr>
        <w:t>б) опрос;</w:t>
      </w:r>
    </w:p>
    <w:p w:rsidR="006358CB" w:rsidRPr="0001562C" w:rsidRDefault="006358CB" w:rsidP="006358CB">
      <w:pPr>
        <w:ind w:firstLine="709"/>
        <w:contextualSpacing/>
        <w:jc w:val="both"/>
        <w:rPr>
          <w:sz w:val="28"/>
          <w:szCs w:val="28"/>
        </w:rPr>
      </w:pPr>
      <w:r w:rsidRPr="0001562C">
        <w:rPr>
          <w:sz w:val="28"/>
          <w:szCs w:val="28"/>
        </w:rPr>
        <w:t>в) получение письменных объяснений;</w:t>
      </w:r>
    </w:p>
    <w:p w:rsidR="006358CB" w:rsidRPr="0001562C" w:rsidRDefault="006358CB" w:rsidP="006358CB">
      <w:pPr>
        <w:ind w:firstLine="709"/>
        <w:contextualSpacing/>
        <w:jc w:val="both"/>
        <w:rPr>
          <w:sz w:val="28"/>
          <w:szCs w:val="28"/>
        </w:rPr>
      </w:pPr>
      <w:r w:rsidRPr="0001562C">
        <w:rPr>
          <w:sz w:val="28"/>
          <w:szCs w:val="28"/>
        </w:rPr>
        <w:t>г) истребование документов;</w:t>
      </w:r>
    </w:p>
    <w:p w:rsidR="006358CB" w:rsidRPr="0001562C" w:rsidRDefault="006358CB" w:rsidP="006358CB">
      <w:pPr>
        <w:ind w:firstLine="709"/>
        <w:contextualSpacing/>
        <w:jc w:val="both"/>
        <w:rPr>
          <w:sz w:val="28"/>
          <w:szCs w:val="28"/>
        </w:rPr>
      </w:pPr>
      <w:r w:rsidRPr="0001562C">
        <w:rPr>
          <w:sz w:val="28"/>
          <w:szCs w:val="28"/>
        </w:rPr>
        <w:t xml:space="preserve">д) инструментальное обследование; </w:t>
      </w:r>
    </w:p>
    <w:p w:rsidR="006358CB" w:rsidRPr="0001562C" w:rsidRDefault="006358CB" w:rsidP="006358CB">
      <w:pPr>
        <w:ind w:firstLine="709"/>
        <w:contextualSpacing/>
        <w:jc w:val="both"/>
        <w:rPr>
          <w:sz w:val="28"/>
          <w:szCs w:val="28"/>
        </w:rPr>
      </w:pPr>
      <w:r w:rsidRPr="0001562C">
        <w:rPr>
          <w:sz w:val="28"/>
          <w:szCs w:val="28"/>
        </w:rPr>
        <w:t>е) экспертиза.</w:t>
      </w:r>
    </w:p>
    <w:p w:rsidR="006358CB" w:rsidRDefault="006358CB" w:rsidP="006358CB">
      <w:pPr>
        <w:ind w:firstLine="709"/>
        <w:contextualSpacing/>
        <w:jc w:val="both"/>
        <w:rPr>
          <w:sz w:val="28"/>
          <w:szCs w:val="28"/>
        </w:rPr>
      </w:pPr>
      <w:r>
        <w:rPr>
          <w:sz w:val="28"/>
          <w:szCs w:val="28"/>
        </w:rPr>
        <w:t>3.6.</w:t>
      </w:r>
      <w:r w:rsidRPr="0001562C">
        <w:rPr>
          <w:sz w:val="28"/>
          <w:szCs w:val="28"/>
        </w:rPr>
        <w:t xml:space="preserve">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6358CB" w:rsidRPr="00463EDF" w:rsidRDefault="006358CB" w:rsidP="0095627D">
      <w:pPr>
        <w:ind w:firstLine="709"/>
        <w:contextualSpacing/>
        <w:jc w:val="both"/>
        <w:rPr>
          <w:sz w:val="28"/>
          <w:szCs w:val="28"/>
        </w:rPr>
      </w:pPr>
      <w:r w:rsidRPr="00463EDF">
        <w:rPr>
          <w:sz w:val="28"/>
          <w:szCs w:val="28"/>
        </w:rPr>
        <w:t>Внеплановые контрольные мероприятия могут проводиться только после согласования с органами прокуратуры.</w:t>
      </w:r>
    </w:p>
    <w:p w:rsidR="006358CB" w:rsidRPr="0001562C" w:rsidRDefault="006358CB" w:rsidP="006358CB">
      <w:pPr>
        <w:ind w:firstLine="709"/>
        <w:contextualSpacing/>
        <w:jc w:val="both"/>
        <w:rPr>
          <w:sz w:val="28"/>
          <w:szCs w:val="28"/>
        </w:rPr>
      </w:pPr>
      <w:r w:rsidRPr="0001562C">
        <w:rPr>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6358CB" w:rsidRPr="0001562C" w:rsidRDefault="006358CB" w:rsidP="006358CB">
      <w:pPr>
        <w:ind w:firstLine="709"/>
        <w:contextualSpacing/>
        <w:jc w:val="both"/>
        <w:rPr>
          <w:sz w:val="28"/>
          <w:szCs w:val="28"/>
        </w:rPr>
      </w:pPr>
      <w:r w:rsidRPr="0001562C">
        <w:rPr>
          <w:sz w:val="28"/>
          <w:szCs w:val="28"/>
        </w:rPr>
        <w:t>1. Инспекционный визит.</w:t>
      </w:r>
    </w:p>
    <w:p w:rsidR="006358CB" w:rsidRPr="0001562C" w:rsidRDefault="006358CB" w:rsidP="006358CB">
      <w:pPr>
        <w:ind w:firstLine="709"/>
        <w:contextualSpacing/>
        <w:jc w:val="both"/>
        <w:rPr>
          <w:sz w:val="28"/>
          <w:szCs w:val="28"/>
        </w:rPr>
      </w:pPr>
      <w:r w:rsidRPr="0001562C">
        <w:rPr>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358CB" w:rsidRPr="0001562C" w:rsidRDefault="006358CB" w:rsidP="006358CB">
      <w:pPr>
        <w:ind w:firstLine="709"/>
        <w:contextualSpacing/>
        <w:jc w:val="both"/>
        <w:rPr>
          <w:sz w:val="28"/>
          <w:szCs w:val="28"/>
        </w:rPr>
      </w:pPr>
      <w:r w:rsidRPr="0001562C">
        <w:rPr>
          <w:sz w:val="28"/>
          <w:szCs w:val="28"/>
        </w:rPr>
        <w:t>Инспекционный визит проводится без предварительного уведомления контролируемого лица.</w:t>
      </w:r>
    </w:p>
    <w:p w:rsidR="006358CB" w:rsidRPr="0001562C" w:rsidRDefault="006358CB" w:rsidP="006358CB">
      <w:pPr>
        <w:ind w:firstLine="709"/>
        <w:contextualSpacing/>
        <w:jc w:val="both"/>
        <w:rPr>
          <w:sz w:val="28"/>
          <w:szCs w:val="28"/>
        </w:rPr>
      </w:pPr>
      <w:r w:rsidRPr="0001562C">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6358CB" w:rsidRPr="0001562C" w:rsidRDefault="006358CB" w:rsidP="006358CB">
      <w:pPr>
        <w:ind w:firstLine="709"/>
        <w:contextualSpacing/>
        <w:jc w:val="both"/>
        <w:rPr>
          <w:sz w:val="28"/>
          <w:szCs w:val="28"/>
        </w:rPr>
      </w:pPr>
      <w:r w:rsidRPr="0001562C">
        <w:rPr>
          <w:sz w:val="28"/>
          <w:szCs w:val="28"/>
        </w:rPr>
        <w:t>В ходе инспекционного визита могут совершаться следующие действия:</w:t>
      </w:r>
    </w:p>
    <w:p w:rsidR="006358CB" w:rsidRPr="0001562C" w:rsidRDefault="006358CB" w:rsidP="006358CB">
      <w:pPr>
        <w:ind w:firstLine="709"/>
        <w:contextualSpacing/>
        <w:jc w:val="both"/>
        <w:rPr>
          <w:sz w:val="28"/>
          <w:szCs w:val="28"/>
        </w:rPr>
      </w:pPr>
      <w:r w:rsidRPr="0001562C">
        <w:rPr>
          <w:sz w:val="28"/>
          <w:szCs w:val="28"/>
        </w:rPr>
        <w:t>а) осмотр;</w:t>
      </w:r>
    </w:p>
    <w:p w:rsidR="006358CB" w:rsidRPr="0001562C" w:rsidRDefault="006358CB" w:rsidP="006358CB">
      <w:pPr>
        <w:ind w:firstLine="709"/>
        <w:contextualSpacing/>
        <w:jc w:val="both"/>
        <w:rPr>
          <w:sz w:val="28"/>
          <w:szCs w:val="28"/>
        </w:rPr>
      </w:pPr>
      <w:r w:rsidRPr="0001562C">
        <w:rPr>
          <w:sz w:val="28"/>
          <w:szCs w:val="28"/>
        </w:rPr>
        <w:t>б) опрос;</w:t>
      </w:r>
    </w:p>
    <w:p w:rsidR="006358CB" w:rsidRPr="0001562C" w:rsidRDefault="006358CB" w:rsidP="006358CB">
      <w:pPr>
        <w:ind w:firstLine="709"/>
        <w:contextualSpacing/>
        <w:jc w:val="both"/>
        <w:rPr>
          <w:sz w:val="28"/>
          <w:szCs w:val="28"/>
        </w:rPr>
      </w:pPr>
      <w:r w:rsidRPr="0001562C">
        <w:rPr>
          <w:sz w:val="28"/>
          <w:szCs w:val="28"/>
        </w:rPr>
        <w:t>в) получение письменных объяснений;</w:t>
      </w:r>
    </w:p>
    <w:p w:rsidR="006358CB" w:rsidRPr="0001562C" w:rsidRDefault="006358CB" w:rsidP="006358CB">
      <w:pPr>
        <w:ind w:firstLine="709"/>
        <w:contextualSpacing/>
        <w:jc w:val="both"/>
        <w:rPr>
          <w:sz w:val="28"/>
          <w:szCs w:val="28"/>
        </w:rPr>
      </w:pPr>
      <w:r w:rsidRPr="0001562C">
        <w:rPr>
          <w:sz w:val="28"/>
          <w:szCs w:val="28"/>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358CB" w:rsidRPr="0001562C" w:rsidRDefault="006358CB" w:rsidP="006358CB">
      <w:pPr>
        <w:ind w:firstLine="709"/>
        <w:contextualSpacing/>
        <w:jc w:val="both"/>
        <w:rPr>
          <w:sz w:val="28"/>
          <w:szCs w:val="28"/>
        </w:rPr>
      </w:pPr>
      <w:r w:rsidRPr="0001562C">
        <w:rPr>
          <w:sz w:val="28"/>
          <w:szCs w:val="28"/>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6358CB" w:rsidRPr="0001562C" w:rsidRDefault="006358CB" w:rsidP="006358CB">
      <w:pPr>
        <w:ind w:firstLine="709"/>
        <w:contextualSpacing/>
        <w:jc w:val="both"/>
        <w:rPr>
          <w:sz w:val="28"/>
          <w:szCs w:val="28"/>
        </w:rPr>
      </w:pPr>
      <w:r w:rsidRPr="0001562C">
        <w:rPr>
          <w:sz w:val="28"/>
          <w:szCs w:val="28"/>
        </w:rPr>
        <w:t>2. Документарная проверка.</w:t>
      </w:r>
    </w:p>
    <w:p w:rsidR="006358CB" w:rsidRPr="0001562C" w:rsidRDefault="006358CB" w:rsidP="006358CB">
      <w:pPr>
        <w:ind w:firstLine="709"/>
        <w:contextualSpacing/>
        <w:jc w:val="both"/>
        <w:rPr>
          <w:sz w:val="28"/>
          <w:szCs w:val="28"/>
        </w:rPr>
      </w:pPr>
      <w:r w:rsidRPr="0001562C">
        <w:rPr>
          <w:sz w:val="28"/>
          <w:szCs w:val="28"/>
        </w:rPr>
        <w:t>В ходе документарной проверки могут совершаться следующие действия:</w:t>
      </w:r>
    </w:p>
    <w:p w:rsidR="006358CB" w:rsidRPr="0001562C" w:rsidRDefault="006358CB" w:rsidP="006358CB">
      <w:pPr>
        <w:ind w:firstLine="709"/>
        <w:contextualSpacing/>
        <w:jc w:val="both"/>
        <w:rPr>
          <w:sz w:val="28"/>
          <w:szCs w:val="28"/>
        </w:rPr>
      </w:pPr>
      <w:r w:rsidRPr="0001562C">
        <w:rPr>
          <w:sz w:val="28"/>
          <w:szCs w:val="28"/>
        </w:rPr>
        <w:t>а) получение письменных объяснений;</w:t>
      </w:r>
    </w:p>
    <w:p w:rsidR="006358CB" w:rsidRPr="0001562C" w:rsidRDefault="006358CB" w:rsidP="006358CB">
      <w:pPr>
        <w:ind w:firstLine="709"/>
        <w:contextualSpacing/>
        <w:jc w:val="both"/>
        <w:rPr>
          <w:sz w:val="28"/>
          <w:szCs w:val="28"/>
        </w:rPr>
      </w:pPr>
      <w:r w:rsidRPr="0001562C">
        <w:rPr>
          <w:sz w:val="28"/>
          <w:szCs w:val="28"/>
        </w:rPr>
        <w:t>б) истребование документов;</w:t>
      </w:r>
    </w:p>
    <w:p w:rsidR="006358CB" w:rsidRPr="0001562C" w:rsidRDefault="006358CB" w:rsidP="006358CB">
      <w:pPr>
        <w:ind w:firstLine="709"/>
        <w:contextualSpacing/>
        <w:jc w:val="both"/>
        <w:rPr>
          <w:sz w:val="28"/>
          <w:szCs w:val="28"/>
        </w:rPr>
      </w:pPr>
      <w:r w:rsidRPr="0001562C">
        <w:rPr>
          <w:sz w:val="28"/>
          <w:szCs w:val="28"/>
        </w:rPr>
        <w:t>в) экспертиза.</w:t>
      </w:r>
    </w:p>
    <w:p w:rsidR="006358CB" w:rsidRPr="0001562C" w:rsidRDefault="006358CB" w:rsidP="006358CB">
      <w:pPr>
        <w:ind w:firstLine="709"/>
        <w:contextualSpacing/>
        <w:jc w:val="both"/>
        <w:rPr>
          <w:sz w:val="28"/>
          <w:szCs w:val="28"/>
        </w:rPr>
      </w:pPr>
      <w:r w:rsidRPr="0001562C">
        <w:rPr>
          <w:sz w:val="28"/>
          <w:szCs w:val="28"/>
        </w:rPr>
        <w:t>3. Выездная проверка.</w:t>
      </w:r>
    </w:p>
    <w:p w:rsidR="006358CB" w:rsidRPr="0001562C" w:rsidRDefault="006358CB" w:rsidP="006358CB">
      <w:pPr>
        <w:ind w:firstLine="709"/>
        <w:contextualSpacing/>
        <w:jc w:val="both"/>
        <w:rPr>
          <w:sz w:val="28"/>
          <w:szCs w:val="28"/>
        </w:rPr>
      </w:pPr>
      <w:r w:rsidRPr="0001562C">
        <w:rPr>
          <w:sz w:val="28"/>
          <w:szCs w:val="28"/>
        </w:rPr>
        <w:t>В ходе выездной проверки могут совершаться следующие действия:</w:t>
      </w:r>
    </w:p>
    <w:p w:rsidR="006358CB" w:rsidRPr="0001562C" w:rsidRDefault="006358CB" w:rsidP="006358CB">
      <w:pPr>
        <w:ind w:firstLine="709"/>
        <w:contextualSpacing/>
        <w:jc w:val="both"/>
        <w:rPr>
          <w:sz w:val="28"/>
          <w:szCs w:val="28"/>
        </w:rPr>
      </w:pPr>
      <w:r w:rsidRPr="0001562C">
        <w:rPr>
          <w:sz w:val="28"/>
          <w:szCs w:val="28"/>
        </w:rPr>
        <w:t>а) осмотр;</w:t>
      </w:r>
    </w:p>
    <w:p w:rsidR="006358CB" w:rsidRPr="0001562C" w:rsidRDefault="006358CB" w:rsidP="006358CB">
      <w:pPr>
        <w:ind w:firstLine="709"/>
        <w:contextualSpacing/>
        <w:jc w:val="both"/>
        <w:rPr>
          <w:sz w:val="28"/>
          <w:szCs w:val="28"/>
        </w:rPr>
      </w:pPr>
      <w:r w:rsidRPr="0001562C">
        <w:rPr>
          <w:sz w:val="28"/>
          <w:szCs w:val="28"/>
        </w:rPr>
        <w:t>б) опрос;</w:t>
      </w:r>
    </w:p>
    <w:p w:rsidR="006358CB" w:rsidRPr="0001562C" w:rsidRDefault="006358CB" w:rsidP="006358CB">
      <w:pPr>
        <w:ind w:firstLine="709"/>
        <w:contextualSpacing/>
        <w:jc w:val="both"/>
        <w:rPr>
          <w:sz w:val="28"/>
          <w:szCs w:val="28"/>
        </w:rPr>
      </w:pPr>
      <w:r w:rsidRPr="0001562C">
        <w:rPr>
          <w:sz w:val="28"/>
          <w:szCs w:val="28"/>
        </w:rPr>
        <w:t>в) получение письменных объяснений;</w:t>
      </w:r>
    </w:p>
    <w:p w:rsidR="006358CB" w:rsidRPr="0001562C" w:rsidRDefault="006358CB" w:rsidP="006358CB">
      <w:pPr>
        <w:ind w:firstLine="709"/>
        <w:contextualSpacing/>
        <w:jc w:val="both"/>
        <w:rPr>
          <w:sz w:val="28"/>
          <w:szCs w:val="28"/>
        </w:rPr>
      </w:pPr>
      <w:r w:rsidRPr="0001562C">
        <w:rPr>
          <w:sz w:val="28"/>
          <w:szCs w:val="28"/>
        </w:rPr>
        <w:t>г) истребование документов;</w:t>
      </w:r>
    </w:p>
    <w:p w:rsidR="006358CB" w:rsidRPr="0001562C" w:rsidRDefault="006358CB" w:rsidP="006358CB">
      <w:pPr>
        <w:ind w:firstLine="709"/>
        <w:contextualSpacing/>
        <w:jc w:val="both"/>
        <w:rPr>
          <w:sz w:val="28"/>
          <w:szCs w:val="28"/>
        </w:rPr>
      </w:pPr>
      <w:r w:rsidRPr="0001562C">
        <w:rPr>
          <w:sz w:val="28"/>
          <w:szCs w:val="28"/>
        </w:rPr>
        <w:lastRenderedPageBreak/>
        <w:t>д) инструментальное обследование;</w:t>
      </w:r>
    </w:p>
    <w:p w:rsidR="006358CB" w:rsidRPr="0001562C" w:rsidRDefault="006358CB" w:rsidP="006358CB">
      <w:pPr>
        <w:ind w:firstLine="709"/>
        <w:contextualSpacing/>
        <w:jc w:val="both"/>
        <w:rPr>
          <w:sz w:val="28"/>
          <w:szCs w:val="28"/>
        </w:rPr>
      </w:pPr>
      <w:r w:rsidRPr="0001562C">
        <w:rPr>
          <w:sz w:val="28"/>
          <w:szCs w:val="28"/>
        </w:rPr>
        <w:t xml:space="preserve">е) экспертиза. </w:t>
      </w:r>
    </w:p>
    <w:p w:rsidR="006358CB" w:rsidRPr="0001562C" w:rsidRDefault="006358CB" w:rsidP="006358CB">
      <w:pPr>
        <w:ind w:firstLine="709"/>
        <w:contextualSpacing/>
        <w:jc w:val="both"/>
        <w:rPr>
          <w:sz w:val="28"/>
          <w:szCs w:val="28"/>
        </w:rPr>
      </w:pPr>
      <w:r w:rsidRPr="0001562C">
        <w:rPr>
          <w:sz w:val="28"/>
          <w:szCs w:val="28"/>
        </w:rPr>
        <w:t>4. Наблюдение за соблюдением обязательных требований (мониторинг безопасности).</w:t>
      </w:r>
    </w:p>
    <w:p w:rsidR="006358CB" w:rsidRPr="0001562C" w:rsidRDefault="006358CB" w:rsidP="006358CB">
      <w:pPr>
        <w:ind w:firstLine="709"/>
        <w:contextualSpacing/>
        <w:jc w:val="both"/>
        <w:rPr>
          <w:sz w:val="28"/>
          <w:szCs w:val="28"/>
        </w:rPr>
      </w:pPr>
      <w:r w:rsidRPr="0001562C">
        <w:rPr>
          <w:sz w:val="28"/>
          <w:szCs w:val="28"/>
        </w:rPr>
        <w:t>5. Выездное обследование.</w:t>
      </w:r>
    </w:p>
    <w:p w:rsidR="006358CB" w:rsidRPr="0001562C" w:rsidRDefault="006358CB" w:rsidP="006358CB">
      <w:pPr>
        <w:ind w:firstLine="709"/>
        <w:contextualSpacing/>
        <w:jc w:val="both"/>
        <w:rPr>
          <w:sz w:val="28"/>
          <w:szCs w:val="28"/>
        </w:rPr>
      </w:pPr>
      <w:r w:rsidRPr="0001562C">
        <w:rPr>
          <w:sz w:val="28"/>
          <w:szCs w:val="28"/>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6358CB" w:rsidRPr="0001562C" w:rsidRDefault="006358CB" w:rsidP="006358CB">
      <w:pPr>
        <w:ind w:firstLine="709"/>
        <w:contextualSpacing/>
        <w:jc w:val="both"/>
        <w:rPr>
          <w:sz w:val="28"/>
          <w:szCs w:val="28"/>
        </w:rPr>
      </w:pPr>
      <w:r w:rsidRPr="0001562C">
        <w:rPr>
          <w:sz w:val="28"/>
          <w:szCs w:val="28"/>
        </w:rPr>
        <w:t>В ходе выездного обследования могут совершаться следующие действия:</w:t>
      </w:r>
    </w:p>
    <w:p w:rsidR="006358CB" w:rsidRPr="0001562C" w:rsidRDefault="006358CB" w:rsidP="006358CB">
      <w:pPr>
        <w:ind w:firstLine="709"/>
        <w:contextualSpacing/>
        <w:jc w:val="both"/>
        <w:rPr>
          <w:sz w:val="28"/>
          <w:szCs w:val="28"/>
        </w:rPr>
      </w:pPr>
      <w:r w:rsidRPr="0001562C">
        <w:rPr>
          <w:sz w:val="28"/>
          <w:szCs w:val="28"/>
        </w:rPr>
        <w:t>а) осмотр;</w:t>
      </w:r>
    </w:p>
    <w:p w:rsidR="006358CB" w:rsidRPr="0001562C" w:rsidRDefault="006358CB" w:rsidP="006358CB">
      <w:pPr>
        <w:ind w:firstLine="709"/>
        <w:contextualSpacing/>
        <w:jc w:val="both"/>
        <w:rPr>
          <w:sz w:val="28"/>
          <w:szCs w:val="28"/>
        </w:rPr>
      </w:pPr>
      <w:r w:rsidRPr="0001562C">
        <w:rPr>
          <w:sz w:val="28"/>
          <w:szCs w:val="28"/>
        </w:rPr>
        <w:t xml:space="preserve">б) инструментальное обследование (с применением видеозаписи); </w:t>
      </w:r>
    </w:p>
    <w:p w:rsidR="006358CB" w:rsidRPr="0001562C" w:rsidRDefault="006358CB" w:rsidP="006358CB">
      <w:pPr>
        <w:ind w:firstLine="709"/>
        <w:contextualSpacing/>
        <w:jc w:val="both"/>
        <w:rPr>
          <w:sz w:val="28"/>
          <w:szCs w:val="28"/>
        </w:rPr>
      </w:pPr>
      <w:r w:rsidRPr="0001562C">
        <w:rPr>
          <w:sz w:val="28"/>
          <w:szCs w:val="28"/>
        </w:rPr>
        <w:t>в) экспертиза.</w:t>
      </w:r>
    </w:p>
    <w:p w:rsidR="006358CB" w:rsidRPr="0001562C" w:rsidRDefault="006358CB" w:rsidP="006358CB">
      <w:pPr>
        <w:ind w:firstLine="709"/>
        <w:contextualSpacing/>
        <w:jc w:val="both"/>
        <w:rPr>
          <w:sz w:val="28"/>
          <w:szCs w:val="28"/>
        </w:rPr>
      </w:pPr>
      <w:r w:rsidRPr="0001562C">
        <w:rPr>
          <w:sz w:val="28"/>
          <w:szCs w:val="28"/>
        </w:rPr>
        <w:t xml:space="preserve">Выездное обследование может проводиться </w:t>
      </w:r>
      <w:r>
        <w:rPr>
          <w:sz w:val="28"/>
          <w:szCs w:val="28"/>
        </w:rPr>
        <w:t>должностным лицом, осуществляющим контроль</w:t>
      </w:r>
      <w:r w:rsidRPr="0001562C">
        <w:rPr>
          <w:sz w:val="28"/>
          <w:szCs w:val="28"/>
        </w:rPr>
        <w:t xml:space="preserve">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6358CB" w:rsidRPr="0001562C" w:rsidRDefault="006358CB" w:rsidP="006358CB">
      <w:pPr>
        <w:ind w:firstLine="709"/>
        <w:contextualSpacing/>
        <w:jc w:val="both"/>
        <w:rPr>
          <w:sz w:val="28"/>
          <w:szCs w:val="28"/>
        </w:rPr>
      </w:pPr>
      <w:r w:rsidRPr="0001562C">
        <w:rPr>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определяется </w:t>
      </w:r>
      <w:r>
        <w:rPr>
          <w:sz w:val="28"/>
          <w:szCs w:val="28"/>
        </w:rPr>
        <w:t>должностным лицом, уполномоченным осуществлять контроль</w:t>
      </w:r>
      <w:r w:rsidRPr="0001562C">
        <w:rPr>
          <w:sz w:val="28"/>
          <w:szCs w:val="28"/>
        </w:rPr>
        <w:t xml:space="preserve"> самостоятельно и не может превышать 1 рабочий день.</w:t>
      </w:r>
    </w:p>
    <w:p w:rsidR="006358CB" w:rsidRPr="0001562C" w:rsidRDefault="006358CB" w:rsidP="006358CB">
      <w:pPr>
        <w:ind w:firstLine="709"/>
        <w:contextualSpacing/>
        <w:jc w:val="both"/>
        <w:rPr>
          <w:sz w:val="28"/>
          <w:szCs w:val="28"/>
        </w:rPr>
      </w:pPr>
      <w:r w:rsidRPr="0001562C">
        <w:rPr>
          <w:sz w:val="28"/>
          <w:szCs w:val="28"/>
        </w:rPr>
        <w:t>По результатам проведения выездного обследования не выдается предписание об устранении выявленных нарушений.</w:t>
      </w:r>
    </w:p>
    <w:p w:rsidR="006358CB" w:rsidRPr="0001562C" w:rsidRDefault="006358CB" w:rsidP="006358CB">
      <w:pPr>
        <w:ind w:firstLine="709"/>
        <w:contextualSpacing/>
        <w:jc w:val="both"/>
        <w:rPr>
          <w:sz w:val="28"/>
          <w:szCs w:val="28"/>
        </w:rPr>
      </w:pPr>
      <w:r>
        <w:rPr>
          <w:sz w:val="28"/>
          <w:szCs w:val="28"/>
        </w:rPr>
        <w:t>3.7</w:t>
      </w:r>
      <w:r w:rsidRPr="0001562C">
        <w:rPr>
          <w:sz w:val="28"/>
          <w:szCs w:val="28"/>
        </w:rPr>
        <w:t xml:space="preserve">. Случаи, при наступлении которых индивидуальный предприниматель, гражданин, являющиеся контролируемыми лицами, вправе представить в </w:t>
      </w:r>
      <w:r w:rsidRPr="0095627D">
        <w:rPr>
          <w:sz w:val="28"/>
          <w:szCs w:val="28"/>
        </w:rPr>
        <w:t>администрацию</w:t>
      </w:r>
      <w:r w:rsidRPr="0001562C">
        <w:rPr>
          <w:sz w:val="28"/>
          <w:szCs w:val="28"/>
        </w:rPr>
        <w:t xml:space="preserve"> информацию о невозможности присутствия при проведении контрольного мероприятия:</w:t>
      </w:r>
    </w:p>
    <w:p w:rsidR="006358CB" w:rsidRPr="0001562C" w:rsidRDefault="006358CB" w:rsidP="006358CB">
      <w:pPr>
        <w:ind w:firstLine="709"/>
        <w:contextualSpacing/>
        <w:jc w:val="both"/>
        <w:rPr>
          <w:sz w:val="28"/>
          <w:szCs w:val="28"/>
        </w:rPr>
      </w:pPr>
      <w:r w:rsidRPr="0001562C">
        <w:rPr>
          <w:sz w:val="28"/>
          <w:szCs w:val="28"/>
        </w:rPr>
        <w:t>1) болезнь;</w:t>
      </w:r>
    </w:p>
    <w:p w:rsidR="006358CB" w:rsidRPr="0001562C" w:rsidRDefault="006358CB" w:rsidP="006358CB">
      <w:pPr>
        <w:ind w:firstLine="709"/>
        <w:contextualSpacing/>
        <w:jc w:val="both"/>
        <w:rPr>
          <w:sz w:val="28"/>
          <w:szCs w:val="28"/>
        </w:rPr>
      </w:pPr>
      <w:r w:rsidRPr="0001562C">
        <w:rPr>
          <w:sz w:val="28"/>
          <w:szCs w:val="28"/>
        </w:rPr>
        <w:t>2) нахождение за пределами Российской Федерации;</w:t>
      </w:r>
    </w:p>
    <w:p w:rsidR="006358CB" w:rsidRPr="0001562C" w:rsidRDefault="006358CB" w:rsidP="006358CB">
      <w:pPr>
        <w:ind w:firstLine="709"/>
        <w:contextualSpacing/>
        <w:jc w:val="both"/>
        <w:rPr>
          <w:sz w:val="28"/>
          <w:szCs w:val="28"/>
        </w:rPr>
      </w:pPr>
      <w:r w:rsidRPr="0001562C">
        <w:rPr>
          <w:sz w:val="28"/>
          <w:szCs w:val="28"/>
        </w:rPr>
        <w:t>3) административный арест;</w:t>
      </w:r>
    </w:p>
    <w:p w:rsidR="006358CB" w:rsidRPr="0001562C" w:rsidRDefault="006358CB" w:rsidP="006358CB">
      <w:pPr>
        <w:ind w:firstLine="709"/>
        <w:contextualSpacing/>
        <w:jc w:val="both"/>
        <w:rPr>
          <w:sz w:val="28"/>
          <w:szCs w:val="28"/>
        </w:rPr>
      </w:pPr>
      <w:r w:rsidRPr="0001562C">
        <w:rPr>
          <w:sz w:val="28"/>
          <w:szCs w:val="28"/>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358CB" w:rsidRPr="0001562C" w:rsidRDefault="006358CB" w:rsidP="006358CB">
      <w:pPr>
        <w:ind w:firstLine="709"/>
        <w:contextualSpacing/>
        <w:jc w:val="both"/>
        <w:rPr>
          <w:sz w:val="28"/>
          <w:szCs w:val="28"/>
        </w:rPr>
      </w:pPr>
      <w:r>
        <w:rPr>
          <w:sz w:val="28"/>
          <w:szCs w:val="28"/>
        </w:rPr>
        <w:t>3.8.</w:t>
      </w:r>
      <w:r w:rsidRPr="0001562C">
        <w:rPr>
          <w:sz w:val="28"/>
          <w:szCs w:val="28"/>
        </w:rPr>
        <w:t xml:space="preserve"> Для фиксации </w:t>
      </w:r>
      <w:r>
        <w:rPr>
          <w:sz w:val="28"/>
          <w:szCs w:val="28"/>
        </w:rPr>
        <w:t>должностным лицом, осуществляющим контроль</w:t>
      </w:r>
      <w:r w:rsidRPr="0001562C">
        <w:rPr>
          <w:sz w:val="28"/>
          <w:szCs w:val="28"/>
        </w:rPr>
        <w:t>,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6358CB" w:rsidRPr="0001562C" w:rsidRDefault="006358CB" w:rsidP="006358CB">
      <w:pPr>
        <w:ind w:firstLine="709"/>
        <w:contextualSpacing/>
        <w:jc w:val="both"/>
        <w:rPr>
          <w:sz w:val="28"/>
          <w:szCs w:val="28"/>
        </w:rPr>
      </w:pPr>
      <w:r w:rsidRPr="0001562C">
        <w:rPr>
          <w:sz w:val="28"/>
          <w:szCs w:val="28"/>
        </w:rPr>
        <w:t>1) сведений, отнесенных законодательством Российской Федерации к государственной тайне;</w:t>
      </w:r>
    </w:p>
    <w:p w:rsidR="006358CB" w:rsidRPr="0001562C" w:rsidRDefault="006358CB" w:rsidP="006358CB">
      <w:pPr>
        <w:ind w:firstLine="709"/>
        <w:contextualSpacing/>
        <w:jc w:val="both"/>
        <w:rPr>
          <w:sz w:val="28"/>
          <w:szCs w:val="28"/>
        </w:rPr>
      </w:pPr>
      <w:r w:rsidRPr="0001562C">
        <w:rPr>
          <w:sz w:val="28"/>
          <w:szCs w:val="28"/>
        </w:rPr>
        <w:t>2) объектов, которые законодательством Российской Федерации отнесены к режимным и особо важным объектам.</w:t>
      </w:r>
    </w:p>
    <w:p w:rsidR="006358CB" w:rsidRPr="0001562C" w:rsidRDefault="006358CB" w:rsidP="006358CB">
      <w:pPr>
        <w:ind w:firstLine="709"/>
        <w:contextualSpacing/>
        <w:jc w:val="both"/>
        <w:rPr>
          <w:sz w:val="28"/>
          <w:szCs w:val="28"/>
        </w:rPr>
      </w:pPr>
      <w:r w:rsidRPr="0001562C">
        <w:rPr>
          <w:sz w:val="28"/>
          <w:szCs w:val="28"/>
        </w:rPr>
        <w:lastRenderedPageBreak/>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w:t>
      </w:r>
      <w:r>
        <w:rPr>
          <w:sz w:val="28"/>
          <w:szCs w:val="28"/>
        </w:rPr>
        <w:t>должностным лицом, осуществляющим контроль</w:t>
      </w:r>
      <w:r w:rsidRPr="0001562C">
        <w:rPr>
          <w:sz w:val="28"/>
          <w:szCs w:val="28"/>
        </w:rPr>
        <w:t xml:space="preserve">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6358CB" w:rsidRPr="0001562C" w:rsidRDefault="006358CB" w:rsidP="006358CB">
      <w:pPr>
        <w:ind w:firstLine="709"/>
        <w:contextualSpacing/>
        <w:jc w:val="both"/>
        <w:rPr>
          <w:sz w:val="28"/>
          <w:szCs w:val="28"/>
        </w:rPr>
      </w:pPr>
      <w:r w:rsidRPr="0001562C">
        <w:rPr>
          <w:sz w:val="28"/>
          <w:szCs w:val="28"/>
        </w:rPr>
        <w:t>при проведении выездной проверки в отсутствие контролируемого лица;</w:t>
      </w:r>
    </w:p>
    <w:p w:rsidR="006358CB" w:rsidRPr="0001562C" w:rsidRDefault="006358CB" w:rsidP="006358CB">
      <w:pPr>
        <w:ind w:firstLine="709"/>
        <w:contextualSpacing/>
        <w:jc w:val="both"/>
        <w:rPr>
          <w:sz w:val="28"/>
          <w:szCs w:val="28"/>
        </w:rPr>
      </w:pPr>
      <w:r w:rsidRPr="0001562C">
        <w:rPr>
          <w:sz w:val="28"/>
          <w:szCs w:val="28"/>
        </w:rPr>
        <w:t>при проведении выездной проверки, в ходе которой осуществлялись препятствия в ее проведении и совершении контрольных действий.</w:t>
      </w:r>
    </w:p>
    <w:p w:rsidR="006358CB" w:rsidRPr="0001562C" w:rsidRDefault="006358CB" w:rsidP="006358CB">
      <w:pPr>
        <w:ind w:firstLine="709"/>
        <w:contextualSpacing/>
        <w:jc w:val="both"/>
        <w:rPr>
          <w:sz w:val="28"/>
          <w:szCs w:val="28"/>
        </w:rPr>
      </w:pPr>
      <w:r w:rsidRPr="0001562C">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6358CB" w:rsidRPr="0001562C" w:rsidRDefault="006358CB" w:rsidP="006358CB">
      <w:pPr>
        <w:ind w:firstLine="709"/>
        <w:contextualSpacing/>
        <w:jc w:val="both"/>
        <w:rPr>
          <w:sz w:val="28"/>
          <w:szCs w:val="28"/>
        </w:rPr>
      </w:pPr>
      <w:r w:rsidRPr="0001562C">
        <w:rPr>
          <w:sz w:val="28"/>
          <w:szCs w:val="28"/>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6358CB" w:rsidRPr="0001562C" w:rsidRDefault="006358CB" w:rsidP="006358CB">
      <w:pPr>
        <w:ind w:firstLine="709"/>
        <w:contextualSpacing/>
        <w:jc w:val="both"/>
        <w:rPr>
          <w:sz w:val="28"/>
          <w:szCs w:val="28"/>
        </w:rPr>
      </w:pPr>
      <w:r w:rsidRPr="0001562C">
        <w:rPr>
          <w:sz w:val="28"/>
          <w:szCs w:val="28"/>
        </w:rPr>
        <w:t>Результаты проведения фотосъемки, аудио- и видеозаписи являются приложением к акту контрольного мероприятия.</w:t>
      </w:r>
    </w:p>
    <w:p w:rsidR="006358CB" w:rsidRPr="0001562C" w:rsidRDefault="006358CB" w:rsidP="006358CB">
      <w:pPr>
        <w:ind w:firstLine="709"/>
        <w:contextualSpacing/>
        <w:jc w:val="both"/>
        <w:rPr>
          <w:sz w:val="28"/>
          <w:szCs w:val="28"/>
        </w:rPr>
      </w:pPr>
      <w:r w:rsidRPr="0001562C">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358CB" w:rsidRPr="0001562C" w:rsidRDefault="006358CB" w:rsidP="006358CB">
      <w:pPr>
        <w:ind w:firstLine="709"/>
        <w:contextualSpacing/>
        <w:jc w:val="both"/>
        <w:rPr>
          <w:sz w:val="28"/>
          <w:szCs w:val="28"/>
        </w:rPr>
      </w:pPr>
      <w:r w:rsidRPr="0001562C">
        <w:rPr>
          <w:sz w:val="28"/>
          <w:szCs w:val="28"/>
        </w:rPr>
        <w:t>3</w:t>
      </w:r>
      <w:r>
        <w:rPr>
          <w:sz w:val="28"/>
          <w:szCs w:val="28"/>
        </w:rPr>
        <w:t>.9.</w:t>
      </w:r>
      <w:r w:rsidRPr="0001562C">
        <w:rPr>
          <w:sz w:val="28"/>
          <w:szCs w:val="28"/>
        </w:rPr>
        <w:t xml:space="preserve">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w:t>
      </w:r>
      <w:r>
        <w:rPr>
          <w:sz w:val="28"/>
          <w:szCs w:val="28"/>
        </w:rPr>
        <w:t>в</w:t>
      </w:r>
      <w:r w:rsidRPr="0001562C">
        <w:rPr>
          <w:sz w:val="28"/>
          <w:szCs w:val="28"/>
        </w:rPr>
        <w:t xml:space="preserve"> Российской Федерации».</w:t>
      </w:r>
    </w:p>
    <w:p w:rsidR="006358CB" w:rsidRPr="0095627D" w:rsidRDefault="006358CB" w:rsidP="0095627D">
      <w:pPr>
        <w:ind w:firstLine="709"/>
        <w:contextualSpacing/>
        <w:jc w:val="both"/>
        <w:rPr>
          <w:sz w:val="28"/>
          <w:szCs w:val="28"/>
        </w:rPr>
      </w:pPr>
      <w:r w:rsidRPr="0001562C">
        <w:rPr>
          <w:sz w:val="28"/>
          <w:szCs w:val="28"/>
        </w:rPr>
        <w:t>3</w:t>
      </w:r>
      <w:r>
        <w:rPr>
          <w:sz w:val="28"/>
          <w:szCs w:val="28"/>
        </w:rPr>
        <w:t>.10.</w:t>
      </w:r>
      <w:r w:rsidRPr="0001562C">
        <w:rPr>
          <w:sz w:val="28"/>
          <w:szCs w:val="28"/>
        </w:rPr>
        <w:t xml:space="preserve"> </w:t>
      </w:r>
      <w:r w:rsidRPr="0095627D">
        <w:rPr>
          <w:sz w:val="28"/>
          <w:szCs w:val="28"/>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6358CB" w:rsidRPr="0001562C" w:rsidRDefault="006358CB" w:rsidP="006358CB">
      <w:pPr>
        <w:ind w:firstLine="709"/>
        <w:contextualSpacing/>
        <w:jc w:val="both"/>
        <w:rPr>
          <w:sz w:val="28"/>
          <w:szCs w:val="28"/>
        </w:rPr>
      </w:pPr>
      <w:r w:rsidRPr="0001562C">
        <w:rPr>
          <w:sz w:val="28"/>
          <w:szCs w:val="28"/>
        </w:rPr>
        <w:t>3</w:t>
      </w:r>
      <w:r>
        <w:rPr>
          <w:sz w:val="28"/>
          <w:szCs w:val="28"/>
        </w:rPr>
        <w:t>.11.</w:t>
      </w:r>
      <w:r w:rsidRPr="0001562C">
        <w:rPr>
          <w:sz w:val="28"/>
          <w:szCs w:val="28"/>
        </w:rPr>
        <w:t xml:space="preserve">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
    <w:p w:rsidR="006358CB" w:rsidRPr="0001562C" w:rsidRDefault="006358CB" w:rsidP="006358CB">
      <w:pPr>
        <w:ind w:firstLine="709"/>
        <w:contextualSpacing/>
        <w:jc w:val="both"/>
        <w:rPr>
          <w:sz w:val="28"/>
          <w:szCs w:val="28"/>
        </w:rPr>
      </w:pPr>
      <w:r w:rsidRPr="0001562C">
        <w:rPr>
          <w:sz w:val="28"/>
          <w:szCs w:val="28"/>
        </w:rPr>
        <w:t>3</w:t>
      </w:r>
      <w:r>
        <w:rPr>
          <w:sz w:val="28"/>
          <w:szCs w:val="28"/>
        </w:rPr>
        <w:t>.12.</w:t>
      </w:r>
      <w:r w:rsidRPr="0001562C">
        <w:rPr>
          <w:sz w:val="28"/>
          <w:szCs w:val="28"/>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w:t>
      </w:r>
      <w:r w:rsidRPr="0001562C">
        <w:rPr>
          <w:sz w:val="28"/>
          <w:szCs w:val="28"/>
        </w:rPr>
        <w:lastRenderedPageBreak/>
        <w:t xml:space="preserve">№ 248-ФЗ «О государственном контроле (надзоре) и муниципальном контроле в Российской Федерации». </w:t>
      </w:r>
    </w:p>
    <w:p w:rsidR="006358CB" w:rsidRPr="0001562C" w:rsidRDefault="006358CB" w:rsidP="006358CB">
      <w:pPr>
        <w:ind w:firstLine="709"/>
        <w:contextualSpacing/>
        <w:jc w:val="both"/>
        <w:rPr>
          <w:sz w:val="28"/>
          <w:szCs w:val="28"/>
        </w:rPr>
      </w:pPr>
      <w:r w:rsidRPr="0001562C">
        <w:rPr>
          <w:sz w:val="28"/>
          <w:szCs w:val="28"/>
        </w:rPr>
        <w:t>3</w:t>
      </w:r>
      <w:r>
        <w:rPr>
          <w:sz w:val="28"/>
          <w:szCs w:val="28"/>
        </w:rPr>
        <w:t>.13.</w:t>
      </w:r>
      <w:r w:rsidRPr="0001562C">
        <w:rPr>
          <w:sz w:val="28"/>
          <w:szCs w:val="28"/>
        </w:rPr>
        <w:t xml:space="preserve"> </w:t>
      </w:r>
      <w:r w:rsidRPr="008174EB">
        <w:rPr>
          <w:sz w:val="28"/>
          <w:szCs w:val="28"/>
        </w:rPr>
        <w:t xml:space="preserve">Администрация </w:t>
      </w:r>
      <w:r w:rsidRPr="0001562C">
        <w:rPr>
          <w:sz w:val="28"/>
          <w:szCs w:val="28"/>
        </w:rPr>
        <w:t>осуществляет контроль за исполнением предписаний, иных принятых решений в рамках муниципального контроля.</w:t>
      </w:r>
    </w:p>
    <w:p w:rsidR="001858A0" w:rsidRDefault="006358CB" w:rsidP="0095627D">
      <w:pPr>
        <w:ind w:firstLine="709"/>
        <w:contextualSpacing/>
        <w:jc w:val="both"/>
        <w:rPr>
          <w:sz w:val="28"/>
          <w:szCs w:val="28"/>
        </w:rPr>
      </w:pPr>
      <w:r w:rsidRPr="0001562C">
        <w:rPr>
          <w:sz w:val="28"/>
          <w:szCs w:val="28"/>
        </w:rPr>
        <w:t xml:space="preserve">Оценка исполнения контролируемым лицом решений, принятых в соответствии с п. 34 настоящего Положения осуществляется </w:t>
      </w:r>
      <w:r w:rsidRPr="0095627D">
        <w:rPr>
          <w:sz w:val="28"/>
          <w:szCs w:val="28"/>
        </w:rPr>
        <w:t>администрацией</w:t>
      </w:r>
      <w:r w:rsidRPr="008174EB">
        <w:rPr>
          <w:sz w:val="28"/>
          <w:szCs w:val="28"/>
        </w:rPr>
        <w:t xml:space="preserve"> </w:t>
      </w:r>
      <w:r w:rsidRPr="0001562C">
        <w:rPr>
          <w:sz w:val="28"/>
          <w:szCs w:val="28"/>
        </w:rPr>
        <w:t xml:space="preserve">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95627D" w:rsidRPr="0095627D" w:rsidRDefault="0095627D" w:rsidP="0095627D">
      <w:pPr>
        <w:ind w:firstLine="709"/>
        <w:contextualSpacing/>
        <w:jc w:val="both"/>
        <w:rPr>
          <w:sz w:val="28"/>
          <w:szCs w:val="28"/>
        </w:rPr>
      </w:pPr>
    </w:p>
    <w:p w:rsidR="00777414" w:rsidRPr="0095627D" w:rsidRDefault="00777414" w:rsidP="008869CA">
      <w:pPr>
        <w:pStyle w:val="ConsPlusNormal"/>
        <w:ind w:firstLine="0"/>
        <w:jc w:val="center"/>
        <w:rPr>
          <w:rFonts w:ascii="Times New Roman" w:hAnsi="Times New Roman" w:cs="Times New Roman"/>
          <w:b/>
          <w:bCs/>
          <w:color w:val="000000"/>
          <w:sz w:val="28"/>
          <w:szCs w:val="28"/>
        </w:rPr>
      </w:pPr>
      <w:r w:rsidRPr="0095627D">
        <w:rPr>
          <w:rFonts w:ascii="Times New Roman" w:hAnsi="Times New Roman" w:cs="Times New Roman"/>
          <w:b/>
          <w:bCs/>
          <w:color w:val="000000"/>
          <w:sz w:val="28"/>
          <w:szCs w:val="28"/>
        </w:rPr>
        <w:t xml:space="preserve">4. Обжалование решений администрации, действий (бездействия) </w:t>
      </w:r>
      <w:r w:rsidR="006358CB" w:rsidRPr="0095627D">
        <w:rPr>
          <w:rFonts w:ascii="Times New Roman" w:hAnsi="Times New Roman" w:cs="Times New Roman"/>
          <w:b/>
          <w:bCs/>
          <w:color w:val="000000"/>
          <w:sz w:val="28"/>
          <w:szCs w:val="28"/>
        </w:rPr>
        <w:t xml:space="preserve">её </w:t>
      </w:r>
      <w:r w:rsidRPr="0095627D">
        <w:rPr>
          <w:rFonts w:ascii="Times New Roman" w:hAnsi="Times New Roman" w:cs="Times New Roman"/>
          <w:b/>
          <w:bCs/>
          <w:color w:val="000000"/>
          <w:sz w:val="28"/>
          <w:szCs w:val="28"/>
        </w:rPr>
        <w:t>должностных лиц</w:t>
      </w:r>
    </w:p>
    <w:p w:rsidR="006358CB" w:rsidRPr="0001562C" w:rsidRDefault="006358CB" w:rsidP="007B11C5">
      <w:pPr>
        <w:ind w:firstLine="709"/>
        <w:contextualSpacing/>
        <w:jc w:val="both"/>
        <w:rPr>
          <w:sz w:val="28"/>
          <w:szCs w:val="28"/>
        </w:rPr>
      </w:pPr>
      <w:r>
        <w:rPr>
          <w:sz w:val="28"/>
          <w:szCs w:val="28"/>
        </w:rPr>
        <w:t>4.1.</w:t>
      </w:r>
      <w:r w:rsidRPr="0095627D">
        <w:rPr>
          <w:sz w:val="28"/>
          <w:szCs w:val="28"/>
        </w:rPr>
        <w:t xml:space="preserve"> Досудебный порядок подачи жалоб при осуществлении муниципального контроля не применяется.  </w:t>
      </w:r>
    </w:p>
    <w:p w:rsidR="00777414" w:rsidRPr="0095627D" w:rsidRDefault="00777414" w:rsidP="0095627D">
      <w:pPr>
        <w:ind w:firstLine="709"/>
        <w:contextualSpacing/>
        <w:jc w:val="both"/>
        <w:rPr>
          <w:sz w:val="28"/>
          <w:szCs w:val="28"/>
        </w:rPr>
      </w:pPr>
    </w:p>
    <w:p w:rsidR="00777414" w:rsidRPr="0095627D" w:rsidRDefault="00777414" w:rsidP="008869CA">
      <w:pPr>
        <w:pStyle w:val="ConsPlusNormal"/>
        <w:ind w:firstLine="0"/>
        <w:jc w:val="center"/>
        <w:rPr>
          <w:rFonts w:ascii="Times New Roman" w:hAnsi="Times New Roman" w:cs="Times New Roman"/>
          <w:b/>
          <w:bCs/>
          <w:color w:val="000000"/>
          <w:sz w:val="28"/>
          <w:szCs w:val="28"/>
        </w:rPr>
      </w:pPr>
      <w:r w:rsidRPr="0095627D">
        <w:rPr>
          <w:rFonts w:ascii="Times New Roman" w:hAnsi="Times New Roman" w:cs="Times New Roman"/>
          <w:b/>
          <w:bCs/>
          <w:color w:val="000000"/>
          <w:sz w:val="28"/>
          <w:szCs w:val="28"/>
        </w:rPr>
        <w:t xml:space="preserve">5. </w:t>
      </w:r>
      <w:r w:rsidR="006358CB" w:rsidRPr="0095627D">
        <w:rPr>
          <w:rFonts w:ascii="Times New Roman" w:hAnsi="Times New Roman" w:cs="Times New Roman"/>
          <w:b/>
          <w:bCs/>
          <w:color w:val="000000"/>
          <w:sz w:val="28"/>
          <w:szCs w:val="28"/>
        </w:rPr>
        <w:t>Оценка результативности и эффективности деятельности администрации при осуществлении муниципального жилищного контроля</w:t>
      </w:r>
    </w:p>
    <w:p w:rsidR="00777414" w:rsidRPr="0095627D" w:rsidRDefault="00777414" w:rsidP="0095627D">
      <w:pPr>
        <w:ind w:firstLine="709"/>
        <w:contextualSpacing/>
        <w:jc w:val="both"/>
        <w:rPr>
          <w:sz w:val="28"/>
          <w:szCs w:val="28"/>
        </w:rPr>
      </w:pPr>
    </w:p>
    <w:p w:rsidR="006358CB" w:rsidRPr="00A41438" w:rsidRDefault="006358CB" w:rsidP="0095627D">
      <w:pPr>
        <w:ind w:firstLine="709"/>
        <w:contextualSpacing/>
        <w:jc w:val="both"/>
        <w:rPr>
          <w:sz w:val="28"/>
          <w:szCs w:val="28"/>
        </w:rPr>
      </w:pPr>
      <w:r>
        <w:rPr>
          <w:sz w:val="28"/>
          <w:szCs w:val="28"/>
        </w:rPr>
        <w:t>5.1.</w:t>
      </w:r>
      <w:r w:rsidRPr="0001562C">
        <w:rPr>
          <w:sz w:val="28"/>
          <w:szCs w:val="28"/>
        </w:rPr>
        <w:t xml:space="preserve"> Оценка результативности и эффективности деятельности </w:t>
      </w:r>
      <w:r w:rsidRPr="0095627D">
        <w:rPr>
          <w:sz w:val="28"/>
          <w:szCs w:val="28"/>
        </w:rPr>
        <w:t>администрации</w:t>
      </w:r>
      <w:r w:rsidRPr="0001562C">
        <w:rPr>
          <w:sz w:val="28"/>
          <w:szCs w:val="28"/>
        </w:rPr>
        <w:t xml:space="preserve"> и должностных лиц </w:t>
      </w:r>
      <w:r w:rsidRPr="0095627D">
        <w:rPr>
          <w:sz w:val="28"/>
          <w:szCs w:val="28"/>
        </w:rPr>
        <w:t>администрации</w:t>
      </w:r>
      <w:r w:rsidRPr="00A41438">
        <w:rPr>
          <w:sz w:val="28"/>
          <w:szCs w:val="28"/>
        </w:rPr>
        <w:t xml:space="preserve"> по</w:t>
      </w:r>
      <w:r w:rsidRPr="0001562C">
        <w:rPr>
          <w:sz w:val="28"/>
          <w:szCs w:val="28"/>
        </w:rPr>
        <w:t xml:space="preserve"> муниципальному контролю осуществляется на основе системы показателей результативности и эффективности деятельности </w:t>
      </w:r>
      <w:r w:rsidRPr="00A41438">
        <w:rPr>
          <w:sz w:val="28"/>
          <w:szCs w:val="28"/>
        </w:rPr>
        <w:t>администрации.</w:t>
      </w:r>
    </w:p>
    <w:p w:rsidR="006358CB" w:rsidRPr="0001562C" w:rsidRDefault="006358CB" w:rsidP="0095627D">
      <w:pPr>
        <w:ind w:firstLine="709"/>
        <w:contextualSpacing/>
        <w:jc w:val="both"/>
        <w:rPr>
          <w:sz w:val="28"/>
          <w:szCs w:val="28"/>
        </w:rPr>
      </w:pPr>
      <w:r w:rsidRPr="0001562C">
        <w:rPr>
          <w:sz w:val="28"/>
          <w:szCs w:val="28"/>
        </w:rPr>
        <w:t xml:space="preserve">В систему показателей результативности и эффективности деятельности </w:t>
      </w:r>
      <w:r w:rsidRPr="0095627D">
        <w:rPr>
          <w:sz w:val="28"/>
          <w:szCs w:val="28"/>
        </w:rPr>
        <w:t>администрации</w:t>
      </w:r>
      <w:r w:rsidRPr="00A41438">
        <w:rPr>
          <w:sz w:val="28"/>
          <w:szCs w:val="28"/>
        </w:rPr>
        <w:t xml:space="preserve"> </w:t>
      </w:r>
      <w:r w:rsidRPr="0001562C">
        <w:rPr>
          <w:sz w:val="28"/>
          <w:szCs w:val="28"/>
        </w:rPr>
        <w:t>при осуществлении муниципального контроля входят:</w:t>
      </w:r>
    </w:p>
    <w:p w:rsidR="006358CB" w:rsidRPr="0001562C" w:rsidRDefault="006358CB" w:rsidP="0095627D">
      <w:pPr>
        <w:ind w:firstLine="709"/>
        <w:contextualSpacing/>
        <w:jc w:val="both"/>
        <w:rPr>
          <w:sz w:val="28"/>
          <w:szCs w:val="28"/>
        </w:rPr>
      </w:pPr>
      <w:r w:rsidRPr="0001562C">
        <w:rPr>
          <w:sz w:val="28"/>
          <w:szCs w:val="28"/>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95627D">
        <w:rPr>
          <w:sz w:val="28"/>
          <w:szCs w:val="28"/>
        </w:rPr>
        <w:t>администрация</w:t>
      </w:r>
      <w:r w:rsidRPr="0001562C">
        <w:rPr>
          <w:sz w:val="28"/>
          <w:szCs w:val="28"/>
        </w:rPr>
        <w:t xml:space="preserve">; </w:t>
      </w:r>
    </w:p>
    <w:p w:rsidR="006358CB" w:rsidRPr="0001562C" w:rsidRDefault="006358CB" w:rsidP="0095627D">
      <w:pPr>
        <w:ind w:firstLine="709"/>
        <w:contextualSpacing/>
        <w:jc w:val="both"/>
        <w:rPr>
          <w:sz w:val="28"/>
          <w:szCs w:val="28"/>
        </w:rPr>
      </w:pPr>
      <w:r w:rsidRPr="0001562C">
        <w:rPr>
          <w:sz w:val="28"/>
          <w:szCs w:val="28"/>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Pr>
          <w:sz w:val="28"/>
          <w:szCs w:val="28"/>
        </w:rPr>
        <w:t xml:space="preserve"> </w:t>
      </w:r>
      <w:r w:rsidRPr="0001562C">
        <w:rPr>
          <w:sz w:val="28"/>
          <w:szCs w:val="28"/>
        </w:rPr>
        <w:t>вмешательства в деятельность контролируемых лиц.</w:t>
      </w:r>
    </w:p>
    <w:p w:rsidR="006358CB" w:rsidRPr="0001562C" w:rsidRDefault="006358CB" w:rsidP="0095627D">
      <w:pPr>
        <w:ind w:firstLine="709"/>
        <w:contextualSpacing/>
        <w:jc w:val="both"/>
        <w:rPr>
          <w:sz w:val="28"/>
          <w:szCs w:val="28"/>
        </w:rPr>
      </w:pPr>
      <w:r w:rsidRPr="0095627D">
        <w:rPr>
          <w:sz w:val="28"/>
          <w:szCs w:val="28"/>
        </w:rPr>
        <w:t>Администрация</w:t>
      </w:r>
      <w:r w:rsidRPr="009718A9">
        <w:rPr>
          <w:sz w:val="28"/>
          <w:szCs w:val="28"/>
        </w:rPr>
        <w:t xml:space="preserve"> </w:t>
      </w:r>
      <w:r w:rsidRPr="0001562C">
        <w:rPr>
          <w:sz w:val="28"/>
          <w:szCs w:val="28"/>
        </w:rPr>
        <w:t>ежегодно осуществля</w:t>
      </w:r>
      <w:r>
        <w:rPr>
          <w:sz w:val="28"/>
          <w:szCs w:val="28"/>
        </w:rPr>
        <w:t>ет</w:t>
      </w:r>
      <w:r w:rsidRPr="0001562C">
        <w:rPr>
          <w:sz w:val="28"/>
          <w:szCs w:val="28"/>
        </w:rPr>
        <w:t xml:space="preserve">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w:t>
      </w:r>
      <w:r>
        <w:rPr>
          <w:sz w:val="28"/>
          <w:szCs w:val="28"/>
        </w:rPr>
        <w:t xml:space="preserve"> </w:t>
      </w:r>
      <w:r w:rsidRPr="0001562C">
        <w:rPr>
          <w:sz w:val="28"/>
          <w:szCs w:val="28"/>
        </w:rPr>
        <w:t>контроля, в том числе о влиянии профилактических мероприятий и контрольных мероприятий на достижение ключевых показателей.</w:t>
      </w:r>
    </w:p>
    <w:p w:rsidR="00777414" w:rsidRPr="0095627D" w:rsidRDefault="006358CB" w:rsidP="0095627D">
      <w:pPr>
        <w:ind w:firstLine="709"/>
        <w:contextualSpacing/>
        <w:jc w:val="both"/>
        <w:rPr>
          <w:sz w:val="28"/>
          <w:szCs w:val="28"/>
        </w:rPr>
      </w:pPr>
      <w:r w:rsidRPr="0001562C">
        <w:rPr>
          <w:sz w:val="28"/>
          <w:szCs w:val="28"/>
        </w:rPr>
        <w:t xml:space="preserve">Перечень показателей результативности и эффективности деятельности </w:t>
      </w:r>
      <w:r w:rsidRPr="0095627D">
        <w:rPr>
          <w:sz w:val="28"/>
          <w:szCs w:val="28"/>
        </w:rPr>
        <w:t>администрации</w:t>
      </w:r>
      <w:r w:rsidRPr="0001562C">
        <w:rPr>
          <w:sz w:val="28"/>
          <w:szCs w:val="28"/>
        </w:rPr>
        <w:t xml:space="preserve"> при осуществлении муниципального</w:t>
      </w:r>
      <w:r>
        <w:rPr>
          <w:sz w:val="28"/>
          <w:szCs w:val="28"/>
        </w:rPr>
        <w:t xml:space="preserve"> </w:t>
      </w:r>
      <w:r w:rsidRPr="0001562C">
        <w:rPr>
          <w:sz w:val="28"/>
          <w:szCs w:val="28"/>
        </w:rPr>
        <w:t xml:space="preserve">контроля установлен приложением № </w:t>
      </w:r>
      <w:r>
        <w:rPr>
          <w:sz w:val="28"/>
          <w:szCs w:val="28"/>
        </w:rPr>
        <w:t>1</w:t>
      </w:r>
      <w:r w:rsidR="0095627D">
        <w:rPr>
          <w:sz w:val="28"/>
          <w:szCs w:val="28"/>
        </w:rPr>
        <w:t xml:space="preserve"> к настоящему Положению.</w:t>
      </w:r>
    </w:p>
    <w:p w:rsidR="006358CB" w:rsidRPr="00D90965" w:rsidRDefault="006358CB" w:rsidP="006358CB">
      <w:pPr>
        <w:ind w:firstLine="709"/>
        <w:contextualSpacing/>
        <w:jc w:val="right"/>
      </w:pPr>
      <w:r w:rsidRPr="00D90965">
        <w:t>Приложение № 1</w:t>
      </w:r>
    </w:p>
    <w:p w:rsidR="006358CB" w:rsidRPr="00D90965" w:rsidRDefault="006358CB" w:rsidP="006358CB">
      <w:pPr>
        <w:ind w:firstLine="709"/>
        <w:contextualSpacing/>
        <w:jc w:val="right"/>
      </w:pPr>
      <w:r w:rsidRPr="00D90965">
        <w:t xml:space="preserve">к Положению о муниципальном </w:t>
      </w:r>
    </w:p>
    <w:p w:rsidR="006358CB" w:rsidRDefault="006358CB" w:rsidP="006358CB">
      <w:pPr>
        <w:ind w:firstLine="709"/>
        <w:contextualSpacing/>
        <w:jc w:val="right"/>
      </w:pPr>
      <w:r w:rsidRPr="00D90965">
        <w:lastRenderedPageBreak/>
        <w:t xml:space="preserve">жилищном контроле в </w:t>
      </w:r>
      <w:r>
        <w:t xml:space="preserve">Заозерновском сельсовета </w:t>
      </w:r>
    </w:p>
    <w:p w:rsidR="006358CB" w:rsidRPr="00D90965" w:rsidRDefault="006358CB" w:rsidP="006358CB">
      <w:pPr>
        <w:ind w:firstLine="709"/>
        <w:contextualSpacing/>
        <w:jc w:val="right"/>
      </w:pPr>
      <w:r>
        <w:t>Абанского района Красноярского края</w:t>
      </w:r>
    </w:p>
    <w:p w:rsidR="006358CB" w:rsidRPr="0001562C" w:rsidRDefault="006358CB" w:rsidP="006358CB">
      <w:pPr>
        <w:ind w:firstLine="709"/>
        <w:contextualSpacing/>
        <w:jc w:val="right"/>
        <w:rPr>
          <w:sz w:val="28"/>
          <w:szCs w:val="28"/>
        </w:rPr>
      </w:pPr>
    </w:p>
    <w:p w:rsidR="006358CB" w:rsidRPr="001546A7" w:rsidRDefault="006358CB" w:rsidP="006358CB">
      <w:pPr>
        <w:autoSpaceDE w:val="0"/>
        <w:autoSpaceDN w:val="0"/>
        <w:adjustRightInd w:val="0"/>
        <w:jc w:val="center"/>
        <w:rPr>
          <w:rFonts w:eastAsia="Calibri"/>
          <w:bCs/>
          <w:iCs/>
          <w:lang w:eastAsia="en-US"/>
        </w:rPr>
      </w:pPr>
      <w:bookmarkStart w:id="9" w:name="_Hlk77072410"/>
      <w:r w:rsidRPr="0001562C">
        <w:rPr>
          <w:rFonts w:eastAsia="Calibri"/>
          <w:bCs/>
          <w:lang w:eastAsia="en-US"/>
        </w:rPr>
        <w:t xml:space="preserve">ПЕРЕЧЕНЬ ПОКАЗАТЕЛЕЙ </w:t>
      </w:r>
      <w:r w:rsidRPr="001546A7">
        <w:rPr>
          <w:rFonts w:eastAsia="Calibri"/>
          <w:bCs/>
          <w:lang w:eastAsia="en-US"/>
        </w:rPr>
        <w:t xml:space="preserve">РЕЗУЛЬТАТИВНОСТИ И ЭФФЕКТИВНОСТИ ДЕЯТЕЛЬСНОСТИ </w:t>
      </w:r>
      <w:r w:rsidRPr="001546A7">
        <w:rPr>
          <w:rFonts w:eastAsia="Calibri"/>
          <w:bCs/>
          <w:iCs/>
          <w:lang w:eastAsia="en-US"/>
        </w:rPr>
        <w:t xml:space="preserve">АДМИНИСТРАЦИИ </w:t>
      </w:r>
    </w:p>
    <w:p w:rsidR="006358CB" w:rsidRPr="0001562C" w:rsidRDefault="006358CB" w:rsidP="006358CB">
      <w:pPr>
        <w:autoSpaceDE w:val="0"/>
        <w:autoSpaceDN w:val="0"/>
        <w:adjustRightInd w:val="0"/>
        <w:jc w:val="both"/>
        <w:rPr>
          <w:rFonts w:eastAsia="Calibri"/>
          <w:bCs/>
          <w:i/>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2778"/>
        <w:gridCol w:w="1866"/>
        <w:gridCol w:w="2573"/>
        <w:gridCol w:w="708"/>
        <w:gridCol w:w="218"/>
        <w:gridCol w:w="433"/>
        <w:gridCol w:w="98"/>
        <w:gridCol w:w="553"/>
      </w:tblGrid>
      <w:tr w:rsidR="006358CB" w:rsidRPr="00D90965" w:rsidTr="001D73A8">
        <w:trPr>
          <w:trHeight w:val="390"/>
        </w:trPr>
        <w:tc>
          <w:tcPr>
            <w:tcW w:w="846" w:type="dxa"/>
            <w:vMerge w:val="restart"/>
            <w:tcBorders>
              <w:top w:val="single" w:sz="4" w:space="0" w:color="auto"/>
              <w:left w:val="single" w:sz="4" w:space="0" w:color="auto"/>
              <w:right w:val="single" w:sz="4" w:space="0" w:color="auto"/>
            </w:tcBorders>
            <w:shd w:val="clear" w:color="auto" w:fill="auto"/>
            <w:vAlign w:val="center"/>
          </w:tcPr>
          <w:p w:rsidR="006358CB" w:rsidRPr="00D90965" w:rsidRDefault="006358CB" w:rsidP="001D73A8">
            <w:pPr>
              <w:autoSpaceDE w:val="0"/>
              <w:autoSpaceDN w:val="0"/>
              <w:adjustRightInd w:val="0"/>
              <w:jc w:val="center"/>
              <w:rPr>
                <w:rFonts w:eastAsia="Calibri"/>
                <w:bCs/>
                <w:lang w:eastAsia="en-US"/>
              </w:rPr>
            </w:pPr>
            <w:r w:rsidRPr="00D90965">
              <w:t>№ п/п</w:t>
            </w:r>
          </w:p>
        </w:tc>
        <w:tc>
          <w:tcPr>
            <w:tcW w:w="4819" w:type="dxa"/>
            <w:vMerge w:val="restart"/>
            <w:tcBorders>
              <w:top w:val="single" w:sz="4" w:space="0" w:color="auto"/>
              <w:left w:val="nil"/>
              <w:right w:val="single" w:sz="4" w:space="0" w:color="auto"/>
            </w:tcBorders>
            <w:shd w:val="clear" w:color="auto" w:fill="auto"/>
            <w:vAlign w:val="center"/>
          </w:tcPr>
          <w:p w:rsidR="006358CB" w:rsidRPr="00D90965" w:rsidRDefault="006358CB" w:rsidP="001D73A8">
            <w:pPr>
              <w:autoSpaceDE w:val="0"/>
              <w:autoSpaceDN w:val="0"/>
              <w:adjustRightInd w:val="0"/>
              <w:jc w:val="center"/>
              <w:rPr>
                <w:rFonts w:eastAsia="Calibri"/>
                <w:bCs/>
                <w:lang w:eastAsia="en-US"/>
              </w:rPr>
            </w:pPr>
            <w:r w:rsidRPr="00D90965">
              <w:t>Наименование показателя</w:t>
            </w:r>
          </w:p>
        </w:tc>
        <w:tc>
          <w:tcPr>
            <w:tcW w:w="1985" w:type="dxa"/>
            <w:vMerge w:val="restart"/>
            <w:tcBorders>
              <w:top w:val="single" w:sz="4" w:space="0" w:color="auto"/>
              <w:left w:val="nil"/>
              <w:right w:val="single" w:sz="4" w:space="0" w:color="auto"/>
            </w:tcBorders>
            <w:shd w:val="clear" w:color="auto" w:fill="auto"/>
            <w:vAlign w:val="center"/>
          </w:tcPr>
          <w:p w:rsidR="006358CB" w:rsidRPr="00D90965" w:rsidRDefault="006358CB" w:rsidP="001D73A8">
            <w:pPr>
              <w:autoSpaceDE w:val="0"/>
              <w:autoSpaceDN w:val="0"/>
              <w:adjustRightInd w:val="0"/>
              <w:jc w:val="center"/>
              <w:rPr>
                <w:rFonts w:eastAsia="Calibri"/>
                <w:bCs/>
                <w:lang w:eastAsia="en-US"/>
              </w:rPr>
            </w:pPr>
            <w:r w:rsidRPr="00D90965">
              <w:t>Формула расчета</w:t>
            </w:r>
          </w:p>
        </w:tc>
        <w:tc>
          <w:tcPr>
            <w:tcW w:w="3544" w:type="dxa"/>
            <w:vMerge w:val="restart"/>
            <w:tcBorders>
              <w:top w:val="single" w:sz="4" w:space="0" w:color="auto"/>
              <w:left w:val="nil"/>
              <w:right w:val="single" w:sz="4" w:space="0" w:color="auto"/>
            </w:tcBorders>
            <w:shd w:val="clear" w:color="auto" w:fill="auto"/>
            <w:vAlign w:val="center"/>
          </w:tcPr>
          <w:p w:rsidR="006358CB" w:rsidRPr="00D90965" w:rsidRDefault="006358CB" w:rsidP="001D73A8">
            <w:pPr>
              <w:autoSpaceDE w:val="0"/>
              <w:autoSpaceDN w:val="0"/>
              <w:adjustRightInd w:val="0"/>
              <w:jc w:val="center"/>
            </w:pPr>
            <w:r w:rsidRPr="00D90965">
              <w:t>Комментарии</w:t>
            </w:r>
          </w:p>
          <w:p w:rsidR="006358CB" w:rsidRPr="00D90965" w:rsidRDefault="006358CB" w:rsidP="001D73A8">
            <w:pPr>
              <w:autoSpaceDE w:val="0"/>
              <w:autoSpaceDN w:val="0"/>
              <w:adjustRightInd w:val="0"/>
              <w:jc w:val="center"/>
              <w:rPr>
                <w:rFonts w:eastAsia="Calibri"/>
                <w:bCs/>
                <w:lang w:eastAsia="en-US"/>
              </w:rPr>
            </w:pPr>
            <w:r w:rsidRPr="00D90965">
              <w:t>(интерпретация значений)</w:t>
            </w:r>
          </w:p>
        </w:tc>
        <w:tc>
          <w:tcPr>
            <w:tcW w:w="2981" w:type="dxa"/>
            <w:gridSpan w:val="5"/>
            <w:shd w:val="clear" w:color="auto" w:fill="auto"/>
          </w:tcPr>
          <w:p w:rsidR="006358CB" w:rsidRPr="00D90965" w:rsidRDefault="006358CB" w:rsidP="001D73A8">
            <w:pPr>
              <w:autoSpaceDE w:val="0"/>
              <w:autoSpaceDN w:val="0"/>
              <w:adjustRightInd w:val="0"/>
              <w:jc w:val="center"/>
            </w:pPr>
            <w:r w:rsidRPr="00D90965">
              <w:t>Целевые значения показателей</w:t>
            </w:r>
          </w:p>
          <w:p w:rsidR="006358CB" w:rsidRPr="00D90965" w:rsidRDefault="006358CB" w:rsidP="001D73A8">
            <w:pPr>
              <w:autoSpaceDE w:val="0"/>
              <w:autoSpaceDN w:val="0"/>
              <w:adjustRightInd w:val="0"/>
              <w:jc w:val="center"/>
              <w:rPr>
                <w:rFonts w:eastAsia="Calibri"/>
                <w:bCs/>
                <w:lang w:eastAsia="en-US"/>
              </w:rPr>
            </w:pPr>
          </w:p>
        </w:tc>
      </w:tr>
      <w:tr w:rsidR="006358CB" w:rsidRPr="00D90965" w:rsidTr="001D73A8">
        <w:trPr>
          <w:trHeight w:val="390"/>
        </w:trPr>
        <w:tc>
          <w:tcPr>
            <w:tcW w:w="846" w:type="dxa"/>
            <w:vMerge/>
            <w:tcBorders>
              <w:left w:val="single" w:sz="4" w:space="0" w:color="auto"/>
              <w:right w:val="single" w:sz="4" w:space="0" w:color="auto"/>
            </w:tcBorders>
            <w:shd w:val="clear" w:color="auto" w:fill="auto"/>
            <w:vAlign w:val="center"/>
          </w:tcPr>
          <w:p w:rsidR="006358CB" w:rsidRPr="00D90965" w:rsidRDefault="006358CB" w:rsidP="001D73A8">
            <w:pPr>
              <w:autoSpaceDE w:val="0"/>
              <w:autoSpaceDN w:val="0"/>
              <w:adjustRightInd w:val="0"/>
              <w:jc w:val="center"/>
            </w:pPr>
          </w:p>
        </w:tc>
        <w:tc>
          <w:tcPr>
            <w:tcW w:w="4819" w:type="dxa"/>
            <w:vMerge/>
            <w:tcBorders>
              <w:left w:val="nil"/>
              <w:right w:val="single" w:sz="4" w:space="0" w:color="auto"/>
            </w:tcBorders>
            <w:shd w:val="clear" w:color="auto" w:fill="auto"/>
            <w:vAlign w:val="center"/>
          </w:tcPr>
          <w:p w:rsidR="006358CB" w:rsidRPr="00D90965" w:rsidRDefault="006358CB" w:rsidP="001D73A8">
            <w:pPr>
              <w:autoSpaceDE w:val="0"/>
              <w:autoSpaceDN w:val="0"/>
              <w:adjustRightInd w:val="0"/>
              <w:jc w:val="center"/>
            </w:pPr>
          </w:p>
        </w:tc>
        <w:tc>
          <w:tcPr>
            <w:tcW w:w="1985" w:type="dxa"/>
            <w:vMerge/>
            <w:tcBorders>
              <w:left w:val="nil"/>
              <w:right w:val="single" w:sz="4" w:space="0" w:color="auto"/>
            </w:tcBorders>
            <w:shd w:val="clear" w:color="auto" w:fill="auto"/>
            <w:vAlign w:val="center"/>
          </w:tcPr>
          <w:p w:rsidR="006358CB" w:rsidRPr="00D90965" w:rsidRDefault="006358CB" w:rsidP="001D73A8">
            <w:pPr>
              <w:autoSpaceDE w:val="0"/>
              <w:autoSpaceDN w:val="0"/>
              <w:adjustRightInd w:val="0"/>
              <w:jc w:val="center"/>
            </w:pPr>
          </w:p>
        </w:tc>
        <w:tc>
          <w:tcPr>
            <w:tcW w:w="3544" w:type="dxa"/>
            <w:vMerge/>
            <w:tcBorders>
              <w:left w:val="nil"/>
              <w:right w:val="single" w:sz="4" w:space="0" w:color="auto"/>
            </w:tcBorders>
            <w:shd w:val="clear" w:color="auto" w:fill="auto"/>
            <w:vAlign w:val="center"/>
          </w:tcPr>
          <w:p w:rsidR="006358CB" w:rsidRPr="00D90965" w:rsidRDefault="006358CB" w:rsidP="001D73A8">
            <w:pPr>
              <w:autoSpaceDE w:val="0"/>
              <w:autoSpaceDN w:val="0"/>
              <w:adjustRightInd w:val="0"/>
              <w:jc w:val="center"/>
            </w:pPr>
          </w:p>
        </w:tc>
        <w:tc>
          <w:tcPr>
            <w:tcW w:w="708" w:type="dxa"/>
            <w:shd w:val="clear" w:color="auto" w:fill="auto"/>
          </w:tcPr>
          <w:p w:rsidR="006358CB" w:rsidRPr="00D90965" w:rsidRDefault="006358CB" w:rsidP="001D73A8">
            <w:pPr>
              <w:autoSpaceDE w:val="0"/>
              <w:autoSpaceDN w:val="0"/>
              <w:adjustRightInd w:val="0"/>
              <w:jc w:val="center"/>
            </w:pPr>
            <w:r w:rsidRPr="00D90965">
              <w:t>год</w:t>
            </w:r>
          </w:p>
        </w:tc>
        <w:tc>
          <w:tcPr>
            <w:tcW w:w="1134" w:type="dxa"/>
            <w:gridSpan w:val="2"/>
            <w:shd w:val="clear" w:color="auto" w:fill="auto"/>
          </w:tcPr>
          <w:p w:rsidR="006358CB" w:rsidRPr="00D90965" w:rsidRDefault="006358CB" w:rsidP="001D73A8">
            <w:pPr>
              <w:autoSpaceDE w:val="0"/>
              <w:autoSpaceDN w:val="0"/>
              <w:adjustRightInd w:val="0"/>
              <w:jc w:val="center"/>
            </w:pPr>
            <w:r w:rsidRPr="00D90965">
              <w:t>год</w:t>
            </w:r>
          </w:p>
        </w:tc>
        <w:tc>
          <w:tcPr>
            <w:tcW w:w="1139" w:type="dxa"/>
            <w:gridSpan w:val="2"/>
            <w:shd w:val="clear" w:color="auto" w:fill="auto"/>
          </w:tcPr>
          <w:p w:rsidR="006358CB" w:rsidRPr="00D90965" w:rsidRDefault="006358CB" w:rsidP="001D73A8">
            <w:pPr>
              <w:autoSpaceDE w:val="0"/>
              <w:autoSpaceDN w:val="0"/>
              <w:adjustRightInd w:val="0"/>
              <w:jc w:val="center"/>
            </w:pPr>
            <w:r w:rsidRPr="00D90965">
              <w:t>год</w:t>
            </w:r>
          </w:p>
        </w:tc>
      </w:tr>
      <w:tr w:rsidR="006358CB" w:rsidRPr="00D90965" w:rsidTr="001D73A8">
        <w:tc>
          <w:tcPr>
            <w:tcW w:w="846" w:type="dxa"/>
            <w:tcBorders>
              <w:left w:val="single" w:sz="4" w:space="0" w:color="auto"/>
              <w:bottom w:val="single" w:sz="4" w:space="0" w:color="auto"/>
              <w:right w:val="single" w:sz="4" w:space="0" w:color="auto"/>
            </w:tcBorders>
            <w:shd w:val="clear" w:color="auto" w:fill="auto"/>
            <w:vAlign w:val="center"/>
          </w:tcPr>
          <w:p w:rsidR="006358CB" w:rsidRPr="00D90965" w:rsidRDefault="006358CB" w:rsidP="001D73A8">
            <w:pPr>
              <w:autoSpaceDE w:val="0"/>
              <w:autoSpaceDN w:val="0"/>
              <w:adjustRightInd w:val="0"/>
              <w:jc w:val="center"/>
              <w:rPr>
                <w:rFonts w:eastAsia="Calibri"/>
                <w:bCs/>
                <w:lang w:eastAsia="en-US"/>
              </w:rPr>
            </w:pPr>
          </w:p>
        </w:tc>
        <w:tc>
          <w:tcPr>
            <w:tcW w:w="13329" w:type="dxa"/>
            <w:gridSpan w:val="8"/>
            <w:tcBorders>
              <w:left w:val="nil"/>
              <w:bottom w:val="single" w:sz="4" w:space="0" w:color="auto"/>
            </w:tcBorders>
            <w:shd w:val="clear" w:color="auto" w:fill="auto"/>
            <w:vAlign w:val="center"/>
          </w:tcPr>
          <w:p w:rsidR="006358CB" w:rsidRPr="00D90965" w:rsidRDefault="006358CB" w:rsidP="001D73A8">
            <w:pPr>
              <w:autoSpaceDE w:val="0"/>
              <w:autoSpaceDN w:val="0"/>
              <w:adjustRightInd w:val="0"/>
              <w:jc w:val="center"/>
              <w:rPr>
                <w:rFonts w:eastAsia="Calibri"/>
                <w:b/>
                <w:lang w:eastAsia="en-US"/>
              </w:rPr>
            </w:pPr>
            <w:r w:rsidRPr="00D90965">
              <w:rPr>
                <w:rFonts w:eastAsia="Calibri"/>
                <w:b/>
                <w:lang w:eastAsia="en-US"/>
              </w:rPr>
              <w:t>КЛЮЧЕВЫЕ ПОКАЗАТЕЛИ</w:t>
            </w: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center"/>
              <w:rPr>
                <w:rFonts w:eastAsia="Calibri"/>
                <w:b/>
                <w:lang w:eastAsia="en-US"/>
              </w:rPr>
            </w:pPr>
            <w:r w:rsidRPr="00D90965">
              <w:rPr>
                <w:rFonts w:eastAsia="Calibri"/>
                <w:b/>
                <w:lang w:eastAsia="en-US"/>
              </w:rPr>
              <w:t>1</w:t>
            </w:r>
          </w:p>
        </w:tc>
        <w:tc>
          <w:tcPr>
            <w:tcW w:w="13329" w:type="dxa"/>
            <w:gridSpan w:val="8"/>
            <w:shd w:val="clear" w:color="auto" w:fill="auto"/>
          </w:tcPr>
          <w:p w:rsidR="006358CB" w:rsidRPr="00D90965" w:rsidRDefault="006358CB" w:rsidP="001D73A8">
            <w:pPr>
              <w:autoSpaceDE w:val="0"/>
              <w:autoSpaceDN w:val="0"/>
              <w:adjustRightInd w:val="0"/>
              <w:jc w:val="center"/>
              <w:rPr>
                <w:rFonts w:eastAsia="Calibri"/>
                <w:b/>
                <w:lang w:eastAsia="en-US"/>
              </w:rPr>
            </w:pPr>
            <w:r w:rsidRPr="00D90965">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center"/>
              <w:rPr>
                <w:rFonts w:eastAsia="Calibri"/>
                <w:bCs/>
                <w:lang w:eastAsia="en-US"/>
              </w:rPr>
            </w:pPr>
            <w:r w:rsidRPr="00D90965">
              <w:rPr>
                <w:rFonts w:eastAsia="Calibri"/>
                <w:bCs/>
                <w:lang w:eastAsia="en-US"/>
              </w:rPr>
              <w:t>1.1.</w:t>
            </w:r>
          </w:p>
        </w:tc>
        <w:tc>
          <w:tcPr>
            <w:tcW w:w="4819" w:type="dxa"/>
            <w:shd w:val="clear" w:color="auto" w:fill="auto"/>
          </w:tcPr>
          <w:p w:rsidR="006358CB" w:rsidRPr="00D90965" w:rsidRDefault="006358CB" w:rsidP="001D73A8">
            <w:pPr>
              <w:autoSpaceDE w:val="0"/>
              <w:autoSpaceDN w:val="0"/>
              <w:adjustRightInd w:val="0"/>
              <w:rPr>
                <w:rFonts w:eastAsia="Calibri"/>
                <w:bCs/>
                <w:lang w:eastAsia="en-US"/>
              </w:rPr>
            </w:pPr>
            <w:r w:rsidRPr="00D90965">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985"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t>Сп*100 / ВРП</w:t>
            </w:r>
          </w:p>
        </w:tc>
        <w:tc>
          <w:tcPr>
            <w:tcW w:w="3544" w:type="dxa"/>
            <w:shd w:val="clear" w:color="auto" w:fill="auto"/>
          </w:tcPr>
          <w:p w:rsidR="006358CB" w:rsidRPr="00D90965" w:rsidRDefault="006358CB" w:rsidP="001D73A8">
            <w:r w:rsidRPr="00D90965">
              <w:t xml:space="preserve">Сп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6358CB" w:rsidRPr="00D90965" w:rsidRDefault="006358CB" w:rsidP="001D73A8">
            <w:r w:rsidRPr="00D90965">
              <w:t>ВРП - утвержденный валовой региональный продукт, млн. руб.</w:t>
            </w:r>
          </w:p>
          <w:p w:rsidR="006358CB" w:rsidRPr="00D90965" w:rsidRDefault="006358CB" w:rsidP="001D73A8">
            <w:r w:rsidRPr="00D90965">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6358CB" w:rsidRPr="00D90965" w:rsidRDefault="006358CB" w:rsidP="001D73A8">
            <w:pPr>
              <w:autoSpaceDE w:val="0"/>
              <w:autoSpaceDN w:val="0"/>
              <w:adjustRightInd w:val="0"/>
              <w:jc w:val="both"/>
              <w:rPr>
                <w:rFonts w:eastAsia="Calibri"/>
                <w:bCs/>
                <w:lang w:eastAsia="en-US"/>
              </w:rPr>
            </w:pPr>
          </w:p>
        </w:tc>
        <w:tc>
          <w:tcPr>
            <w:tcW w:w="993"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shd w:val="clear" w:color="auto" w:fill="auto"/>
          </w:tcPr>
          <w:p w:rsidR="006358CB" w:rsidRPr="00D90965" w:rsidRDefault="006358CB" w:rsidP="001D73A8">
            <w:pPr>
              <w:autoSpaceDE w:val="0"/>
              <w:autoSpaceDN w:val="0"/>
              <w:adjustRightInd w:val="0"/>
              <w:jc w:val="both"/>
              <w:rPr>
                <w:rFonts w:eastAsia="Calibri"/>
                <w:bCs/>
                <w:lang w:eastAsia="en-US"/>
              </w:rPr>
            </w:pP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13329" w:type="dxa"/>
            <w:gridSpan w:val="8"/>
            <w:shd w:val="clear" w:color="auto" w:fill="auto"/>
          </w:tcPr>
          <w:p w:rsidR="006358CB" w:rsidRPr="00D90965" w:rsidRDefault="006358CB" w:rsidP="001D73A8">
            <w:pPr>
              <w:autoSpaceDE w:val="0"/>
              <w:autoSpaceDN w:val="0"/>
              <w:adjustRightInd w:val="0"/>
              <w:jc w:val="center"/>
              <w:rPr>
                <w:rFonts w:eastAsia="Calibri"/>
                <w:b/>
                <w:lang w:eastAsia="en-US"/>
              </w:rPr>
            </w:pPr>
            <w:r w:rsidRPr="00D90965">
              <w:rPr>
                <w:rFonts w:eastAsia="Calibri"/>
                <w:b/>
                <w:lang w:eastAsia="en-US"/>
              </w:rPr>
              <w:t>ИНДИКАТИВНЫЕ ПОКАЗАТЕЛИ</w:t>
            </w: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both"/>
              <w:rPr>
                <w:rFonts w:eastAsia="Calibri"/>
                <w:b/>
                <w:lang w:eastAsia="en-US"/>
              </w:rPr>
            </w:pPr>
            <w:r w:rsidRPr="00D90965">
              <w:rPr>
                <w:rFonts w:eastAsia="Calibri"/>
                <w:b/>
                <w:lang w:eastAsia="en-US"/>
              </w:rPr>
              <w:t>2</w:t>
            </w:r>
          </w:p>
        </w:tc>
        <w:tc>
          <w:tcPr>
            <w:tcW w:w="13329" w:type="dxa"/>
            <w:gridSpan w:val="8"/>
            <w:shd w:val="clear" w:color="auto" w:fill="auto"/>
          </w:tcPr>
          <w:p w:rsidR="006358CB" w:rsidRPr="00D90965" w:rsidRDefault="006358CB" w:rsidP="001D73A8">
            <w:pPr>
              <w:autoSpaceDE w:val="0"/>
              <w:autoSpaceDN w:val="0"/>
              <w:adjustRightInd w:val="0"/>
              <w:jc w:val="center"/>
              <w:rPr>
                <w:rFonts w:eastAsia="Calibri"/>
                <w:b/>
                <w:lang w:eastAsia="en-US"/>
              </w:rPr>
            </w:pPr>
            <w:r w:rsidRPr="00D90965">
              <w:rPr>
                <w:rFonts w:eastAsia="Calibri"/>
                <w:b/>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6358CB" w:rsidRPr="00D90965" w:rsidRDefault="006358CB" w:rsidP="001D73A8">
            <w:pPr>
              <w:autoSpaceDE w:val="0"/>
              <w:autoSpaceDN w:val="0"/>
              <w:adjustRightInd w:val="0"/>
              <w:jc w:val="center"/>
              <w:rPr>
                <w:rFonts w:eastAsia="Calibri"/>
                <w:b/>
                <w:lang w:eastAsia="en-US"/>
              </w:rPr>
            </w:pPr>
            <w:r w:rsidRPr="00D90965">
              <w:rPr>
                <w:rFonts w:eastAsia="Calibri"/>
                <w:b/>
                <w:lang w:eastAsia="en-US"/>
              </w:rPr>
              <w:lastRenderedPageBreak/>
              <w:t>и объемом трудовых, материальных и финансовых ресурсов, а также уровень вмешательства в деятельность контролируемых лиц</w:t>
            </w: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13329" w:type="dxa"/>
            <w:gridSpan w:val="8"/>
            <w:shd w:val="clear" w:color="auto" w:fill="auto"/>
            <w:vAlign w:val="center"/>
          </w:tcPr>
          <w:p w:rsidR="006358CB" w:rsidRPr="00D90965" w:rsidRDefault="006358CB" w:rsidP="001D73A8">
            <w:pPr>
              <w:autoSpaceDE w:val="0"/>
              <w:autoSpaceDN w:val="0"/>
              <w:adjustRightInd w:val="0"/>
              <w:jc w:val="center"/>
              <w:rPr>
                <w:rFonts w:eastAsia="Calibri"/>
                <w:bCs/>
                <w:lang w:eastAsia="en-US"/>
              </w:rPr>
            </w:pPr>
            <w:r w:rsidRPr="00D90965">
              <w:rPr>
                <w:b/>
                <w:bCs/>
              </w:rPr>
              <w:t xml:space="preserve">2.1. Контрольные мероприятия при взаимодействии с контролируемым лицом </w:t>
            </w: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2.1.1.</w:t>
            </w:r>
          </w:p>
        </w:tc>
        <w:tc>
          <w:tcPr>
            <w:tcW w:w="4819"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985"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Пву*100% / Пок</w:t>
            </w:r>
          </w:p>
        </w:tc>
        <w:tc>
          <w:tcPr>
            <w:tcW w:w="3544"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Пву – количество проверок в рамках муниципального контроля, проведенных в установленные сроки</w:t>
            </w:r>
          </w:p>
          <w:p w:rsidR="006358CB" w:rsidRPr="00D90965" w:rsidRDefault="006358CB" w:rsidP="001D73A8">
            <w:pPr>
              <w:autoSpaceDE w:val="0"/>
              <w:autoSpaceDN w:val="0"/>
              <w:adjustRightInd w:val="0"/>
              <w:jc w:val="both"/>
              <w:rPr>
                <w:rFonts w:eastAsia="Calibri"/>
                <w:bCs/>
                <w:lang w:eastAsia="en-US"/>
              </w:rPr>
            </w:pPr>
          </w:p>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 xml:space="preserve">Пок – общее количество проведенных контрольных мероприятий в рамках муниципального контроля </w:t>
            </w:r>
          </w:p>
        </w:tc>
        <w:tc>
          <w:tcPr>
            <w:tcW w:w="993"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shd w:val="clear" w:color="auto" w:fill="auto"/>
          </w:tcPr>
          <w:p w:rsidR="006358CB" w:rsidRPr="00D90965" w:rsidRDefault="006358CB" w:rsidP="001D73A8">
            <w:pPr>
              <w:autoSpaceDE w:val="0"/>
              <w:autoSpaceDN w:val="0"/>
              <w:adjustRightInd w:val="0"/>
              <w:jc w:val="both"/>
              <w:rPr>
                <w:rFonts w:eastAsia="Calibri"/>
                <w:bCs/>
                <w:lang w:eastAsia="en-US"/>
              </w:rPr>
            </w:pP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 xml:space="preserve">2.1.2. </w:t>
            </w:r>
          </w:p>
        </w:tc>
        <w:tc>
          <w:tcPr>
            <w:tcW w:w="4819"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D90965">
              <w:rPr>
                <w:rFonts w:eastAsia="Calibri"/>
                <w:bCs/>
                <w:iCs/>
                <w:lang w:eastAsia="en-US"/>
              </w:rPr>
              <w:t>администрацией</w:t>
            </w:r>
            <w:r w:rsidRPr="00D90965">
              <w:rPr>
                <w:rFonts w:eastAsia="Calibri"/>
                <w:bCs/>
                <w:i/>
                <w:iCs/>
                <w:lang w:eastAsia="en-US"/>
              </w:rPr>
              <w:t xml:space="preserve"> </w:t>
            </w:r>
            <w:r w:rsidRPr="00D90965">
              <w:rPr>
                <w:rFonts w:eastAsia="Calibri"/>
                <w:bCs/>
                <w:lang w:eastAsia="en-US"/>
              </w:rPr>
              <w:t xml:space="preserve">в ходе осуществления муниципального контроля </w:t>
            </w:r>
          </w:p>
        </w:tc>
        <w:tc>
          <w:tcPr>
            <w:tcW w:w="1985"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ПРн*100% / ПРо</w:t>
            </w:r>
          </w:p>
        </w:tc>
        <w:tc>
          <w:tcPr>
            <w:tcW w:w="3544"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ПРн - количество предписаний,  признанных незаконными в судебном порядке;</w:t>
            </w:r>
          </w:p>
          <w:p w:rsidR="006358CB" w:rsidRPr="00D90965" w:rsidRDefault="006358CB" w:rsidP="001D73A8">
            <w:pPr>
              <w:autoSpaceDE w:val="0"/>
              <w:autoSpaceDN w:val="0"/>
              <w:adjustRightInd w:val="0"/>
              <w:jc w:val="both"/>
              <w:rPr>
                <w:rFonts w:eastAsia="Calibri"/>
                <w:bCs/>
                <w:lang w:eastAsia="en-US"/>
              </w:rPr>
            </w:pPr>
          </w:p>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 xml:space="preserve">Про - общее количеству предписаний, выданных в ходе муниципального контроля </w:t>
            </w:r>
          </w:p>
        </w:tc>
        <w:tc>
          <w:tcPr>
            <w:tcW w:w="993"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shd w:val="clear" w:color="auto" w:fill="auto"/>
          </w:tcPr>
          <w:p w:rsidR="006358CB" w:rsidRPr="00D90965" w:rsidRDefault="006358CB" w:rsidP="001D73A8">
            <w:pPr>
              <w:autoSpaceDE w:val="0"/>
              <w:autoSpaceDN w:val="0"/>
              <w:adjustRightInd w:val="0"/>
              <w:jc w:val="both"/>
              <w:rPr>
                <w:rFonts w:eastAsia="Calibri"/>
                <w:bCs/>
                <w:lang w:eastAsia="en-US"/>
              </w:rPr>
            </w:pP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2.1.3.</w:t>
            </w:r>
          </w:p>
        </w:tc>
        <w:tc>
          <w:tcPr>
            <w:tcW w:w="4819" w:type="dxa"/>
            <w:tcBorders>
              <w:top w:val="single" w:sz="4" w:space="0" w:color="auto"/>
              <w:left w:val="nil"/>
              <w:bottom w:val="single" w:sz="4" w:space="0" w:color="auto"/>
              <w:right w:val="single" w:sz="4" w:space="0" w:color="auto"/>
            </w:tcBorders>
            <w:shd w:val="clear" w:color="000000" w:fill="FFFFFF"/>
          </w:tcPr>
          <w:p w:rsidR="006358CB" w:rsidRPr="00D90965" w:rsidRDefault="006358CB" w:rsidP="001D73A8">
            <w:pPr>
              <w:autoSpaceDE w:val="0"/>
              <w:autoSpaceDN w:val="0"/>
              <w:adjustRightInd w:val="0"/>
              <w:jc w:val="both"/>
              <w:rPr>
                <w:rFonts w:eastAsia="Calibri"/>
                <w:bCs/>
                <w:lang w:eastAsia="en-US"/>
              </w:rPr>
            </w:pPr>
            <w:r w:rsidRPr="00D90965">
              <w:t>Доля контрольных мероприятий, проведенных в рамках муниципального контроля, результаты которых были признаны недействительными</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6358CB" w:rsidRPr="00D90965" w:rsidRDefault="006358CB" w:rsidP="001D73A8">
            <w:pPr>
              <w:autoSpaceDE w:val="0"/>
              <w:autoSpaceDN w:val="0"/>
              <w:adjustRightInd w:val="0"/>
              <w:jc w:val="both"/>
              <w:rPr>
                <w:rFonts w:eastAsia="Calibri"/>
                <w:bCs/>
                <w:lang w:eastAsia="en-US"/>
              </w:rPr>
            </w:pPr>
            <w:r w:rsidRPr="00D90965">
              <w:t>Ппн*100% / Пок</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6358CB" w:rsidRPr="00D90965" w:rsidRDefault="006358CB" w:rsidP="001D73A8">
            <w:pPr>
              <w:jc w:val="both"/>
            </w:pPr>
            <w:r w:rsidRPr="00D90965">
              <w:t>Ппн – количество контрольных мероприятий, результаты которых признаны недействительными;</w:t>
            </w:r>
          </w:p>
          <w:p w:rsidR="006358CB" w:rsidRPr="00D90965" w:rsidRDefault="006358CB" w:rsidP="001D73A8">
            <w:pPr>
              <w:autoSpaceDE w:val="0"/>
              <w:autoSpaceDN w:val="0"/>
              <w:adjustRightInd w:val="0"/>
              <w:jc w:val="both"/>
              <w:rPr>
                <w:rFonts w:eastAsia="Calibri"/>
                <w:bCs/>
                <w:lang w:eastAsia="en-US"/>
              </w:rPr>
            </w:pPr>
            <w:r w:rsidRPr="00D90965">
              <w:t xml:space="preserve">Пок - общее количество контрольных мероприятий, проведенных в рамках муниципального контроля </w:t>
            </w:r>
          </w:p>
        </w:tc>
        <w:tc>
          <w:tcPr>
            <w:tcW w:w="993"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shd w:val="clear" w:color="auto" w:fill="auto"/>
          </w:tcPr>
          <w:p w:rsidR="006358CB" w:rsidRPr="00D90965" w:rsidRDefault="006358CB" w:rsidP="001D73A8">
            <w:pPr>
              <w:autoSpaceDE w:val="0"/>
              <w:autoSpaceDN w:val="0"/>
              <w:adjustRightInd w:val="0"/>
              <w:jc w:val="both"/>
              <w:rPr>
                <w:rFonts w:eastAsia="Calibri"/>
                <w:bCs/>
                <w:lang w:eastAsia="en-US"/>
              </w:rPr>
            </w:pP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both"/>
              <w:rPr>
                <w:rFonts w:eastAsia="Calibri"/>
                <w:bCs/>
                <w:lang w:eastAsia="en-US"/>
              </w:rPr>
            </w:pPr>
            <w:r w:rsidRPr="00D90965">
              <w:rPr>
                <w:rFonts w:eastAsia="Calibri"/>
                <w:bCs/>
                <w:lang w:eastAsia="en-US"/>
              </w:rPr>
              <w:t>2.1.4.</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6358CB" w:rsidRPr="00D90965" w:rsidRDefault="006358CB" w:rsidP="001D73A8">
            <w:pPr>
              <w:jc w:val="both"/>
            </w:pPr>
            <w:r w:rsidRPr="00D90965">
              <w:t xml:space="preserve">Доля контрольных мероприятий, проведенных </w:t>
            </w:r>
            <w:r w:rsidRPr="00D90965">
              <w:rPr>
                <w:iCs/>
              </w:rPr>
              <w:t>администрацией</w:t>
            </w:r>
            <w:r w:rsidRPr="00D90965">
              <w:t xml:space="preserve">, с нарушениями требований законодательства Российской Федерации о порядке их </w:t>
            </w:r>
            <w:r w:rsidRPr="00D90965">
              <w:lastRenderedPageBreak/>
              <w:t xml:space="preserve">проведения, по результатам выявления которых к должностным лицам </w:t>
            </w:r>
            <w:r w:rsidRPr="00D90965">
              <w:rPr>
                <w:iCs/>
              </w:rPr>
              <w:t>администрации</w:t>
            </w:r>
            <w:r w:rsidRPr="00D90965">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6358CB" w:rsidRPr="00D90965" w:rsidRDefault="006358CB" w:rsidP="001D73A8"/>
          <w:p w:rsidR="006358CB" w:rsidRPr="00D90965" w:rsidRDefault="006358CB" w:rsidP="001D73A8"/>
          <w:p w:rsidR="006358CB" w:rsidRPr="00D90965" w:rsidRDefault="006358CB" w:rsidP="001D73A8"/>
          <w:p w:rsidR="006358CB" w:rsidRPr="00D90965" w:rsidRDefault="006358CB" w:rsidP="001D73A8"/>
          <w:p w:rsidR="006358CB" w:rsidRPr="00D90965" w:rsidRDefault="006358CB" w:rsidP="001D73A8"/>
          <w:p w:rsidR="006358CB" w:rsidRPr="00D90965" w:rsidRDefault="006358CB" w:rsidP="001D73A8"/>
          <w:p w:rsidR="006358CB" w:rsidRPr="00D90965" w:rsidRDefault="006358CB" w:rsidP="001D73A8">
            <w:pPr>
              <w:autoSpaceDE w:val="0"/>
              <w:autoSpaceDN w:val="0"/>
              <w:adjustRightInd w:val="0"/>
              <w:jc w:val="both"/>
              <w:rPr>
                <w:rFonts w:eastAsia="Calibri"/>
                <w:bCs/>
                <w:lang w:eastAsia="en-US"/>
              </w:rPr>
            </w:pPr>
          </w:p>
        </w:tc>
        <w:tc>
          <w:tcPr>
            <w:tcW w:w="1985" w:type="dxa"/>
            <w:tcBorders>
              <w:top w:val="single" w:sz="4" w:space="0" w:color="auto"/>
              <w:left w:val="nil"/>
              <w:bottom w:val="single" w:sz="4" w:space="0" w:color="auto"/>
              <w:right w:val="single" w:sz="4" w:space="0" w:color="auto"/>
            </w:tcBorders>
            <w:shd w:val="clear" w:color="000000" w:fill="FFFFFF"/>
            <w:vAlign w:val="center"/>
          </w:tcPr>
          <w:p w:rsidR="006358CB" w:rsidRPr="00D90965" w:rsidRDefault="006358CB" w:rsidP="001D73A8">
            <w:pPr>
              <w:autoSpaceDE w:val="0"/>
              <w:autoSpaceDN w:val="0"/>
              <w:adjustRightInd w:val="0"/>
              <w:jc w:val="both"/>
              <w:rPr>
                <w:rFonts w:eastAsia="Calibri"/>
                <w:bCs/>
                <w:lang w:eastAsia="en-US"/>
              </w:rPr>
            </w:pPr>
            <w:r w:rsidRPr="00D90965">
              <w:lastRenderedPageBreak/>
              <w:t>Псн*100% / Пок</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6358CB" w:rsidRPr="00D90965" w:rsidRDefault="006358CB" w:rsidP="001D73A8">
            <w:pPr>
              <w:jc w:val="both"/>
            </w:pPr>
            <w:r w:rsidRPr="00D90965">
              <w:t xml:space="preserve">Псн – количество контрольных мероприятий, проведенных в рамках муниципального контроля, </w:t>
            </w:r>
          </w:p>
          <w:p w:rsidR="006358CB" w:rsidRPr="00D90965" w:rsidRDefault="006358CB" w:rsidP="001D73A8">
            <w:pPr>
              <w:jc w:val="both"/>
            </w:pPr>
            <w:r w:rsidRPr="00D90965">
              <w:t xml:space="preserve">с нарушениями требований законодательства РФ о </w:t>
            </w:r>
            <w:r w:rsidRPr="00D90965">
              <w:lastRenderedPageBreak/>
              <w:t xml:space="preserve">порядке </w:t>
            </w:r>
          </w:p>
          <w:p w:rsidR="006358CB" w:rsidRPr="00D90965" w:rsidRDefault="006358CB" w:rsidP="001D73A8">
            <w:pPr>
              <w:jc w:val="both"/>
            </w:pPr>
            <w:r w:rsidRPr="00D90965">
              <w:t xml:space="preserve">их проведения, по результатам выявления которых к должностным лицам </w:t>
            </w:r>
            <w:r w:rsidRPr="00D90965">
              <w:rPr>
                <w:iCs/>
              </w:rPr>
              <w:t>администрации</w:t>
            </w:r>
            <w:r w:rsidRPr="00D90965">
              <w:t>, осуществившим такие проверки, применены меры дисциплинарного, административного наказания</w:t>
            </w:r>
          </w:p>
          <w:p w:rsidR="006358CB" w:rsidRPr="00D90965" w:rsidRDefault="006358CB" w:rsidP="001D73A8">
            <w:pPr>
              <w:jc w:val="center"/>
            </w:pPr>
          </w:p>
          <w:p w:rsidR="006358CB" w:rsidRPr="00D90965" w:rsidRDefault="006358CB" w:rsidP="001D73A8">
            <w:pPr>
              <w:autoSpaceDE w:val="0"/>
              <w:autoSpaceDN w:val="0"/>
              <w:adjustRightInd w:val="0"/>
              <w:jc w:val="both"/>
              <w:rPr>
                <w:rFonts w:eastAsia="Calibri"/>
                <w:bCs/>
                <w:lang w:eastAsia="en-US"/>
              </w:rPr>
            </w:pPr>
            <w:r w:rsidRPr="00D90965">
              <w:t xml:space="preserve">Пок- общее количество контрольных мероприятий, проведенных в рамках муниципального контроля </w:t>
            </w:r>
          </w:p>
        </w:tc>
        <w:tc>
          <w:tcPr>
            <w:tcW w:w="993"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shd w:val="clear" w:color="auto" w:fill="auto"/>
          </w:tcPr>
          <w:p w:rsidR="006358CB" w:rsidRPr="00D90965" w:rsidRDefault="006358CB" w:rsidP="001D73A8">
            <w:pPr>
              <w:autoSpaceDE w:val="0"/>
              <w:autoSpaceDN w:val="0"/>
              <w:adjustRightInd w:val="0"/>
              <w:jc w:val="both"/>
              <w:rPr>
                <w:rFonts w:eastAsia="Calibri"/>
                <w:bCs/>
                <w:lang w:eastAsia="en-US"/>
              </w:rPr>
            </w:pPr>
          </w:p>
        </w:tc>
      </w:tr>
      <w:tr w:rsidR="006358CB" w:rsidRPr="00D90965" w:rsidTr="001D73A8">
        <w:tc>
          <w:tcPr>
            <w:tcW w:w="846" w:type="dxa"/>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1332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6358CB" w:rsidRPr="00D90965" w:rsidRDefault="006358CB" w:rsidP="001D73A8">
            <w:pPr>
              <w:autoSpaceDE w:val="0"/>
              <w:autoSpaceDN w:val="0"/>
              <w:adjustRightInd w:val="0"/>
              <w:jc w:val="center"/>
              <w:rPr>
                <w:rFonts w:eastAsia="Calibri"/>
                <w:bCs/>
                <w:lang w:eastAsia="en-US"/>
              </w:rPr>
            </w:pPr>
            <w:r w:rsidRPr="00D90965">
              <w:rPr>
                <w:b/>
                <w:bCs/>
              </w:rPr>
              <w:t xml:space="preserve">2.2. Контрольные мероприятия без взаимодействия </w:t>
            </w:r>
            <w:r w:rsidRPr="00D90965">
              <w:rPr>
                <w:b/>
              </w:rPr>
              <w:t>с контролируемым лицом</w:t>
            </w:r>
          </w:p>
        </w:tc>
      </w:tr>
      <w:tr w:rsidR="006358CB" w:rsidRPr="00D90965" w:rsidTr="001D73A8">
        <w:tc>
          <w:tcPr>
            <w:tcW w:w="846" w:type="dxa"/>
            <w:tcBorders>
              <w:top w:val="nil"/>
              <w:left w:val="single" w:sz="4" w:space="0" w:color="auto"/>
              <w:bottom w:val="single" w:sz="4" w:space="0" w:color="auto"/>
              <w:right w:val="single" w:sz="4" w:space="0" w:color="auto"/>
            </w:tcBorders>
            <w:shd w:val="clear" w:color="000000" w:fill="FFFFFF"/>
            <w:vAlign w:val="center"/>
          </w:tcPr>
          <w:p w:rsidR="006358CB" w:rsidRPr="00D90965" w:rsidRDefault="006358CB" w:rsidP="001D73A8">
            <w:pPr>
              <w:autoSpaceDE w:val="0"/>
              <w:autoSpaceDN w:val="0"/>
              <w:adjustRightInd w:val="0"/>
              <w:jc w:val="both"/>
              <w:rPr>
                <w:rFonts w:eastAsia="Calibri"/>
                <w:bCs/>
                <w:lang w:eastAsia="en-US"/>
              </w:rPr>
            </w:pPr>
            <w:r w:rsidRPr="00D90965">
              <w:t>2.2.1.</w:t>
            </w:r>
          </w:p>
        </w:tc>
        <w:tc>
          <w:tcPr>
            <w:tcW w:w="4819" w:type="dxa"/>
            <w:tcBorders>
              <w:top w:val="nil"/>
              <w:left w:val="nil"/>
              <w:bottom w:val="single" w:sz="4" w:space="0" w:color="auto"/>
              <w:right w:val="single" w:sz="4" w:space="0" w:color="auto"/>
            </w:tcBorders>
            <w:shd w:val="clear" w:color="000000" w:fill="FFFFFF"/>
          </w:tcPr>
          <w:p w:rsidR="006358CB" w:rsidRPr="00D90965" w:rsidRDefault="006358CB" w:rsidP="001D73A8">
            <w:pPr>
              <w:autoSpaceDE w:val="0"/>
              <w:autoSpaceDN w:val="0"/>
              <w:adjustRightInd w:val="0"/>
              <w:jc w:val="both"/>
              <w:rPr>
                <w:rFonts w:eastAsia="Calibri"/>
                <w:bCs/>
                <w:lang w:eastAsia="en-US"/>
              </w:rPr>
            </w:pPr>
            <w:r w:rsidRPr="00D90965">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D90965">
              <w:rPr>
                <w:iCs/>
              </w:rPr>
              <w:t xml:space="preserve">администрацией </w:t>
            </w:r>
            <w:r w:rsidRPr="00D90965">
              <w:t>по 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top w:val="nil"/>
              <w:left w:val="nil"/>
              <w:bottom w:val="single" w:sz="4" w:space="0" w:color="auto"/>
              <w:right w:val="single" w:sz="4" w:space="0" w:color="auto"/>
            </w:tcBorders>
            <w:shd w:val="clear" w:color="000000" w:fill="FFFFFF"/>
            <w:vAlign w:val="center"/>
          </w:tcPr>
          <w:p w:rsidR="006358CB" w:rsidRPr="00D90965" w:rsidRDefault="006358CB" w:rsidP="001D73A8">
            <w:pPr>
              <w:autoSpaceDE w:val="0"/>
              <w:autoSpaceDN w:val="0"/>
              <w:adjustRightInd w:val="0"/>
              <w:jc w:val="both"/>
              <w:rPr>
                <w:rFonts w:eastAsia="Calibri"/>
                <w:bCs/>
                <w:lang w:eastAsia="en-US"/>
              </w:rPr>
            </w:pPr>
            <w:r w:rsidRPr="00D90965">
              <w:t>ПРМБВн*100% / ПРМБВо</w:t>
            </w:r>
          </w:p>
        </w:tc>
        <w:tc>
          <w:tcPr>
            <w:tcW w:w="3544" w:type="dxa"/>
            <w:tcBorders>
              <w:top w:val="nil"/>
              <w:left w:val="nil"/>
              <w:bottom w:val="single" w:sz="4" w:space="0" w:color="auto"/>
              <w:right w:val="single" w:sz="4" w:space="0" w:color="auto"/>
            </w:tcBorders>
            <w:shd w:val="clear" w:color="000000" w:fill="FFFFFF"/>
            <w:vAlign w:val="center"/>
          </w:tcPr>
          <w:p w:rsidR="006358CB" w:rsidRPr="00D90965" w:rsidRDefault="006358CB" w:rsidP="001D73A8">
            <w:pPr>
              <w:jc w:val="both"/>
            </w:pPr>
            <w:r w:rsidRPr="00D90965">
              <w:t xml:space="preserve">ПРМБВн – количество предписаний, выданных </w:t>
            </w:r>
            <w:r w:rsidRPr="00D90965">
              <w:rPr>
                <w:iCs/>
              </w:rPr>
              <w:t>администрацией</w:t>
            </w:r>
            <w:r w:rsidRPr="00D90965">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6358CB" w:rsidRPr="00D90965" w:rsidRDefault="006358CB" w:rsidP="001D73A8">
            <w:pPr>
              <w:jc w:val="center"/>
            </w:pPr>
          </w:p>
          <w:p w:rsidR="006358CB" w:rsidRPr="00D90965" w:rsidRDefault="006358CB" w:rsidP="001D73A8">
            <w:pPr>
              <w:autoSpaceDE w:val="0"/>
              <w:autoSpaceDN w:val="0"/>
              <w:adjustRightInd w:val="0"/>
              <w:jc w:val="both"/>
              <w:rPr>
                <w:rFonts w:eastAsia="Calibri"/>
                <w:bCs/>
                <w:lang w:eastAsia="en-US"/>
              </w:rPr>
            </w:pPr>
            <w:r w:rsidRPr="00D90965">
              <w:t>ПРМБВо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gridSpan w:val="2"/>
            <w:shd w:val="clear" w:color="auto" w:fill="auto"/>
          </w:tcPr>
          <w:p w:rsidR="006358CB" w:rsidRPr="00D90965" w:rsidRDefault="006358CB" w:rsidP="001D73A8">
            <w:pPr>
              <w:autoSpaceDE w:val="0"/>
              <w:autoSpaceDN w:val="0"/>
              <w:adjustRightInd w:val="0"/>
              <w:jc w:val="both"/>
              <w:rPr>
                <w:rFonts w:eastAsia="Calibri"/>
                <w:bCs/>
                <w:lang w:eastAsia="en-US"/>
              </w:rPr>
            </w:pPr>
          </w:p>
        </w:tc>
        <w:tc>
          <w:tcPr>
            <w:tcW w:w="994" w:type="dxa"/>
            <w:shd w:val="clear" w:color="auto" w:fill="auto"/>
          </w:tcPr>
          <w:p w:rsidR="006358CB" w:rsidRPr="00D90965" w:rsidRDefault="006358CB" w:rsidP="001D73A8">
            <w:pPr>
              <w:autoSpaceDE w:val="0"/>
              <w:autoSpaceDN w:val="0"/>
              <w:adjustRightInd w:val="0"/>
              <w:jc w:val="both"/>
              <w:rPr>
                <w:rFonts w:eastAsia="Calibri"/>
                <w:bCs/>
                <w:lang w:eastAsia="en-US"/>
              </w:rPr>
            </w:pPr>
          </w:p>
        </w:tc>
      </w:tr>
      <w:bookmarkEnd w:id="9"/>
    </w:tbl>
    <w:p w:rsidR="006358CB" w:rsidRPr="00D90965" w:rsidRDefault="006358CB" w:rsidP="006358CB">
      <w:pPr>
        <w:contextualSpacing/>
        <w:jc w:val="both"/>
      </w:pPr>
    </w:p>
    <w:p w:rsidR="00915CD9" w:rsidRDefault="00743C26" w:rsidP="006358CB">
      <w:pPr>
        <w:pStyle w:val="ConsPlusNormal"/>
        <w:ind w:firstLine="0"/>
        <w:jc w:val="right"/>
      </w:pPr>
    </w:p>
    <w:sectPr w:rsidR="00915CD9" w:rsidSect="00E90F25">
      <w:headerReference w:type="even" r:id="rId11"/>
      <w:headerReference w:type="default" r:id="rId12"/>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C26" w:rsidRDefault="00743C26" w:rsidP="00777414">
      <w:r>
        <w:separator/>
      </w:r>
    </w:p>
  </w:endnote>
  <w:endnote w:type="continuationSeparator" w:id="0">
    <w:p w:rsidR="00743C26" w:rsidRDefault="00743C26"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Academy">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C26" w:rsidRDefault="00743C26" w:rsidP="00777414">
      <w:r>
        <w:separator/>
      </w:r>
    </w:p>
  </w:footnote>
  <w:footnote w:type="continuationSeparator" w:id="0">
    <w:p w:rsidR="00743C26" w:rsidRDefault="00743C26"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245D8"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743C2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245D8"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8869CA">
      <w:rPr>
        <w:rStyle w:val="a8"/>
        <w:noProof/>
      </w:rPr>
      <w:t>2</w:t>
    </w:r>
    <w:r>
      <w:rPr>
        <w:rStyle w:val="a8"/>
      </w:rPr>
      <w:fldChar w:fldCharType="end"/>
    </w:r>
  </w:p>
  <w:p w:rsidR="00E90F25" w:rsidRDefault="00743C2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1401E00"/>
    <w:multiLevelType w:val="hybridMultilevel"/>
    <w:tmpl w:val="93CEBF7A"/>
    <w:lvl w:ilvl="0" w:tplc="2098CB0E">
      <w:start w:val="2"/>
      <w:numFmt w:val="decimal"/>
      <w:lvlText w:val="%1."/>
      <w:lvlJc w:val="left"/>
      <w:pPr>
        <w:ind w:left="1798"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77414"/>
    <w:rsid w:val="0000624E"/>
    <w:rsid w:val="000C5574"/>
    <w:rsid w:val="000C7A7B"/>
    <w:rsid w:val="000E7C1A"/>
    <w:rsid w:val="001858A0"/>
    <w:rsid w:val="001E0DBC"/>
    <w:rsid w:val="0022443D"/>
    <w:rsid w:val="00224D89"/>
    <w:rsid w:val="00230639"/>
    <w:rsid w:val="00232EC2"/>
    <w:rsid w:val="002602CD"/>
    <w:rsid w:val="00274CEA"/>
    <w:rsid w:val="002F081E"/>
    <w:rsid w:val="00390E91"/>
    <w:rsid w:val="003C4D89"/>
    <w:rsid w:val="003E6558"/>
    <w:rsid w:val="00400E35"/>
    <w:rsid w:val="00444B86"/>
    <w:rsid w:val="0047257D"/>
    <w:rsid w:val="004B0D5F"/>
    <w:rsid w:val="005637E0"/>
    <w:rsid w:val="0058061C"/>
    <w:rsid w:val="00613380"/>
    <w:rsid w:val="0063054E"/>
    <w:rsid w:val="006358CB"/>
    <w:rsid w:val="006533CA"/>
    <w:rsid w:val="00681401"/>
    <w:rsid w:val="0069371B"/>
    <w:rsid w:val="006E086F"/>
    <w:rsid w:val="00712B56"/>
    <w:rsid w:val="00726DEE"/>
    <w:rsid w:val="00743C26"/>
    <w:rsid w:val="00777414"/>
    <w:rsid w:val="007B11C5"/>
    <w:rsid w:val="007F06C0"/>
    <w:rsid w:val="007F72DF"/>
    <w:rsid w:val="008245D8"/>
    <w:rsid w:val="008869CA"/>
    <w:rsid w:val="00902AA8"/>
    <w:rsid w:val="00935631"/>
    <w:rsid w:val="009471C0"/>
    <w:rsid w:val="0095627D"/>
    <w:rsid w:val="00964ED4"/>
    <w:rsid w:val="009A6C3F"/>
    <w:rsid w:val="009B3A6C"/>
    <w:rsid w:val="009C0039"/>
    <w:rsid w:val="009D07EB"/>
    <w:rsid w:val="00A1611F"/>
    <w:rsid w:val="00A7472F"/>
    <w:rsid w:val="00AA37C7"/>
    <w:rsid w:val="00AB7B48"/>
    <w:rsid w:val="00AD520A"/>
    <w:rsid w:val="00B15E65"/>
    <w:rsid w:val="00BB3999"/>
    <w:rsid w:val="00BB5EA5"/>
    <w:rsid w:val="00C22B1F"/>
    <w:rsid w:val="00C61992"/>
    <w:rsid w:val="00C75F93"/>
    <w:rsid w:val="00CB0AC3"/>
    <w:rsid w:val="00CF12C4"/>
    <w:rsid w:val="00D342A1"/>
    <w:rsid w:val="00D63255"/>
    <w:rsid w:val="00DA4078"/>
    <w:rsid w:val="00DA5DCD"/>
    <w:rsid w:val="00DB3744"/>
    <w:rsid w:val="00E21F52"/>
    <w:rsid w:val="00E477AA"/>
    <w:rsid w:val="00E6110C"/>
    <w:rsid w:val="00E63814"/>
    <w:rsid w:val="00E72194"/>
    <w:rsid w:val="00E82257"/>
    <w:rsid w:val="00E97BB7"/>
    <w:rsid w:val="00EA2A43"/>
    <w:rsid w:val="00EA3112"/>
    <w:rsid w:val="00F32E18"/>
    <w:rsid w:val="00F56922"/>
    <w:rsid w:val="00F6299A"/>
    <w:rsid w:val="00FA645F"/>
    <w:rsid w:val="00FD36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 Spacing"/>
    <w:uiPriority w:val="1"/>
    <w:qFormat/>
    <w:rsid w:val="006358C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89CA1-4BB9-433C-AA3F-7693FCB4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19</Pages>
  <Words>6101</Words>
  <Characters>34780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2021-08-23T10:56:00Z</dcterms:created>
  <dcterms:modified xsi:type="dcterms:W3CDTF">2021-10-07T08:07:00Z</dcterms:modified>
</cp:coreProperties>
</file>