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C6233" w:rsidRPr="004C6233" w:rsidRDefault="004C6233" w:rsidP="004C6233">
      <w:pPr>
        <w:spacing w:after="0"/>
        <w:jc w:val="center"/>
        <w:rPr>
          <w:rFonts w:ascii="Times New Roman" w:hAnsi="Times New Roman" w:cs="Times New Roman"/>
          <w:sz w:val="28"/>
          <w:szCs w:val="28"/>
        </w:rPr>
      </w:pPr>
      <w:r w:rsidRPr="004C6233">
        <w:rPr>
          <w:rFonts w:ascii="Times New Roman" w:hAnsi="Times New Roman" w:cs="Times New Roman"/>
          <w:noProof/>
          <w:sz w:val="28"/>
          <w:szCs w:val="28"/>
        </w:rPr>
        <w:drawing>
          <wp:inline distT="0" distB="0" distL="0" distR="0">
            <wp:extent cx="523875" cy="640715"/>
            <wp:effectExtent l="19050" t="0" r="9525" b="0"/>
            <wp:docPr id="2" name="Рисунок 1" descr="Абанский МР_ПП-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Абанский МР_ПП-01"/>
                    <pic:cNvPicPr>
                      <a:picLocks noChangeAspect="1" noChangeArrowheads="1"/>
                    </pic:cNvPicPr>
                  </pic:nvPicPr>
                  <pic:blipFill>
                    <a:blip r:embed="rId8" cstate="print"/>
                    <a:srcRect/>
                    <a:stretch>
                      <a:fillRect/>
                    </a:stretch>
                  </pic:blipFill>
                  <pic:spPr bwMode="auto">
                    <a:xfrm>
                      <a:off x="0" y="0"/>
                      <a:ext cx="523875" cy="640715"/>
                    </a:xfrm>
                    <a:prstGeom prst="rect">
                      <a:avLst/>
                    </a:prstGeom>
                    <a:noFill/>
                    <a:ln w="9525">
                      <a:noFill/>
                      <a:miter lim="800000"/>
                      <a:headEnd/>
                      <a:tailEnd/>
                    </a:ln>
                  </pic:spPr>
                </pic:pic>
              </a:graphicData>
            </a:graphic>
          </wp:inline>
        </w:drawing>
      </w:r>
    </w:p>
    <w:p w:rsidR="004C6233" w:rsidRPr="004C6233" w:rsidRDefault="004C6233" w:rsidP="004C6233">
      <w:pPr>
        <w:pStyle w:val="a3"/>
        <w:spacing w:before="0" w:beforeAutospacing="0" w:after="0" w:afterAutospacing="0"/>
        <w:jc w:val="center"/>
        <w:rPr>
          <w:sz w:val="28"/>
          <w:szCs w:val="28"/>
        </w:rPr>
      </w:pPr>
      <w:r w:rsidRPr="004C6233">
        <w:rPr>
          <w:sz w:val="28"/>
          <w:szCs w:val="28"/>
        </w:rPr>
        <w:t>АПАНО-КЛЮЧИНСКИЙ СЕЛЬСКИЙ СОВЕТ ДЕПУТАТОВ</w:t>
      </w:r>
    </w:p>
    <w:p w:rsidR="004C6233" w:rsidRPr="004C6233" w:rsidRDefault="004C6233" w:rsidP="004C6233">
      <w:pPr>
        <w:pStyle w:val="a3"/>
        <w:spacing w:before="0" w:beforeAutospacing="0" w:after="0" w:afterAutospacing="0"/>
        <w:jc w:val="center"/>
        <w:rPr>
          <w:sz w:val="28"/>
          <w:szCs w:val="28"/>
        </w:rPr>
      </w:pPr>
      <w:r w:rsidRPr="004C6233">
        <w:rPr>
          <w:sz w:val="28"/>
          <w:szCs w:val="28"/>
        </w:rPr>
        <w:t>АБАНСКОГО РАЙОНА КРАСНОЯРСКОГО КРАЯ</w:t>
      </w:r>
    </w:p>
    <w:p w:rsidR="004C6233" w:rsidRPr="004C6233" w:rsidRDefault="004C6233" w:rsidP="004C6233">
      <w:pPr>
        <w:pStyle w:val="a3"/>
        <w:spacing w:before="0" w:beforeAutospacing="0" w:after="0" w:afterAutospacing="0"/>
        <w:jc w:val="center"/>
        <w:rPr>
          <w:sz w:val="28"/>
          <w:szCs w:val="28"/>
        </w:rPr>
      </w:pPr>
    </w:p>
    <w:p w:rsidR="004C6233" w:rsidRPr="004C6233" w:rsidRDefault="004C6233" w:rsidP="004C6233">
      <w:pPr>
        <w:pStyle w:val="a3"/>
        <w:spacing w:before="0" w:beforeAutospacing="0" w:after="0" w:afterAutospacing="0"/>
        <w:jc w:val="center"/>
        <w:rPr>
          <w:sz w:val="28"/>
          <w:szCs w:val="28"/>
        </w:rPr>
      </w:pPr>
      <w:r w:rsidRPr="004C6233">
        <w:rPr>
          <w:sz w:val="28"/>
          <w:szCs w:val="28"/>
        </w:rPr>
        <w:t>РЕШЕНИЕ</w:t>
      </w:r>
    </w:p>
    <w:p w:rsidR="004C6233" w:rsidRPr="004C6233" w:rsidRDefault="004C6233" w:rsidP="004C6233">
      <w:pPr>
        <w:spacing w:after="0"/>
        <w:jc w:val="center"/>
        <w:rPr>
          <w:rFonts w:ascii="Times New Roman" w:hAnsi="Times New Roman" w:cs="Times New Roman"/>
          <w:b/>
          <w:sz w:val="28"/>
          <w:szCs w:val="28"/>
        </w:rPr>
      </w:pPr>
    </w:p>
    <w:p w:rsidR="004C6233" w:rsidRPr="004C6233" w:rsidRDefault="00BD0462" w:rsidP="004C6233">
      <w:pPr>
        <w:spacing w:after="0"/>
        <w:jc w:val="center"/>
        <w:rPr>
          <w:rFonts w:ascii="Times New Roman" w:hAnsi="Times New Roman" w:cs="Times New Roman"/>
          <w:sz w:val="28"/>
          <w:szCs w:val="28"/>
        </w:rPr>
      </w:pPr>
      <w:r>
        <w:rPr>
          <w:rFonts w:ascii="Times New Roman" w:hAnsi="Times New Roman" w:cs="Times New Roman"/>
          <w:sz w:val="28"/>
          <w:szCs w:val="28"/>
        </w:rPr>
        <w:t>24.09.</w:t>
      </w:r>
      <w:r w:rsidR="004C6233" w:rsidRPr="004C6233">
        <w:rPr>
          <w:rFonts w:ascii="Times New Roman" w:hAnsi="Times New Roman" w:cs="Times New Roman"/>
          <w:sz w:val="28"/>
          <w:szCs w:val="28"/>
        </w:rPr>
        <w:t xml:space="preserve">2021                            </w:t>
      </w:r>
      <w:r>
        <w:rPr>
          <w:rFonts w:ascii="Times New Roman" w:hAnsi="Times New Roman" w:cs="Times New Roman"/>
          <w:sz w:val="28"/>
          <w:szCs w:val="28"/>
        </w:rPr>
        <w:t xml:space="preserve">    </w:t>
      </w:r>
      <w:r w:rsidR="004C6233" w:rsidRPr="004C6233">
        <w:rPr>
          <w:rFonts w:ascii="Times New Roman" w:hAnsi="Times New Roman" w:cs="Times New Roman"/>
          <w:sz w:val="28"/>
          <w:szCs w:val="28"/>
        </w:rPr>
        <w:t xml:space="preserve"> с. Апано-Ключи                                </w:t>
      </w:r>
      <w:r>
        <w:rPr>
          <w:rFonts w:ascii="Times New Roman" w:hAnsi="Times New Roman" w:cs="Times New Roman"/>
          <w:sz w:val="28"/>
          <w:szCs w:val="28"/>
        </w:rPr>
        <w:t xml:space="preserve">         </w:t>
      </w:r>
      <w:r w:rsidR="004C6233" w:rsidRPr="004C6233">
        <w:rPr>
          <w:rFonts w:ascii="Times New Roman" w:hAnsi="Times New Roman" w:cs="Times New Roman"/>
          <w:sz w:val="28"/>
          <w:szCs w:val="28"/>
        </w:rPr>
        <w:t xml:space="preserve">№ </w:t>
      </w:r>
      <w:r>
        <w:rPr>
          <w:rFonts w:ascii="Times New Roman" w:hAnsi="Times New Roman" w:cs="Times New Roman"/>
          <w:sz w:val="28"/>
          <w:szCs w:val="28"/>
        </w:rPr>
        <w:t>12-Р</w:t>
      </w:r>
    </w:p>
    <w:p w:rsidR="004C6233" w:rsidRPr="004C6233" w:rsidRDefault="004C6233" w:rsidP="004C6233">
      <w:pPr>
        <w:spacing w:after="0" w:line="240" w:lineRule="auto"/>
        <w:jc w:val="center"/>
        <w:rPr>
          <w:rFonts w:ascii="Times New Roman" w:hAnsi="Times New Roman" w:cs="Times New Roman"/>
          <w:color w:val="000000"/>
          <w:spacing w:val="-4"/>
          <w:sz w:val="28"/>
          <w:szCs w:val="28"/>
        </w:rPr>
      </w:pPr>
    </w:p>
    <w:p w:rsidR="007B30D7" w:rsidRPr="007B30D7" w:rsidRDefault="007B30D7" w:rsidP="007B30D7">
      <w:pPr>
        <w:spacing w:after="0"/>
        <w:jc w:val="center"/>
        <w:rPr>
          <w:rFonts w:ascii="Times New Roman" w:hAnsi="Times New Roman" w:cs="Times New Roman"/>
          <w:color w:val="000000"/>
        </w:rPr>
      </w:pPr>
      <w:r w:rsidRPr="007B30D7">
        <w:rPr>
          <w:rFonts w:ascii="Times New Roman" w:hAnsi="Times New Roman" w:cs="Times New Roman"/>
          <w:b/>
          <w:bCs/>
          <w:color w:val="000000"/>
          <w:sz w:val="28"/>
          <w:szCs w:val="28"/>
        </w:rPr>
        <w:t xml:space="preserve">Об утверждении Положения </w:t>
      </w:r>
      <w:bookmarkStart w:id="0" w:name="_Hlk77671647"/>
      <w:r w:rsidRPr="007B30D7">
        <w:rPr>
          <w:rFonts w:ascii="Times New Roman" w:hAnsi="Times New Roman" w:cs="Times New Roman"/>
          <w:b/>
          <w:bCs/>
          <w:color w:val="000000"/>
          <w:sz w:val="28"/>
          <w:szCs w:val="28"/>
        </w:rPr>
        <w:t xml:space="preserve">о муниципальном жилищном контроле </w:t>
      </w:r>
      <w:bookmarkStart w:id="1" w:name="_Hlk77686366"/>
      <w:r w:rsidRPr="007B30D7">
        <w:rPr>
          <w:rFonts w:ascii="Times New Roman" w:hAnsi="Times New Roman" w:cs="Times New Roman"/>
          <w:b/>
          <w:bCs/>
          <w:color w:val="000000"/>
          <w:sz w:val="28"/>
          <w:szCs w:val="28"/>
        </w:rPr>
        <w:br/>
        <w:t xml:space="preserve">в </w:t>
      </w:r>
      <w:bookmarkEnd w:id="0"/>
      <w:r w:rsidRPr="007B30D7">
        <w:rPr>
          <w:rFonts w:ascii="Times New Roman" w:hAnsi="Times New Roman" w:cs="Times New Roman"/>
          <w:b/>
          <w:bCs/>
          <w:color w:val="000000"/>
          <w:sz w:val="28"/>
          <w:szCs w:val="28"/>
        </w:rPr>
        <w:t>Апано-Ключинском сельсовете Абанского района Красноярского края</w:t>
      </w:r>
    </w:p>
    <w:bookmarkEnd w:id="1"/>
    <w:p w:rsidR="004C6233" w:rsidRPr="004C6233" w:rsidRDefault="004C6233" w:rsidP="007B30D7">
      <w:pPr>
        <w:shd w:val="clear" w:color="auto" w:fill="FFFFFF"/>
        <w:spacing w:after="0"/>
        <w:rPr>
          <w:rFonts w:ascii="Times New Roman" w:hAnsi="Times New Roman" w:cs="Times New Roman"/>
          <w:b/>
          <w:color w:val="000000"/>
          <w:sz w:val="28"/>
          <w:szCs w:val="28"/>
        </w:rPr>
      </w:pPr>
    </w:p>
    <w:p w:rsidR="007B30D7" w:rsidRPr="007B30D7" w:rsidRDefault="007B30D7" w:rsidP="007B30D7">
      <w:pPr>
        <w:shd w:val="clear" w:color="auto" w:fill="FFFFFF"/>
        <w:spacing w:after="0" w:line="240" w:lineRule="auto"/>
        <w:ind w:firstLine="709"/>
        <w:jc w:val="both"/>
        <w:rPr>
          <w:rFonts w:ascii="Times New Roman" w:hAnsi="Times New Roman" w:cs="Times New Roman"/>
        </w:rPr>
      </w:pPr>
      <w:r w:rsidRPr="007B30D7">
        <w:rPr>
          <w:rFonts w:ascii="Times New Roman" w:hAnsi="Times New Roman" w:cs="Times New Roman"/>
          <w:color w:val="000000"/>
          <w:sz w:val="28"/>
          <w:szCs w:val="28"/>
        </w:rPr>
        <w:t xml:space="preserve">В соответствии </w:t>
      </w:r>
      <w:bookmarkStart w:id="2" w:name="_Hlk79501936"/>
      <w:r w:rsidRPr="007B30D7">
        <w:rPr>
          <w:rFonts w:ascii="Times New Roman" w:hAnsi="Times New Roman" w:cs="Times New Roman"/>
          <w:color w:val="000000"/>
          <w:sz w:val="28"/>
          <w:szCs w:val="28"/>
        </w:rPr>
        <w:t xml:space="preserve">со статьей </w:t>
      </w:r>
      <w:bookmarkStart w:id="3" w:name="_Hlk77673480"/>
      <w:r w:rsidRPr="007B30D7">
        <w:rPr>
          <w:rFonts w:ascii="Times New Roman" w:hAnsi="Times New Roman" w:cs="Times New Roman"/>
          <w:color w:val="000000"/>
          <w:sz w:val="28"/>
          <w:szCs w:val="28"/>
        </w:rPr>
        <w:t>20 Жилищного кодекса Российской Федерации,</w:t>
      </w:r>
      <w:bookmarkEnd w:id="3"/>
      <w:r w:rsidRPr="007B30D7">
        <w:rPr>
          <w:rFonts w:ascii="Times New Roman" w:hAnsi="Times New Roman" w:cs="Times New Roman"/>
          <w:color w:val="000000"/>
          <w:sz w:val="28"/>
          <w:szCs w:val="28"/>
        </w:rPr>
        <w:t xml:space="preserve"> Федеральным законом от 31.07.2020 № 248-ФЗ «О государственном контроле (надзоре) и муниципальном контроле в Российской Федерации», </w:t>
      </w:r>
      <w:bookmarkEnd w:id="2"/>
      <w:r w:rsidRPr="007B30D7">
        <w:rPr>
          <w:rFonts w:ascii="Times New Roman" w:hAnsi="Times New Roman" w:cs="Times New Roman"/>
          <w:color w:val="000000"/>
          <w:sz w:val="28"/>
          <w:szCs w:val="28"/>
        </w:rPr>
        <w:t>Уставом Апано-Ключинского сельсовета Абанского района Красноярского края</w:t>
      </w:r>
      <w:r w:rsidR="003843A7">
        <w:rPr>
          <w:rFonts w:ascii="Times New Roman" w:hAnsi="Times New Roman" w:cs="Times New Roman"/>
          <w:color w:val="000000"/>
          <w:sz w:val="28"/>
          <w:szCs w:val="28"/>
        </w:rPr>
        <w:t>,</w:t>
      </w:r>
      <w:r w:rsidRPr="007B30D7">
        <w:rPr>
          <w:rFonts w:ascii="Times New Roman" w:hAnsi="Times New Roman" w:cs="Times New Roman"/>
          <w:color w:val="000000"/>
          <w:sz w:val="28"/>
          <w:szCs w:val="28"/>
        </w:rPr>
        <w:t xml:space="preserve"> Апано-Ключинский сельский Совет депутатов Абанского района Красноярского края </w:t>
      </w:r>
      <w:r w:rsidRPr="007B30D7">
        <w:rPr>
          <w:rFonts w:ascii="Times New Roman" w:hAnsi="Times New Roman" w:cs="Times New Roman"/>
          <w:sz w:val="28"/>
          <w:szCs w:val="28"/>
        </w:rPr>
        <w:t xml:space="preserve"> </w:t>
      </w:r>
      <w:r w:rsidRPr="007B30D7">
        <w:rPr>
          <w:rFonts w:ascii="Times New Roman" w:hAnsi="Times New Roman" w:cs="Times New Roman"/>
          <w:b/>
          <w:color w:val="000000"/>
          <w:sz w:val="28"/>
          <w:szCs w:val="28"/>
        </w:rPr>
        <w:t>РЕШИЛ</w:t>
      </w:r>
      <w:r w:rsidRPr="007B30D7">
        <w:rPr>
          <w:rFonts w:ascii="Times New Roman" w:hAnsi="Times New Roman" w:cs="Times New Roman"/>
          <w:b/>
          <w:sz w:val="28"/>
          <w:szCs w:val="28"/>
        </w:rPr>
        <w:t>:</w:t>
      </w:r>
    </w:p>
    <w:p w:rsidR="007B30D7" w:rsidRPr="007B30D7" w:rsidRDefault="007B30D7" w:rsidP="007B30D7">
      <w:pPr>
        <w:shd w:val="clear" w:color="auto" w:fill="FFFFFF"/>
        <w:spacing w:after="0" w:line="240" w:lineRule="auto"/>
        <w:ind w:firstLine="709"/>
        <w:jc w:val="both"/>
        <w:rPr>
          <w:rFonts w:ascii="Times New Roman" w:hAnsi="Times New Roman" w:cs="Times New Roman"/>
          <w:color w:val="000000"/>
        </w:rPr>
      </w:pPr>
    </w:p>
    <w:p w:rsidR="007B30D7" w:rsidRPr="007B30D7" w:rsidRDefault="007B30D7" w:rsidP="007B30D7">
      <w:pPr>
        <w:shd w:val="clear" w:color="auto" w:fill="FFFFFF"/>
        <w:spacing w:after="0" w:line="240" w:lineRule="auto"/>
        <w:ind w:firstLine="709"/>
        <w:jc w:val="both"/>
        <w:rPr>
          <w:rFonts w:ascii="Times New Roman" w:hAnsi="Times New Roman" w:cs="Times New Roman"/>
          <w:color w:val="000000"/>
          <w:sz w:val="28"/>
          <w:szCs w:val="28"/>
        </w:rPr>
      </w:pPr>
      <w:r w:rsidRPr="007B30D7">
        <w:rPr>
          <w:rFonts w:ascii="Times New Roman" w:hAnsi="Times New Roman" w:cs="Times New Roman"/>
          <w:color w:val="000000"/>
          <w:sz w:val="28"/>
          <w:szCs w:val="28"/>
        </w:rPr>
        <w:t>1. Утвердить прилагаемое Положение о муниципальном жилищном контроле в Апано-Ключинском сельсовете</w:t>
      </w:r>
      <w:r w:rsidRPr="007B30D7">
        <w:rPr>
          <w:rFonts w:ascii="Times New Roman" w:hAnsi="Times New Roman" w:cs="Times New Roman"/>
          <w:color w:val="000000"/>
        </w:rPr>
        <w:t>.</w:t>
      </w:r>
    </w:p>
    <w:p w:rsidR="007B30D7" w:rsidRPr="007B30D7" w:rsidRDefault="007B30D7" w:rsidP="007B30D7">
      <w:pPr>
        <w:shd w:val="clear" w:color="auto" w:fill="FFFFFF"/>
        <w:spacing w:after="0" w:line="240" w:lineRule="auto"/>
        <w:ind w:firstLine="709"/>
        <w:jc w:val="both"/>
        <w:rPr>
          <w:rFonts w:ascii="Times New Roman" w:hAnsi="Times New Roman" w:cs="Times New Roman"/>
          <w:color w:val="000000"/>
          <w:sz w:val="28"/>
          <w:szCs w:val="28"/>
        </w:rPr>
      </w:pPr>
      <w:r w:rsidRPr="007B30D7">
        <w:rPr>
          <w:rFonts w:ascii="Times New Roman" w:hAnsi="Times New Roman" w:cs="Times New Roman"/>
          <w:color w:val="000000"/>
          <w:sz w:val="28"/>
          <w:szCs w:val="28"/>
        </w:rPr>
        <w:t>2. Настоящее решение вступает в силу со дня его официального опубликования, но не ранее 1 января 2022 года, за исключением положений раздела 5 Положения о муниципальном жилищном контроле в Апано-Ключинском сельсовете Абанского района Красноярского края.</w:t>
      </w:r>
    </w:p>
    <w:p w:rsidR="007B30D7" w:rsidRDefault="007B30D7" w:rsidP="007B30D7">
      <w:pPr>
        <w:shd w:val="clear" w:color="auto" w:fill="FFFFFF"/>
        <w:spacing w:after="0" w:line="240" w:lineRule="auto"/>
        <w:ind w:firstLine="709"/>
        <w:jc w:val="both"/>
        <w:rPr>
          <w:rFonts w:ascii="Times New Roman" w:hAnsi="Times New Roman" w:cs="Times New Roman"/>
          <w:color w:val="000000"/>
          <w:sz w:val="28"/>
          <w:szCs w:val="28"/>
        </w:rPr>
      </w:pPr>
      <w:r w:rsidRPr="007B30D7">
        <w:rPr>
          <w:rFonts w:ascii="Times New Roman" w:hAnsi="Times New Roman" w:cs="Times New Roman"/>
          <w:color w:val="000000"/>
          <w:sz w:val="28"/>
          <w:szCs w:val="28"/>
        </w:rPr>
        <w:t>Положения раздела 5 Положения о муниципальном жилищном контроле в Апано-Ключинском сельсовете Абанского района Красноярского края вступают в силу с 1 марта 2022 года.</w:t>
      </w:r>
    </w:p>
    <w:p w:rsidR="007B30D7" w:rsidRPr="007B30D7" w:rsidRDefault="007B30D7" w:rsidP="007B30D7">
      <w:pPr>
        <w:shd w:val="clear" w:color="auto" w:fill="FFFFFF"/>
        <w:spacing w:after="0" w:line="240" w:lineRule="auto"/>
        <w:ind w:firstLine="709"/>
        <w:jc w:val="both"/>
        <w:rPr>
          <w:rFonts w:ascii="Times New Roman" w:hAnsi="Times New Roman" w:cs="Times New Roman"/>
          <w:color w:val="000000"/>
          <w:sz w:val="28"/>
          <w:szCs w:val="28"/>
        </w:rPr>
      </w:pPr>
    </w:p>
    <w:p w:rsidR="004C6233" w:rsidRPr="004C6233" w:rsidRDefault="004C6233" w:rsidP="007B30D7">
      <w:pPr>
        <w:shd w:val="clear" w:color="auto" w:fill="FFFFFF"/>
        <w:spacing w:after="0"/>
        <w:jc w:val="both"/>
        <w:rPr>
          <w:rFonts w:ascii="Times New Roman" w:hAnsi="Times New Roman" w:cs="Times New Roman"/>
          <w:color w:val="000000"/>
          <w:sz w:val="28"/>
          <w:szCs w:val="28"/>
        </w:rPr>
      </w:pPr>
    </w:p>
    <w:p w:rsidR="004C6233" w:rsidRPr="004C6233" w:rsidRDefault="004C6233" w:rsidP="004C6233">
      <w:pPr>
        <w:spacing w:after="0"/>
        <w:rPr>
          <w:rFonts w:ascii="Times New Roman" w:hAnsi="Times New Roman" w:cs="Times New Roman"/>
          <w:sz w:val="28"/>
          <w:szCs w:val="28"/>
        </w:rPr>
      </w:pPr>
      <w:r w:rsidRPr="004C6233">
        <w:rPr>
          <w:rFonts w:ascii="Times New Roman" w:hAnsi="Times New Roman" w:cs="Times New Roman"/>
          <w:sz w:val="28"/>
          <w:szCs w:val="28"/>
        </w:rPr>
        <w:t>Глава</w:t>
      </w:r>
      <w:r w:rsidR="002F1EC5">
        <w:rPr>
          <w:rFonts w:ascii="Times New Roman" w:hAnsi="Times New Roman" w:cs="Times New Roman"/>
          <w:sz w:val="28"/>
          <w:szCs w:val="28"/>
        </w:rPr>
        <w:t xml:space="preserve"> Апано-Ключинского сельсовета                                           Т.В.Нестерова</w:t>
      </w:r>
    </w:p>
    <w:p w:rsidR="004C6233" w:rsidRPr="004C6233" w:rsidRDefault="004C6233" w:rsidP="004C6233">
      <w:pPr>
        <w:spacing w:after="0" w:line="240" w:lineRule="exact"/>
        <w:jc w:val="center"/>
        <w:rPr>
          <w:rFonts w:ascii="Times New Roman" w:hAnsi="Times New Roman" w:cs="Times New Roman"/>
          <w:b/>
          <w:color w:val="000000"/>
          <w:sz w:val="28"/>
          <w:szCs w:val="28"/>
        </w:rPr>
      </w:pPr>
    </w:p>
    <w:p w:rsidR="004C6233" w:rsidRPr="004C6233" w:rsidRDefault="004C6233" w:rsidP="004C6233">
      <w:pPr>
        <w:spacing w:after="0" w:line="240" w:lineRule="exact"/>
        <w:jc w:val="center"/>
        <w:rPr>
          <w:rFonts w:ascii="Times New Roman" w:hAnsi="Times New Roman" w:cs="Times New Roman"/>
          <w:b/>
          <w:color w:val="000000"/>
          <w:sz w:val="28"/>
          <w:szCs w:val="28"/>
        </w:rPr>
      </w:pPr>
    </w:p>
    <w:p w:rsidR="007B30D7" w:rsidRDefault="007B30D7" w:rsidP="007B30D7">
      <w:pPr>
        <w:spacing w:after="0" w:line="240" w:lineRule="exact"/>
        <w:rPr>
          <w:rFonts w:ascii="Times New Roman" w:hAnsi="Times New Roman" w:cs="Times New Roman"/>
          <w:b/>
          <w:color w:val="000000"/>
          <w:sz w:val="24"/>
          <w:szCs w:val="24"/>
        </w:rPr>
      </w:pPr>
    </w:p>
    <w:p w:rsidR="007B30D7" w:rsidRDefault="007B30D7" w:rsidP="007B30D7">
      <w:pPr>
        <w:spacing w:after="0" w:line="240" w:lineRule="exact"/>
        <w:rPr>
          <w:rFonts w:ascii="Times New Roman" w:hAnsi="Times New Roman" w:cs="Times New Roman"/>
          <w:b/>
          <w:color w:val="000000"/>
          <w:sz w:val="24"/>
          <w:szCs w:val="24"/>
        </w:rPr>
      </w:pPr>
    </w:p>
    <w:p w:rsidR="007B30D7" w:rsidRDefault="007B30D7" w:rsidP="007B30D7">
      <w:pPr>
        <w:spacing w:after="0" w:line="240" w:lineRule="exact"/>
        <w:rPr>
          <w:rFonts w:ascii="Times New Roman" w:hAnsi="Times New Roman" w:cs="Times New Roman"/>
          <w:b/>
          <w:color w:val="000000"/>
          <w:sz w:val="24"/>
          <w:szCs w:val="24"/>
        </w:rPr>
      </w:pPr>
    </w:p>
    <w:p w:rsidR="007B30D7" w:rsidRDefault="007B30D7" w:rsidP="007B30D7">
      <w:pPr>
        <w:spacing w:after="0" w:line="240" w:lineRule="exact"/>
        <w:rPr>
          <w:rFonts w:ascii="Times New Roman" w:hAnsi="Times New Roman" w:cs="Times New Roman"/>
          <w:b/>
          <w:color w:val="000000"/>
          <w:sz w:val="24"/>
          <w:szCs w:val="24"/>
        </w:rPr>
      </w:pPr>
    </w:p>
    <w:p w:rsidR="007B30D7" w:rsidRDefault="007B30D7" w:rsidP="007B30D7">
      <w:pPr>
        <w:spacing w:after="0" w:line="240" w:lineRule="exact"/>
        <w:rPr>
          <w:rFonts w:ascii="Times New Roman" w:hAnsi="Times New Roman" w:cs="Times New Roman"/>
          <w:b/>
          <w:color w:val="000000"/>
          <w:sz w:val="24"/>
          <w:szCs w:val="24"/>
        </w:rPr>
      </w:pPr>
    </w:p>
    <w:p w:rsidR="007B30D7" w:rsidRDefault="007B30D7" w:rsidP="007B30D7">
      <w:pPr>
        <w:spacing w:after="0" w:line="240" w:lineRule="exact"/>
        <w:rPr>
          <w:rFonts w:ascii="Times New Roman" w:hAnsi="Times New Roman" w:cs="Times New Roman"/>
          <w:b/>
          <w:color w:val="000000"/>
          <w:sz w:val="24"/>
          <w:szCs w:val="24"/>
        </w:rPr>
      </w:pPr>
    </w:p>
    <w:p w:rsidR="007B30D7" w:rsidRDefault="007B30D7" w:rsidP="007B30D7">
      <w:pPr>
        <w:spacing w:after="0" w:line="240" w:lineRule="exact"/>
        <w:rPr>
          <w:rFonts w:ascii="Times New Roman" w:hAnsi="Times New Roman" w:cs="Times New Roman"/>
          <w:b/>
          <w:color w:val="000000"/>
          <w:sz w:val="24"/>
          <w:szCs w:val="24"/>
        </w:rPr>
      </w:pPr>
    </w:p>
    <w:p w:rsidR="007B30D7" w:rsidRDefault="007B30D7" w:rsidP="007B30D7">
      <w:pPr>
        <w:spacing w:after="0" w:line="240" w:lineRule="exact"/>
        <w:rPr>
          <w:rFonts w:ascii="Times New Roman" w:hAnsi="Times New Roman" w:cs="Times New Roman"/>
          <w:b/>
          <w:color w:val="000000"/>
          <w:sz w:val="24"/>
          <w:szCs w:val="24"/>
        </w:rPr>
      </w:pPr>
    </w:p>
    <w:p w:rsidR="007B30D7" w:rsidRDefault="007B30D7" w:rsidP="007B30D7">
      <w:pPr>
        <w:spacing w:after="0" w:line="240" w:lineRule="exact"/>
        <w:rPr>
          <w:rFonts w:ascii="Times New Roman" w:hAnsi="Times New Roman" w:cs="Times New Roman"/>
          <w:b/>
          <w:color w:val="000000"/>
          <w:sz w:val="24"/>
          <w:szCs w:val="24"/>
        </w:rPr>
      </w:pPr>
    </w:p>
    <w:p w:rsidR="007B30D7" w:rsidRDefault="007B30D7" w:rsidP="007B30D7">
      <w:pPr>
        <w:spacing w:after="0" w:line="240" w:lineRule="exact"/>
        <w:rPr>
          <w:rFonts w:ascii="Times New Roman" w:hAnsi="Times New Roman" w:cs="Times New Roman"/>
          <w:b/>
          <w:color w:val="000000"/>
          <w:sz w:val="24"/>
          <w:szCs w:val="24"/>
        </w:rPr>
      </w:pPr>
    </w:p>
    <w:p w:rsidR="007B30D7" w:rsidRDefault="007B30D7" w:rsidP="007B30D7">
      <w:pPr>
        <w:spacing w:after="0" w:line="240" w:lineRule="exact"/>
        <w:rPr>
          <w:rFonts w:ascii="Times New Roman" w:hAnsi="Times New Roman" w:cs="Times New Roman"/>
          <w:b/>
          <w:color w:val="000000"/>
          <w:sz w:val="24"/>
          <w:szCs w:val="24"/>
        </w:rPr>
      </w:pPr>
    </w:p>
    <w:p w:rsidR="007B30D7" w:rsidRDefault="007B30D7" w:rsidP="007B30D7">
      <w:pPr>
        <w:spacing w:after="0" w:line="240" w:lineRule="exact"/>
        <w:rPr>
          <w:rFonts w:ascii="Times New Roman" w:hAnsi="Times New Roman" w:cs="Times New Roman"/>
          <w:b/>
          <w:color w:val="000000"/>
          <w:sz w:val="24"/>
          <w:szCs w:val="24"/>
        </w:rPr>
      </w:pPr>
    </w:p>
    <w:p w:rsidR="007B30D7" w:rsidRDefault="007B30D7" w:rsidP="007B30D7">
      <w:pPr>
        <w:spacing w:after="0" w:line="240" w:lineRule="exact"/>
        <w:rPr>
          <w:rFonts w:ascii="Times New Roman" w:hAnsi="Times New Roman" w:cs="Times New Roman"/>
          <w:b/>
          <w:color w:val="000000"/>
          <w:sz w:val="24"/>
          <w:szCs w:val="24"/>
        </w:rPr>
      </w:pPr>
    </w:p>
    <w:p w:rsidR="007B30D7" w:rsidRDefault="007B30D7" w:rsidP="007B30D7">
      <w:pPr>
        <w:spacing w:after="0" w:line="240" w:lineRule="exact"/>
        <w:rPr>
          <w:rFonts w:ascii="Times New Roman" w:hAnsi="Times New Roman" w:cs="Times New Roman"/>
          <w:b/>
          <w:color w:val="000000"/>
          <w:sz w:val="24"/>
          <w:szCs w:val="24"/>
        </w:rPr>
      </w:pPr>
    </w:p>
    <w:p w:rsidR="007B30D7" w:rsidRPr="007B30D7" w:rsidRDefault="007B30D7" w:rsidP="007B30D7">
      <w:pPr>
        <w:spacing w:after="0" w:line="240" w:lineRule="auto"/>
        <w:rPr>
          <w:rFonts w:ascii="Times New Roman" w:hAnsi="Times New Roman" w:cs="Times New Roman"/>
          <w:b/>
          <w:color w:val="000000"/>
          <w:sz w:val="24"/>
          <w:szCs w:val="24"/>
        </w:rPr>
      </w:pPr>
      <w:r>
        <w:rPr>
          <w:rFonts w:ascii="Times New Roman" w:hAnsi="Times New Roman" w:cs="Times New Roman"/>
          <w:b/>
          <w:color w:val="000000"/>
          <w:sz w:val="24"/>
          <w:szCs w:val="24"/>
        </w:rPr>
        <w:lastRenderedPageBreak/>
        <w:t xml:space="preserve">                                                                                                                                   </w:t>
      </w:r>
      <w:r w:rsidRPr="007B30D7">
        <w:rPr>
          <w:rFonts w:ascii="Times New Roman" w:hAnsi="Times New Roman" w:cs="Times New Roman"/>
        </w:rPr>
        <w:t>УТВЕРЖДЕНО</w:t>
      </w:r>
    </w:p>
    <w:p w:rsidR="007B30D7" w:rsidRDefault="007B30D7" w:rsidP="007B30D7">
      <w:pPr>
        <w:spacing w:line="240" w:lineRule="auto"/>
        <w:ind w:left="4536"/>
        <w:jc w:val="center"/>
        <w:rPr>
          <w:rFonts w:ascii="Times New Roman" w:hAnsi="Times New Roman" w:cs="Times New Roman"/>
          <w:color w:val="000000"/>
        </w:rPr>
      </w:pPr>
      <w:r w:rsidRPr="007B30D7">
        <w:rPr>
          <w:rFonts w:ascii="Times New Roman" w:hAnsi="Times New Roman" w:cs="Times New Roman"/>
          <w:color w:val="000000"/>
        </w:rPr>
        <w:t>решением Апано-Ключинского сельского Совета депутатов Абанского района Красноярского края</w:t>
      </w:r>
      <w:r>
        <w:rPr>
          <w:rFonts w:ascii="Times New Roman" w:hAnsi="Times New Roman" w:cs="Times New Roman"/>
          <w:color w:val="000000"/>
        </w:rPr>
        <w:t xml:space="preserve"> </w:t>
      </w:r>
    </w:p>
    <w:p w:rsidR="007B30D7" w:rsidRPr="007B30D7" w:rsidRDefault="007B30D7" w:rsidP="007B30D7">
      <w:pPr>
        <w:spacing w:line="240" w:lineRule="auto"/>
        <w:ind w:left="4536"/>
        <w:jc w:val="center"/>
        <w:rPr>
          <w:rFonts w:ascii="Times New Roman" w:hAnsi="Times New Roman" w:cs="Times New Roman"/>
          <w:color w:val="000000"/>
        </w:rPr>
      </w:pPr>
      <w:r>
        <w:rPr>
          <w:rFonts w:ascii="Times New Roman" w:hAnsi="Times New Roman" w:cs="Times New Roman"/>
          <w:color w:val="000000"/>
        </w:rPr>
        <w:t xml:space="preserve">                               </w:t>
      </w:r>
      <w:r w:rsidR="00BD0462">
        <w:rPr>
          <w:rFonts w:ascii="Times New Roman" w:hAnsi="Times New Roman" w:cs="Times New Roman"/>
          <w:color w:val="000000"/>
        </w:rPr>
        <w:t xml:space="preserve">              </w:t>
      </w:r>
      <w:r w:rsidRPr="007B30D7">
        <w:rPr>
          <w:rFonts w:ascii="Times New Roman" w:hAnsi="Times New Roman" w:cs="Times New Roman"/>
        </w:rPr>
        <w:t xml:space="preserve">от </w:t>
      </w:r>
      <w:r w:rsidR="00BD0462">
        <w:rPr>
          <w:rFonts w:ascii="Times New Roman" w:hAnsi="Times New Roman" w:cs="Times New Roman"/>
        </w:rPr>
        <w:t>24.09.</w:t>
      </w:r>
      <w:r w:rsidRPr="007B30D7">
        <w:rPr>
          <w:rFonts w:ascii="Times New Roman" w:hAnsi="Times New Roman" w:cs="Times New Roman"/>
        </w:rPr>
        <w:t xml:space="preserve">2021 № </w:t>
      </w:r>
      <w:r w:rsidR="00BD0462">
        <w:rPr>
          <w:rFonts w:ascii="Times New Roman" w:hAnsi="Times New Roman" w:cs="Times New Roman"/>
        </w:rPr>
        <w:t>12-Р</w:t>
      </w:r>
      <w:r>
        <w:rPr>
          <w:rFonts w:ascii="Times New Roman" w:hAnsi="Times New Roman" w:cs="Times New Roman"/>
          <w:color w:val="000000"/>
        </w:rPr>
        <w:t xml:space="preserve">  </w:t>
      </w:r>
    </w:p>
    <w:p w:rsidR="007B30D7" w:rsidRPr="00463EDF" w:rsidRDefault="007B30D7" w:rsidP="007B30D7">
      <w:pPr>
        <w:ind w:firstLine="567"/>
        <w:jc w:val="right"/>
        <w:rPr>
          <w:color w:val="000000"/>
          <w:sz w:val="17"/>
          <w:szCs w:val="17"/>
        </w:rPr>
      </w:pPr>
    </w:p>
    <w:p w:rsidR="007B30D7" w:rsidRPr="00463EDF" w:rsidRDefault="007B30D7" w:rsidP="007B30D7">
      <w:pPr>
        <w:ind w:firstLine="567"/>
        <w:jc w:val="right"/>
        <w:rPr>
          <w:color w:val="000000"/>
          <w:sz w:val="17"/>
          <w:szCs w:val="17"/>
        </w:rPr>
      </w:pPr>
    </w:p>
    <w:p w:rsidR="00EF7356" w:rsidRDefault="00EF7356" w:rsidP="00EF7356">
      <w:pPr>
        <w:autoSpaceDE w:val="0"/>
        <w:autoSpaceDN w:val="0"/>
        <w:adjustRightInd w:val="0"/>
        <w:spacing w:after="0"/>
        <w:jc w:val="center"/>
        <w:rPr>
          <w:rFonts w:ascii="Times New Roman" w:hAnsi="Times New Roman" w:cs="Times New Roman"/>
          <w:b/>
          <w:sz w:val="24"/>
          <w:szCs w:val="24"/>
        </w:rPr>
      </w:pPr>
      <w:r w:rsidRPr="00EF7356">
        <w:rPr>
          <w:rFonts w:ascii="Times New Roman" w:hAnsi="Times New Roman" w:cs="Times New Roman"/>
          <w:b/>
          <w:sz w:val="24"/>
          <w:szCs w:val="24"/>
        </w:rPr>
        <w:t xml:space="preserve">Положение о муниципальном жилищном контроле </w:t>
      </w:r>
    </w:p>
    <w:p w:rsidR="00EF7356" w:rsidRPr="00EF7356" w:rsidRDefault="00EF7356" w:rsidP="00EF7356">
      <w:pPr>
        <w:autoSpaceDE w:val="0"/>
        <w:autoSpaceDN w:val="0"/>
        <w:adjustRightInd w:val="0"/>
        <w:spacing w:after="0"/>
        <w:jc w:val="center"/>
        <w:rPr>
          <w:rFonts w:ascii="Times New Roman" w:hAnsi="Times New Roman" w:cs="Times New Roman"/>
          <w:b/>
          <w:sz w:val="24"/>
          <w:szCs w:val="24"/>
        </w:rPr>
      </w:pPr>
      <w:r>
        <w:rPr>
          <w:rFonts w:ascii="Times New Roman" w:hAnsi="Times New Roman" w:cs="Times New Roman"/>
          <w:b/>
          <w:sz w:val="24"/>
          <w:szCs w:val="24"/>
        </w:rPr>
        <w:t>В Апано-Ключинском сельсовете Абанского района Красноярского края</w:t>
      </w:r>
    </w:p>
    <w:p w:rsidR="00EF7356" w:rsidRPr="00EF7356" w:rsidRDefault="00EF7356" w:rsidP="00EF7356">
      <w:pPr>
        <w:contextualSpacing/>
        <w:rPr>
          <w:rFonts w:ascii="Times New Roman" w:hAnsi="Times New Roman" w:cs="Times New Roman"/>
          <w:i/>
          <w:sz w:val="24"/>
          <w:szCs w:val="24"/>
        </w:rPr>
      </w:pPr>
    </w:p>
    <w:p w:rsidR="00EF7356" w:rsidRPr="00130190" w:rsidRDefault="00EF7356" w:rsidP="00130190">
      <w:pPr>
        <w:pStyle w:val="ad"/>
        <w:numPr>
          <w:ilvl w:val="0"/>
          <w:numId w:val="4"/>
        </w:numPr>
        <w:spacing w:after="0" w:line="240" w:lineRule="auto"/>
        <w:rPr>
          <w:rFonts w:ascii="Times New Roman" w:hAnsi="Times New Roman" w:cs="Times New Roman"/>
          <w:b/>
          <w:sz w:val="24"/>
          <w:szCs w:val="24"/>
        </w:rPr>
      </w:pPr>
      <w:r w:rsidRPr="00130190">
        <w:rPr>
          <w:rFonts w:ascii="Times New Roman" w:hAnsi="Times New Roman" w:cs="Times New Roman"/>
          <w:b/>
          <w:sz w:val="24"/>
          <w:szCs w:val="24"/>
        </w:rPr>
        <w:t>Общие положения</w:t>
      </w:r>
    </w:p>
    <w:p w:rsidR="00EF7356" w:rsidRPr="00EF7356" w:rsidRDefault="00EF7356" w:rsidP="00EF7356">
      <w:pPr>
        <w:ind w:firstLine="709"/>
        <w:contextualSpacing/>
        <w:jc w:val="center"/>
        <w:rPr>
          <w:rFonts w:ascii="Times New Roman" w:hAnsi="Times New Roman" w:cs="Times New Roman"/>
          <w:sz w:val="24"/>
          <w:szCs w:val="24"/>
        </w:rPr>
      </w:pPr>
      <w:r w:rsidRPr="00EF7356">
        <w:rPr>
          <w:rFonts w:ascii="Times New Roman" w:hAnsi="Times New Roman" w:cs="Times New Roman"/>
          <w:sz w:val="24"/>
          <w:szCs w:val="24"/>
        </w:rPr>
        <w:t xml:space="preserve"> </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1.1. Настоящее Положение устанавливает порядок осуществления муниципального жилищного контроля (далее – муниципальный контроль) на территории</w:t>
      </w:r>
      <w:r>
        <w:rPr>
          <w:rFonts w:ascii="Times New Roman" w:hAnsi="Times New Roman" w:cs="Times New Roman"/>
          <w:sz w:val="24"/>
          <w:szCs w:val="24"/>
        </w:rPr>
        <w:t xml:space="preserve"> Апано-Ключинского сельсовета Абанского района Красноярского края.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Муниципальный контроль</w:t>
      </w:r>
      <w:r w:rsidRPr="00EF7356">
        <w:rPr>
          <w:rFonts w:ascii="Times New Roman" w:hAnsi="Times New Roman" w:cs="Times New Roman"/>
          <w:i/>
          <w:sz w:val="24"/>
          <w:szCs w:val="24"/>
        </w:rPr>
        <w:t xml:space="preserve"> </w:t>
      </w:r>
      <w:r w:rsidRPr="00EF7356">
        <w:rPr>
          <w:rFonts w:ascii="Times New Roman" w:hAnsi="Times New Roman" w:cs="Times New Roman"/>
          <w:sz w:val="24"/>
          <w:szCs w:val="24"/>
        </w:rPr>
        <w:t>осуществляется посредством профилактики нарушений обязательных требований, организации и проведения контрольных мероприятий, принятия, предусмотренных законодательством Российской Федерации мер по пресечению, предупреждению и (или) устранению последствий выявленных нарушений обязательных требований.</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2. Предметом муниципального контроля является соблюдение юридическими лицами, индивидуальными предпринимателями и гражданами обязательных требований в отношении муниципального жилищного фонда (далее – обязательных требований), а именно:</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1) требований к использованию и сохранности жилищного фонда, в том числе требований к жилым помещениям, их использованию и содержанию, использованию и содержанию общего имущества собственников помещений  в многоквартирных домах, порядку осуществления перевода жилого помещения в нежилое помещение и нежилого в жилое в многоквартирном доме, порядку осуществления перепланировки и (или) переустройства помещений в многоквартирном доме; </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2) требований к формированию фондов капитального ремонта; </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3) требований к созданию и деятельности юридических лиц, индивидуальных предпринимателей, осуществляющих управление многоквартирными домами, оказывающих услуги и (или) выполняющих работы по содержанию и ремонту общего имущества в многоквартирных домах;</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4) требований к предоставлению коммунальных услуг собственникам и пользователям помещений в многоквартирных домах и жилых домов;</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5) правил изменения размера платы за содержание жилого помещения в случае оказания услуг и выполнения работ по управлению, содержанию и ремонту общего имущества в многоквартирном доме ненадлежащего качества и (или) с перерывами, превышающими установленную продолжительность;</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6) правил содержания общего имущества в многоквартирном доме и правил изменения размера платы за содержание жилого помещения;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lastRenderedPageBreak/>
        <w:t>7) правил предоставления, приостановки и ограничения предоставления коммунальных услуг собственникам и пользователям помещений в многоквартирных домах и жилых домов;</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8) требований энергетической эффективности и оснащенности помещений многоквартирных домов и жилых домов приборами учета используемых энергетических ресурсов;</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9) требований к порядку размещения ресурсоснабжающими организациями, лицами, осуществляющими деятельность по управлению многоквартирными домам, информации в системе;</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10) требований к обеспечению доступности для инвалидов помещений               в многоквартирных домах;</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11) требований к предоставлению жилых помещений в наемных домах социального использования. </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1.3. Муниципальный контроль осуществляется администрацией </w:t>
      </w:r>
      <w:r>
        <w:rPr>
          <w:rFonts w:ascii="Times New Roman" w:hAnsi="Times New Roman" w:cs="Times New Roman"/>
          <w:sz w:val="24"/>
          <w:szCs w:val="24"/>
        </w:rPr>
        <w:t xml:space="preserve">Апано-Ключинского сельсовета </w:t>
      </w:r>
      <w:r w:rsidRPr="00EF7356">
        <w:rPr>
          <w:rFonts w:ascii="Times New Roman" w:hAnsi="Times New Roman" w:cs="Times New Roman"/>
          <w:sz w:val="24"/>
          <w:szCs w:val="24"/>
        </w:rPr>
        <w:t>(далее – администрация).</w:t>
      </w:r>
    </w:p>
    <w:p w:rsidR="00EF7356" w:rsidRPr="00EF7356" w:rsidRDefault="00EF7356" w:rsidP="00EF7356">
      <w:pPr>
        <w:ind w:firstLine="709"/>
        <w:contextualSpacing/>
        <w:jc w:val="both"/>
        <w:rPr>
          <w:rFonts w:ascii="Times New Roman" w:eastAsia="Calibri" w:hAnsi="Times New Roman" w:cs="Times New Roman"/>
          <w:sz w:val="24"/>
          <w:szCs w:val="24"/>
        </w:rPr>
      </w:pPr>
      <w:r w:rsidRPr="00EF7356">
        <w:rPr>
          <w:rFonts w:ascii="Times New Roman" w:hAnsi="Times New Roman" w:cs="Times New Roman"/>
          <w:sz w:val="24"/>
          <w:szCs w:val="24"/>
        </w:rPr>
        <w:t xml:space="preserve">1.4. Должностным лицом администрации, уполномоченным осуществлять муниципальный жилищный контроль от имени администрации, является глава </w:t>
      </w:r>
      <w:r w:rsidR="00CE06E5">
        <w:rPr>
          <w:rFonts w:ascii="Times New Roman" w:hAnsi="Times New Roman" w:cs="Times New Roman"/>
          <w:sz w:val="24"/>
          <w:szCs w:val="24"/>
        </w:rPr>
        <w:t>администрации Апано-Ключинского сельсовета</w:t>
      </w:r>
      <w:r w:rsidRPr="00EF7356">
        <w:rPr>
          <w:rFonts w:ascii="Times New Roman" w:hAnsi="Times New Roman" w:cs="Times New Roman"/>
          <w:sz w:val="24"/>
          <w:szCs w:val="24"/>
        </w:rPr>
        <w:t xml:space="preserve"> (далее – должностное лицо, уполномоченное осуществлять контроль).</w:t>
      </w:r>
    </w:p>
    <w:p w:rsidR="00CE06E5" w:rsidRDefault="00EF7356" w:rsidP="00D11C7E">
      <w:pPr>
        <w:autoSpaceDE w:val="0"/>
        <w:autoSpaceDN w:val="0"/>
        <w:adjustRightInd w:val="0"/>
        <w:spacing w:after="0"/>
        <w:ind w:firstLine="709"/>
        <w:jc w:val="both"/>
        <w:rPr>
          <w:rFonts w:ascii="Times New Roman" w:hAnsi="Times New Roman" w:cs="Times New Roman"/>
          <w:sz w:val="24"/>
          <w:szCs w:val="24"/>
        </w:rPr>
      </w:pPr>
      <w:r w:rsidRPr="00EF7356">
        <w:rPr>
          <w:rFonts w:ascii="Times New Roman" w:hAnsi="Times New Roman" w:cs="Times New Roman"/>
          <w:sz w:val="24"/>
          <w:szCs w:val="24"/>
        </w:rPr>
        <w:t xml:space="preserve">Должностным лицом администрации, уполномоченным на принятие решения о проведении контрольных мероприятий, является глава </w:t>
      </w:r>
      <w:r w:rsidR="00CE06E5" w:rsidRPr="00CE06E5">
        <w:rPr>
          <w:rFonts w:ascii="Times New Roman" w:hAnsi="Times New Roman" w:cs="Times New Roman"/>
          <w:sz w:val="24"/>
          <w:szCs w:val="24"/>
        </w:rPr>
        <w:t>администрации Апано-Ключинского сельсовета</w:t>
      </w:r>
      <w:r w:rsidRPr="00CE06E5">
        <w:rPr>
          <w:rFonts w:ascii="Times New Roman" w:hAnsi="Times New Roman" w:cs="Times New Roman"/>
          <w:sz w:val="24"/>
          <w:szCs w:val="24"/>
        </w:rPr>
        <w:t>.</w:t>
      </w:r>
    </w:p>
    <w:p w:rsidR="00EF7356" w:rsidRPr="00EF7356" w:rsidRDefault="00EF7356" w:rsidP="00D11C7E">
      <w:pPr>
        <w:autoSpaceDE w:val="0"/>
        <w:autoSpaceDN w:val="0"/>
        <w:adjustRightInd w:val="0"/>
        <w:spacing w:after="0"/>
        <w:ind w:firstLine="709"/>
        <w:jc w:val="both"/>
        <w:rPr>
          <w:rFonts w:ascii="Times New Roman" w:hAnsi="Times New Roman" w:cs="Times New Roman"/>
          <w:sz w:val="24"/>
          <w:szCs w:val="24"/>
        </w:rPr>
      </w:pPr>
      <w:r w:rsidRPr="00EF7356">
        <w:rPr>
          <w:rFonts w:ascii="Times New Roman" w:hAnsi="Times New Roman" w:cs="Times New Roman"/>
          <w:color w:val="000000"/>
          <w:sz w:val="24"/>
          <w:szCs w:val="24"/>
        </w:rPr>
        <w:t>1.5. Должностные лица, уполномоченные осуществлять контроль, при осуществлении муниципального контроля, имеют права, обязанности и несут ответственность в соответствии с Федеральным законом от 31.07.2020 № 248-ФЗ «О государственном контроле (надзоре) и муниципальном контроле в Российской Федерации» и иными федеральными законами.</w:t>
      </w:r>
    </w:p>
    <w:p w:rsidR="00EF7356" w:rsidRPr="00EF7356" w:rsidRDefault="00EF7356" w:rsidP="00D11C7E">
      <w:pPr>
        <w:spacing w:after="0"/>
        <w:ind w:firstLine="709"/>
        <w:contextualSpacing/>
        <w:jc w:val="both"/>
        <w:rPr>
          <w:rFonts w:ascii="Times New Roman" w:hAnsi="Times New Roman" w:cs="Times New Roman"/>
          <w:i/>
          <w:sz w:val="24"/>
          <w:szCs w:val="24"/>
        </w:rPr>
      </w:pPr>
      <w:r w:rsidRPr="00EF7356">
        <w:rPr>
          <w:rFonts w:ascii="Times New Roman" w:hAnsi="Times New Roman" w:cs="Times New Roman"/>
          <w:sz w:val="24"/>
          <w:szCs w:val="24"/>
        </w:rPr>
        <w:t>1.6. Муниципальный контроль осуществляется в отношении юридических лиц, индивидуальных предпринимателей и граждан (далее - контролируемые лица).</w:t>
      </w:r>
      <w:r w:rsidRPr="00EF7356">
        <w:rPr>
          <w:rFonts w:ascii="Times New Roman" w:hAnsi="Times New Roman" w:cs="Times New Roman"/>
          <w:i/>
          <w:sz w:val="24"/>
          <w:szCs w:val="24"/>
        </w:rPr>
        <w:t xml:space="preserve"> </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1.7. Объектами муниципального контроля являются: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1) деятельность, действия (бездействие) контролируемых лиц, в рамках которых должны соблюдаться обязательные требования, в том числе предъявляемые к контролируемым лицам, осуществляющим деятельность, действия (бездействие);</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2) результаты деятельности контролируемых лиц, в том числе работы и услуги, к которым предъявляются обязательные требования;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3) здания, помещения, сооружения, территории, включая земельные участки, предметы и другие объекты, которыми контролируемые лицами владеют и (или) пользуются и к которым предъявляются обязательные требования.</w:t>
      </w:r>
    </w:p>
    <w:p w:rsidR="00EF7356" w:rsidRPr="00EF7356" w:rsidRDefault="00EF7356" w:rsidP="00D11C7E">
      <w:pPr>
        <w:autoSpaceDE w:val="0"/>
        <w:autoSpaceDN w:val="0"/>
        <w:adjustRightInd w:val="0"/>
        <w:spacing w:after="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1.8. Администрация осуществляет учет объектов муниципального контроля. </w:t>
      </w:r>
      <w:r w:rsidRPr="00EF7356">
        <w:rPr>
          <w:rFonts w:ascii="Times New Roman" w:hAnsi="Times New Roman" w:cs="Times New Roman"/>
          <w:bCs/>
          <w:sz w:val="24"/>
          <w:szCs w:val="24"/>
        </w:rPr>
        <w:t xml:space="preserve">Учет объектов контроля осуществляется путем ведения журнала учета объектов контроля, оформляемого в соответствии с типовой формой, </w:t>
      </w:r>
      <w:r w:rsidRPr="00EF7356">
        <w:rPr>
          <w:rFonts w:ascii="Times New Roman" w:hAnsi="Times New Roman" w:cs="Times New Roman"/>
          <w:sz w:val="24"/>
          <w:szCs w:val="24"/>
        </w:rPr>
        <w:t>утверждаемой администрацией. Администрация</w:t>
      </w:r>
      <w:r w:rsidRPr="00EF7356">
        <w:rPr>
          <w:rFonts w:ascii="Times New Roman" w:hAnsi="Times New Roman" w:cs="Times New Roman"/>
          <w:i/>
          <w:sz w:val="24"/>
          <w:szCs w:val="24"/>
        </w:rPr>
        <w:t xml:space="preserve"> </w:t>
      </w:r>
      <w:r w:rsidRPr="00EF7356">
        <w:rPr>
          <w:rFonts w:ascii="Times New Roman" w:hAnsi="Times New Roman" w:cs="Times New Roman"/>
          <w:sz w:val="24"/>
          <w:szCs w:val="24"/>
        </w:rPr>
        <w:t xml:space="preserve">обеспечивает актуальность сведений об объектах контроля в журнале учета объектов контроля. </w:t>
      </w:r>
    </w:p>
    <w:p w:rsidR="00EF7356" w:rsidRPr="00EF7356" w:rsidRDefault="00EF7356" w:rsidP="00D11C7E">
      <w:pPr>
        <w:pStyle w:val="ConsPlusNormal"/>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При сборе, обработке, анализе и учете сведений об объектах контроля для целей их учета администрация использует информацию, представляемую ей в соответствии с </w:t>
      </w:r>
      <w:r w:rsidRPr="00EF7356">
        <w:rPr>
          <w:rFonts w:ascii="Times New Roman" w:hAnsi="Times New Roman" w:cs="Times New Roman"/>
          <w:sz w:val="24"/>
          <w:szCs w:val="24"/>
        </w:rPr>
        <w:lastRenderedPageBreak/>
        <w:t xml:space="preserve">нормативными правовыми актами, информацию, получаемую в рамках межведомственного взаимодействия, а также общедоступную информацию. </w:t>
      </w:r>
    </w:p>
    <w:p w:rsidR="00EF7356" w:rsidRPr="00EF7356" w:rsidRDefault="00EF7356" w:rsidP="00EF7356">
      <w:pPr>
        <w:pStyle w:val="ConsPlusNormal"/>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При осуществлении учета объектов контроля на контролируемых лиц не может возлагаться обязанность по представлению сведений, документов, если иное не предусмотрено федеральными законами, а также если соответствующие сведения, документы содержатся в государственных или муниципальных информационных ресурсах.</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1.9. К отношениям, связанным с осуществлением муниципального контроля, организацией и проведением профилактических мероприятий, контрольных мероприятий применяются положения Федерального </w:t>
      </w:r>
      <w:hyperlink r:id="rId9" w:history="1">
        <w:r w:rsidRPr="00EF7356">
          <w:rPr>
            <w:rFonts w:ascii="Times New Roman" w:hAnsi="Times New Roman" w:cs="Times New Roman"/>
            <w:sz w:val="24"/>
            <w:szCs w:val="24"/>
          </w:rPr>
          <w:t>закона</w:t>
        </w:r>
      </w:hyperlink>
      <w:r w:rsidRPr="00EF7356">
        <w:rPr>
          <w:rFonts w:ascii="Times New Roman" w:hAnsi="Times New Roman" w:cs="Times New Roman"/>
          <w:sz w:val="24"/>
          <w:szCs w:val="24"/>
        </w:rPr>
        <w:t xml:space="preserve"> от 31.07.2020 № 248-ФЗ «О государственном контроле (надзоре) и муниципальном контроле в Российской Федерации».</w:t>
      </w:r>
    </w:p>
    <w:p w:rsidR="00EF7356" w:rsidRPr="00EF7356" w:rsidRDefault="00EF7356" w:rsidP="00CE06E5">
      <w:pPr>
        <w:autoSpaceDE w:val="0"/>
        <w:autoSpaceDN w:val="0"/>
        <w:adjustRightInd w:val="0"/>
        <w:ind w:firstLine="709"/>
        <w:jc w:val="both"/>
        <w:outlineLvl w:val="0"/>
        <w:rPr>
          <w:rFonts w:ascii="Times New Roman" w:hAnsi="Times New Roman" w:cs="Times New Roman"/>
          <w:color w:val="000000"/>
          <w:sz w:val="24"/>
          <w:szCs w:val="24"/>
        </w:rPr>
      </w:pPr>
      <w:r w:rsidRPr="00EF7356">
        <w:rPr>
          <w:rFonts w:ascii="Times New Roman" w:hAnsi="Times New Roman" w:cs="Times New Roman"/>
          <w:color w:val="000000"/>
          <w:sz w:val="24"/>
          <w:szCs w:val="24"/>
        </w:rPr>
        <w:t>1.10. Система оценки и управления рисками при осуществлении муниципального контроля не применяется.</w:t>
      </w:r>
    </w:p>
    <w:p w:rsidR="00EF7356" w:rsidRPr="00EF7356" w:rsidRDefault="00EF7356" w:rsidP="00EF7356">
      <w:pPr>
        <w:numPr>
          <w:ilvl w:val="0"/>
          <w:numId w:val="2"/>
        </w:numPr>
        <w:spacing w:after="0" w:line="240" w:lineRule="auto"/>
        <w:ind w:left="0" w:firstLine="0"/>
        <w:contextualSpacing/>
        <w:jc w:val="center"/>
        <w:rPr>
          <w:rFonts w:ascii="Times New Roman" w:hAnsi="Times New Roman" w:cs="Times New Roman"/>
          <w:b/>
          <w:sz w:val="24"/>
          <w:szCs w:val="24"/>
        </w:rPr>
      </w:pPr>
      <w:bookmarkStart w:id="4" w:name="_Hlk77588532"/>
      <w:r w:rsidRPr="00EF7356">
        <w:rPr>
          <w:rFonts w:ascii="Times New Roman" w:hAnsi="Times New Roman" w:cs="Times New Roman"/>
          <w:b/>
          <w:sz w:val="24"/>
          <w:szCs w:val="24"/>
        </w:rPr>
        <w:t>Профилактика рисков причинения вреда (ущерба) охраняемым законом ценностям при осуществлении муниципального контроля</w:t>
      </w:r>
    </w:p>
    <w:p w:rsidR="00EF7356" w:rsidRPr="00EF7356" w:rsidRDefault="00EF7356" w:rsidP="00EF7356">
      <w:pPr>
        <w:ind w:firstLine="709"/>
        <w:contextualSpacing/>
        <w:jc w:val="center"/>
        <w:rPr>
          <w:rFonts w:ascii="Times New Roman" w:hAnsi="Times New Roman" w:cs="Times New Roman"/>
          <w:b/>
          <w:sz w:val="24"/>
          <w:szCs w:val="24"/>
        </w:rPr>
      </w:pP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2.1. Профилактические мероприятия проводятся администрацией в целях стимулирования добросовестного соблюдения обязательных требований контролируемыми лицами и направлены на снижение риска причинения вреда (ущерба), а также являются приоритетными по отношению к проведению контрольных мероприятий.</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2.2. Профилактические мероприятия осуществляются на основании ежегодной Программы профилактики рисков причинения вреда (ущерба) охраняемым законом ценностям, утверждаемой </w:t>
      </w:r>
      <w:r w:rsidRPr="00EF7356">
        <w:rPr>
          <w:rFonts w:ascii="Times New Roman" w:hAnsi="Times New Roman" w:cs="Times New Roman"/>
          <w:iCs/>
          <w:sz w:val="24"/>
          <w:szCs w:val="24"/>
        </w:rPr>
        <w:t>решением</w:t>
      </w:r>
      <w:r w:rsidRPr="00EF7356">
        <w:rPr>
          <w:rFonts w:ascii="Times New Roman" w:hAnsi="Times New Roman" w:cs="Times New Roman"/>
          <w:i/>
          <w:sz w:val="24"/>
          <w:szCs w:val="24"/>
        </w:rPr>
        <w:t xml:space="preserve"> </w:t>
      </w:r>
      <w:r w:rsidRPr="00EF7356">
        <w:rPr>
          <w:rFonts w:ascii="Times New Roman" w:hAnsi="Times New Roman" w:cs="Times New Roman"/>
          <w:sz w:val="24"/>
          <w:szCs w:val="24"/>
        </w:rPr>
        <w:t>администрации</w:t>
      </w:r>
      <w:r w:rsidRPr="00EF7356">
        <w:rPr>
          <w:rFonts w:ascii="Times New Roman" w:hAnsi="Times New Roman" w:cs="Times New Roman"/>
          <w:i/>
          <w:sz w:val="24"/>
          <w:szCs w:val="24"/>
        </w:rPr>
        <w:t xml:space="preserve"> </w:t>
      </w:r>
      <w:r w:rsidRPr="00EF7356">
        <w:rPr>
          <w:rFonts w:ascii="Times New Roman" w:hAnsi="Times New Roman" w:cs="Times New Roman"/>
          <w:sz w:val="24"/>
          <w:szCs w:val="24"/>
        </w:rPr>
        <w:t>в соответствии с законодательством.</w:t>
      </w:r>
    </w:p>
    <w:p w:rsidR="00EF7356" w:rsidRPr="00EF7356" w:rsidRDefault="00EF7356" w:rsidP="00EF7356">
      <w:pPr>
        <w:ind w:firstLine="709"/>
        <w:contextualSpacing/>
        <w:jc w:val="both"/>
        <w:rPr>
          <w:rFonts w:ascii="Times New Roman" w:hAnsi="Times New Roman" w:cs="Times New Roman"/>
          <w:sz w:val="24"/>
          <w:szCs w:val="24"/>
        </w:rPr>
      </w:pPr>
      <w:bookmarkStart w:id="5" w:name="P85"/>
      <w:bookmarkEnd w:id="5"/>
      <w:r w:rsidRPr="00EF7356">
        <w:rPr>
          <w:rFonts w:ascii="Times New Roman" w:hAnsi="Times New Roman" w:cs="Times New Roman"/>
          <w:sz w:val="24"/>
          <w:szCs w:val="24"/>
        </w:rPr>
        <w:t>2.3. При осуществлении муниципального контроля могут проводиться следующие виды профилактических мероприятий:</w:t>
      </w:r>
    </w:p>
    <w:p w:rsidR="00EF7356" w:rsidRPr="00EF7356" w:rsidRDefault="00EF7356" w:rsidP="00EF7356">
      <w:pPr>
        <w:autoSpaceDE w:val="0"/>
        <w:autoSpaceDN w:val="0"/>
        <w:adjustRightInd w:val="0"/>
        <w:ind w:firstLine="709"/>
        <w:contextualSpacing/>
        <w:jc w:val="both"/>
        <w:rPr>
          <w:rFonts w:ascii="Times New Roman" w:hAnsi="Times New Roman" w:cs="Times New Roman"/>
          <w:b/>
          <w:iCs/>
          <w:sz w:val="24"/>
          <w:szCs w:val="24"/>
        </w:rPr>
      </w:pPr>
      <w:r w:rsidRPr="00EF7356">
        <w:rPr>
          <w:rFonts w:ascii="Times New Roman" w:hAnsi="Times New Roman" w:cs="Times New Roman"/>
          <w:iCs/>
          <w:sz w:val="24"/>
          <w:szCs w:val="24"/>
        </w:rPr>
        <w:t>1</w:t>
      </w:r>
      <w:r w:rsidRPr="00EF7356">
        <w:rPr>
          <w:rFonts w:ascii="Times New Roman" w:hAnsi="Times New Roman" w:cs="Times New Roman"/>
          <w:b/>
          <w:iCs/>
          <w:sz w:val="24"/>
          <w:szCs w:val="24"/>
        </w:rPr>
        <w:t>) информирование;</w:t>
      </w:r>
    </w:p>
    <w:p w:rsidR="00EF7356" w:rsidRPr="00EF7356" w:rsidRDefault="00EF7356" w:rsidP="00EF7356">
      <w:pPr>
        <w:autoSpaceDE w:val="0"/>
        <w:autoSpaceDN w:val="0"/>
        <w:adjustRightInd w:val="0"/>
        <w:ind w:firstLine="709"/>
        <w:contextualSpacing/>
        <w:jc w:val="both"/>
        <w:rPr>
          <w:rFonts w:ascii="Times New Roman" w:hAnsi="Times New Roman" w:cs="Times New Roman"/>
          <w:iCs/>
          <w:sz w:val="24"/>
          <w:szCs w:val="24"/>
        </w:rPr>
      </w:pPr>
      <w:r w:rsidRPr="00EF7356">
        <w:rPr>
          <w:rFonts w:ascii="Times New Roman" w:hAnsi="Times New Roman" w:cs="Times New Roman"/>
          <w:iCs/>
          <w:sz w:val="24"/>
          <w:szCs w:val="24"/>
        </w:rPr>
        <w:t>2) обобщение правоприменительной практики;</w:t>
      </w:r>
    </w:p>
    <w:p w:rsidR="00EF7356" w:rsidRPr="00EF7356" w:rsidRDefault="00EF7356" w:rsidP="00EF7356">
      <w:pPr>
        <w:autoSpaceDE w:val="0"/>
        <w:autoSpaceDN w:val="0"/>
        <w:adjustRightInd w:val="0"/>
        <w:ind w:firstLine="709"/>
        <w:contextualSpacing/>
        <w:jc w:val="both"/>
        <w:rPr>
          <w:rFonts w:ascii="Times New Roman" w:hAnsi="Times New Roman" w:cs="Times New Roman"/>
          <w:iCs/>
          <w:sz w:val="24"/>
          <w:szCs w:val="24"/>
        </w:rPr>
      </w:pPr>
      <w:r w:rsidRPr="00EF7356">
        <w:rPr>
          <w:rFonts w:ascii="Times New Roman" w:hAnsi="Times New Roman" w:cs="Times New Roman"/>
          <w:iCs/>
          <w:sz w:val="24"/>
          <w:szCs w:val="24"/>
        </w:rPr>
        <w:t>3) объявление предостережений;</w:t>
      </w:r>
    </w:p>
    <w:p w:rsidR="00EF7356" w:rsidRPr="00EF7356" w:rsidRDefault="00E16384" w:rsidP="00EF7356">
      <w:pPr>
        <w:autoSpaceDE w:val="0"/>
        <w:autoSpaceDN w:val="0"/>
        <w:adjustRightInd w:val="0"/>
        <w:ind w:firstLine="709"/>
        <w:contextualSpacing/>
        <w:jc w:val="both"/>
        <w:rPr>
          <w:rFonts w:ascii="Times New Roman" w:hAnsi="Times New Roman" w:cs="Times New Roman"/>
          <w:b/>
          <w:iCs/>
          <w:sz w:val="24"/>
          <w:szCs w:val="24"/>
        </w:rPr>
      </w:pPr>
      <w:r>
        <w:rPr>
          <w:rFonts w:ascii="Times New Roman" w:hAnsi="Times New Roman" w:cs="Times New Roman"/>
          <w:iCs/>
          <w:sz w:val="24"/>
          <w:szCs w:val="24"/>
        </w:rPr>
        <w:t>4</w:t>
      </w:r>
      <w:r w:rsidR="00EF7356" w:rsidRPr="00EF7356">
        <w:rPr>
          <w:rFonts w:ascii="Times New Roman" w:hAnsi="Times New Roman" w:cs="Times New Roman"/>
          <w:iCs/>
          <w:sz w:val="24"/>
          <w:szCs w:val="24"/>
        </w:rPr>
        <w:t xml:space="preserve">) </w:t>
      </w:r>
      <w:r w:rsidR="00EF7356" w:rsidRPr="00EF7356">
        <w:rPr>
          <w:rFonts w:ascii="Times New Roman" w:hAnsi="Times New Roman" w:cs="Times New Roman"/>
          <w:b/>
          <w:iCs/>
          <w:sz w:val="24"/>
          <w:szCs w:val="24"/>
        </w:rPr>
        <w:t>консультирование;</w:t>
      </w:r>
    </w:p>
    <w:p w:rsidR="00EF7356" w:rsidRPr="00EF7356" w:rsidRDefault="00E16384" w:rsidP="00EF7356">
      <w:pPr>
        <w:autoSpaceDE w:val="0"/>
        <w:autoSpaceDN w:val="0"/>
        <w:adjustRightInd w:val="0"/>
        <w:ind w:firstLine="709"/>
        <w:contextualSpacing/>
        <w:jc w:val="both"/>
        <w:rPr>
          <w:rFonts w:ascii="Times New Roman" w:hAnsi="Times New Roman" w:cs="Times New Roman"/>
          <w:iCs/>
          <w:sz w:val="24"/>
          <w:szCs w:val="24"/>
        </w:rPr>
      </w:pPr>
      <w:r>
        <w:rPr>
          <w:rFonts w:ascii="Times New Roman" w:hAnsi="Times New Roman" w:cs="Times New Roman"/>
          <w:iCs/>
          <w:sz w:val="24"/>
          <w:szCs w:val="24"/>
        </w:rPr>
        <w:t>5</w:t>
      </w:r>
      <w:r w:rsidR="00EF7356" w:rsidRPr="00EF7356">
        <w:rPr>
          <w:rFonts w:ascii="Times New Roman" w:hAnsi="Times New Roman" w:cs="Times New Roman"/>
          <w:iCs/>
          <w:sz w:val="24"/>
          <w:szCs w:val="24"/>
        </w:rPr>
        <w:t>) профилактический визит.</w:t>
      </w:r>
    </w:p>
    <w:p w:rsidR="00EF7356" w:rsidRPr="00EF7356" w:rsidRDefault="00EF7356" w:rsidP="00D11C7E">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Информирование осуществляется посредством размещения сведений, предусмотренных </w:t>
      </w:r>
      <w:hyperlink r:id="rId10" w:history="1">
        <w:r w:rsidRPr="00EF7356">
          <w:rPr>
            <w:rFonts w:ascii="Times New Roman" w:hAnsi="Times New Roman" w:cs="Times New Roman"/>
            <w:sz w:val="24"/>
            <w:szCs w:val="24"/>
          </w:rPr>
          <w:t>частью 3 статьи 46</w:t>
        </w:r>
      </w:hyperlink>
      <w:r w:rsidRPr="00EF7356">
        <w:rPr>
          <w:rFonts w:ascii="Times New Roman" w:hAnsi="Times New Roman" w:cs="Times New Roman"/>
          <w:sz w:val="24"/>
          <w:szCs w:val="24"/>
        </w:rPr>
        <w:t xml:space="preserve"> Федерального закона от 31.07.2020 № 248-ФЗ «О государственном контроле (надзоре) и муниципальном контроле в Российской Федерации» на официальном сайте в</w:t>
      </w:r>
      <w:r w:rsidR="00CE06E5">
        <w:rPr>
          <w:rFonts w:ascii="Times New Roman" w:hAnsi="Times New Roman" w:cs="Times New Roman"/>
          <w:sz w:val="24"/>
          <w:szCs w:val="24"/>
        </w:rPr>
        <w:t xml:space="preserve"> сети «Интернет»</w:t>
      </w:r>
      <w:r w:rsidRPr="00EF7356">
        <w:rPr>
          <w:rFonts w:ascii="Times New Roman" w:hAnsi="Times New Roman" w:cs="Times New Roman"/>
          <w:sz w:val="24"/>
          <w:szCs w:val="24"/>
        </w:rPr>
        <w:t>, в средствах массовой информации, через личные кабинеты контролируемых лиц в государственных информационных системах (при их наличии) и в иных формах.</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Размещенные сведения на указанном официальном сайте поддерживаются в актуальном состоянии и обновляются в срок не позднее 5 рабочих дней с момента их изменения.</w:t>
      </w:r>
    </w:p>
    <w:p w:rsidR="00EF7356" w:rsidRPr="00EF7356" w:rsidRDefault="00EF7356" w:rsidP="00D11C7E">
      <w:pPr>
        <w:spacing w:after="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Должностные лица, ответственные за размещение информации, предусмотренной настоящим Положением, определяются распоряжением администрации.</w:t>
      </w:r>
    </w:p>
    <w:p w:rsidR="00EF7356" w:rsidRPr="00EF7356" w:rsidRDefault="00EF7356" w:rsidP="00D11C7E">
      <w:pPr>
        <w:pStyle w:val="ConsPlusNormal"/>
        <w:ind w:firstLine="709"/>
        <w:jc w:val="both"/>
        <w:rPr>
          <w:rFonts w:ascii="Times New Roman" w:hAnsi="Times New Roman" w:cs="Times New Roman"/>
          <w:color w:val="000000"/>
          <w:sz w:val="24"/>
          <w:szCs w:val="24"/>
        </w:rPr>
      </w:pPr>
      <w:bookmarkStart w:id="6" w:name="P146"/>
      <w:bookmarkEnd w:id="6"/>
      <w:r w:rsidRPr="00EF7356">
        <w:rPr>
          <w:rFonts w:ascii="Times New Roman" w:hAnsi="Times New Roman" w:cs="Times New Roman"/>
          <w:color w:val="000000"/>
          <w:sz w:val="24"/>
          <w:szCs w:val="24"/>
        </w:rPr>
        <w:t xml:space="preserve">Администрация также вправе информировать население </w:t>
      </w:r>
      <w:r w:rsidR="00CE06E5">
        <w:rPr>
          <w:rFonts w:ascii="Times New Roman" w:hAnsi="Times New Roman" w:cs="Times New Roman"/>
          <w:color w:val="000000"/>
          <w:sz w:val="24"/>
          <w:szCs w:val="24"/>
        </w:rPr>
        <w:t>Апано-Ключинского сельсовета</w:t>
      </w:r>
      <w:r w:rsidRPr="00EF7356">
        <w:rPr>
          <w:rFonts w:ascii="Times New Roman" w:hAnsi="Times New Roman" w:cs="Times New Roman"/>
          <w:color w:val="000000"/>
          <w:sz w:val="24"/>
          <w:szCs w:val="24"/>
        </w:rPr>
        <w:t xml:space="preserve"> на собраниях и конференциях граждан об обязательных требованиях, предъявляемых к объектам контроля.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lastRenderedPageBreak/>
        <w:t>2.4. Обобщение правоприменительной практики осуществляется должностными лицами администрации</w:t>
      </w:r>
      <w:r w:rsidRPr="00EF7356">
        <w:rPr>
          <w:rFonts w:ascii="Times New Roman" w:hAnsi="Times New Roman" w:cs="Times New Roman"/>
          <w:i/>
          <w:sz w:val="24"/>
          <w:szCs w:val="24"/>
        </w:rPr>
        <w:t xml:space="preserve"> </w:t>
      </w:r>
      <w:r w:rsidRPr="00EF7356">
        <w:rPr>
          <w:rFonts w:ascii="Times New Roman" w:hAnsi="Times New Roman" w:cs="Times New Roman"/>
          <w:sz w:val="24"/>
          <w:szCs w:val="24"/>
        </w:rPr>
        <w:t>путем сбора и анализа данных о проведенных контрольных мероприятиях и их результатах, поступивших в администрацию обращений.</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По итогам обобщения правоприменительной практики администрацией ежегодно готовится проект доклада, содержащий результаты обобщения правоприменительной практики по осуществлению муниципального контроля, который в обязательном порядке проходит публичное обсуждение. </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iCs/>
          <w:sz w:val="24"/>
          <w:szCs w:val="24"/>
        </w:rPr>
        <w:t>Администрация</w:t>
      </w:r>
      <w:r w:rsidRPr="00EF7356">
        <w:rPr>
          <w:rFonts w:ascii="Times New Roman" w:hAnsi="Times New Roman" w:cs="Times New Roman"/>
          <w:sz w:val="24"/>
          <w:szCs w:val="24"/>
        </w:rPr>
        <w:t xml:space="preserve"> обеспечивает публичное обсуждение проекта доклада о правоприменительной практике осуществления муниципального контроля путем размещения сроком на </w:t>
      </w:r>
      <w:r w:rsidRPr="00EF7356">
        <w:rPr>
          <w:rFonts w:ascii="Times New Roman" w:hAnsi="Times New Roman" w:cs="Times New Roman"/>
          <w:iCs/>
          <w:sz w:val="24"/>
          <w:szCs w:val="24"/>
        </w:rPr>
        <w:t>14 календарных дней</w:t>
      </w:r>
      <w:r w:rsidRPr="00EF7356">
        <w:rPr>
          <w:rFonts w:ascii="Times New Roman" w:hAnsi="Times New Roman" w:cs="Times New Roman"/>
          <w:sz w:val="24"/>
          <w:szCs w:val="24"/>
        </w:rPr>
        <w:t xml:space="preserve"> на своем официальном сайте в сети «Интернет» в срок, </w:t>
      </w:r>
      <w:r w:rsidRPr="00EF7356">
        <w:rPr>
          <w:rFonts w:ascii="Times New Roman" w:hAnsi="Times New Roman" w:cs="Times New Roman"/>
          <w:iCs/>
          <w:sz w:val="24"/>
          <w:szCs w:val="24"/>
        </w:rPr>
        <w:t>не позднее 15 февраля года</w:t>
      </w:r>
      <w:r w:rsidRPr="00EF7356">
        <w:rPr>
          <w:rFonts w:ascii="Times New Roman" w:hAnsi="Times New Roman" w:cs="Times New Roman"/>
          <w:sz w:val="24"/>
          <w:szCs w:val="24"/>
        </w:rPr>
        <w:t>, следующего за отчетным.</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После рассмотрения предложений и замечаний, полученных в ходе публичного обсуждения, указанного в абзаце третьем настоящего пункта, доклад о правоприменительной практике осуществления муниципального контроля дорабатывается, утверждается решением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xml:space="preserve"> до 15 марта года, следующего за отчетным, и размещается на официальном сайте местной администрации в сети «Интернет» в течение 5 рабочих дней после его утверждения.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2.5. </w:t>
      </w:r>
      <w:r w:rsidRPr="00EF7356">
        <w:rPr>
          <w:rFonts w:ascii="Times New Roman" w:hAnsi="Times New Roman" w:cs="Times New Roman"/>
          <w:iCs/>
          <w:sz w:val="24"/>
          <w:szCs w:val="24"/>
        </w:rPr>
        <w:t>Администрация</w:t>
      </w:r>
      <w:r w:rsidRPr="00EF7356">
        <w:rPr>
          <w:rFonts w:ascii="Times New Roman" w:hAnsi="Times New Roman" w:cs="Times New Roman"/>
          <w:sz w:val="24"/>
          <w:szCs w:val="24"/>
        </w:rPr>
        <w:t xml:space="preserve"> объявляет контролируемому лицу предостережение о недопустимости нарушения обязательных требований (далее - предостережение) при наличии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причинило вред (ущерб) охраняемым законом ценностям либо создало угрозу причинения вреда (ущерба) охраняемым законом ценностям и предлагает принять меры по обеспечению соблюдения обязательных требований.</w:t>
      </w:r>
    </w:p>
    <w:p w:rsidR="00EF7356" w:rsidRPr="00EF7356" w:rsidRDefault="00EF7356" w:rsidP="00D11C7E">
      <w:pPr>
        <w:autoSpaceDE w:val="0"/>
        <w:autoSpaceDN w:val="0"/>
        <w:adjustRightInd w:val="0"/>
        <w:spacing w:after="0"/>
        <w:ind w:firstLine="709"/>
        <w:jc w:val="both"/>
        <w:rPr>
          <w:rFonts w:ascii="Times New Roman" w:hAnsi="Times New Roman" w:cs="Times New Roman"/>
          <w:sz w:val="24"/>
          <w:szCs w:val="24"/>
        </w:rPr>
      </w:pPr>
      <w:r w:rsidRPr="00EF7356">
        <w:rPr>
          <w:rFonts w:ascii="Times New Roman" w:hAnsi="Times New Roman" w:cs="Times New Roman"/>
          <w:sz w:val="24"/>
          <w:szCs w:val="24"/>
        </w:rPr>
        <w:t>Предостережение о недопустимости нарушения обязательных требований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w:t>
      </w:r>
    </w:p>
    <w:p w:rsidR="00EF7356" w:rsidRPr="00EF7356" w:rsidRDefault="00EF7356" w:rsidP="00D11C7E">
      <w:pPr>
        <w:spacing w:after="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Должностное лицо, уполномоченное осуществлять контроль, регистрирует предостережение в журнале учета объявленных предостережений с присвоением регистрационного номера, форма которого утверждается администрацией.</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В случае объявления предостережения о недопустимости нарушения обязательных требований контролируемое лицо вправе подать возражение в отношении указанного предостережения.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Возражение направляется должностному лицу, уполномоченному осуществлять контроль, объявившему предостережение, не позднее 15 календарных дней с момента получения предостережения через личные кабинеты контролируемых лиц в государственных информационных системах или почтовым отправлением (в случае направления на бумажном носителе).</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Возражение составляется контролируемым лицом в произвольной форме, но должно содержать в себе следующую информацию:</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1) наименование органа, в который направляется возражение;</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lastRenderedPageBreak/>
        <w:t xml:space="preserve">2) наименование юридического лица, фамилию, имя и отчество (последнее - при наличии) индивидуального предпринимателя или гражданина, а также номер (номера) контактного телефона, адрес (адреса) электронной почты (при наличии) и почтовый адрес, по которым должен быть направлен ответ контролируемому лицу; </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3) дату и номер предостережения;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4) доводы, на основании которых контролируемое лицо не согласно с объявленным предостережением;</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5) дату получения предостережения контролируемым лицом;</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6) личную подпись и дату.</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В случае необходимости в подтверждение своих доводов контролируемое лицо прилагает к возражению соответствующие документы либо их заверенные копии.</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При поступлении возражения на предостережение </w:t>
      </w:r>
      <w:r w:rsidRPr="00EF7356">
        <w:rPr>
          <w:rFonts w:ascii="Times New Roman" w:hAnsi="Times New Roman" w:cs="Times New Roman"/>
          <w:iCs/>
          <w:sz w:val="24"/>
          <w:szCs w:val="24"/>
        </w:rPr>
        <w:t>администрация</w:t>
      </w:r>
      <w:r w:rsidRPr="00EF7356">
        <w:rPr>
          <w:rFonts w:ascii="Times New Roman" w:hAnsi="Times New Roman" w:cs="Times New Roman"/>
          <w:sz w:val="24"/>
          <w:szCs w:val="24"/>
        </w:rPr>
        <w:t xml:space="preserve">: </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1) обеспечивает объективное, всестороннее и своевременное рассмотрение возражения, в случае необходимости - с участием контролируемого лица, направившего возражение, или его уполномоченного представителя;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2) при необходимости запрашивает документы и материалы в других государственных органах, органах местного самоуправления и у иных лиц;</w:t>
      </w:r>
    </w:p>
    <w:p w:rsidR="00EF7356" w:rsidRPr="00EF7356" w:rsidRDefault="00EF7356" w:rsidP="003444B9">
      <w:pPr>
        <w:autoSpaceDE w:val="0"/>
        <w:autoSpaceDN w:val="0"/>
        <w:adjustRightInd w:val="0"/>
        <w:spacing w:after="0"/>
        <w:ind w:firstLine="709"/>
        <w:contextualSpacing/>
        <w:jc w:val="both"/>
        <w:rPr>
          <w:rFonts w:ascii="Times New Roman" w:hAnsi="Times New Roman" w:cs="Times New Roman"/>
          <w:sz w:val="24"/>
          <w:szCs w:val="24"/>
        </w:rPr>
      </w:pPr>
      <w:r w:rsidRPr="00EF7356">
        <w:rPr>
          <w:rFonts w:ascii="Times New Roman" w:hAnsi="Times New Roman" w:cs="Times New Roman"/>
          <w:iCs/>
          <w:sz w:val="24"/>
          <w:szCs w:val="24"/>
        </w:rPr>
        <w:t>Администрация</w:t>
      </w:r>
      <w:r w:rsidRPr="00EF7356">
        <w:rPr>
          <w:rFonts w:ascii="Times New Roman" w:hAnsi="Times New Roman" w:cs="Times New Roman"/>
          <w:sz w:val="24"/>
          <w:szCs w:val="24"/>
        </w:rPr>
        <w:t xml:space="preserve"> рассматривает возражение в отношении предостережения в течение 20 рабочих дней со дня его получения и информирует контролируемое лицо о результатах рассмотрения возражения не позднее 3 рабочих дней со дня принятия решений, указанных в данном пункте Положения, в письменной форме посредством почтовой связи и (или) по электронной почте. В случае отмены объявленного предостережения также направляется копия решения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xml:space="preserve"> об отмене объявленного предостережения.</w:t>
      </w:r>
    </w:p>
    <w:p w:rsidR="00EF7356" w:rsidRPr="00EF7356" w:rsidRDefault="00EF7356" w:rsidP="003444B9">
      <w:pPr>
        <w:spacing w:after="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По результатам рассмотрения возражения </w:t>
      </w:r>
      <w:r w:rsidRPr="00EF7356">
        <w:rPr>
          <w:rFonts w:ascii="Times New Roman" w:hAnsi="Times New Roman" w:cs="Times New Roman"/>
          <w:iCs/>
          <w:sz w:val="24"/>
          <w:szCs w:val="24"/>
        </w:rPr>
        <w:t>администрация</w:t>
      </w:r>
      <w:r w:rsidRPr="00EF7356">
        <w:rPr>
          <w:rFonts w:ascii="Times New Roman" w:hAnsi="Times New Roman" w:cs="Times New Roman"/>
          <w:sz w:val="24"/>
          <w:szCs w:val="24"/>
        </w:rPr>
        <w:t xml:space="preserve"> принимает одно из следующих решений:</w:t>
      </w:r>
    </w:p>
    <w:p w:rsidR="00EF7356" w:rsidRPr="00EF7356" w:rsidRDefault="00EF7356" w:rsidP="003444B9">
      <w:pPr>
        <w:autoSpaceDE w:val="0"/>
        <w:autoSpaceDN w:val="0"/>
        <w:adjustRightInd w:val="0"/>
        <w:spacing w:after="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1) об удовлетворении возражения и отмене полностью или частично объявленного предостережения;</w:t>
      </w:r>
    </w:p>
    <w:p w:rsidR="00EF7356" w:rsidRPr="00EF7356" w:rsidRDefault="00EF7356" w:rsidP="003444B9">
      <w:pPr>
        <w:autoSpaceDE w:val="0"/>
        <w:autoSpaceDN w:val="0"/>
        <w:adjustRightInd w:val="0"/>
        <w:spacing w:after="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2) об отказе в удовлетворении возражения.</w:t>
      </w:r>
    </w:p>
    <w:p w:rsidR="00EF7356" w:rsidRPr="00EF7356" w:rsidRDefault="00EF7356" w:rsidP="003444B9">
      <w:pPr>
        <w:spacing w:after="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Повторное направление возражения по тем же основаниям не допускается.</w:t>
      </w:r>
    </w:p>
    <w:p w:rsidR="00EF7356" w:rsidRPr="00EF7356" w:rsidRDefault="00EF7356" w:rsidP="003444B9">
      <w:pPr>
        <w:spacing w:after="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2.6. Должностное лицо, уполномоченное осуществлять контроль по обращениям контролируемых лиц и их представителей осуществляют консультирование в устной или письменной форме.</w:t>
      </w:r>
    </w:p>
    <w:p w:rsidR="00EF7356" w:rsidRPr="00EF7356" w:rsidRDefault="00EF7356" w:rsidP="003444B9">
      <w:pPr>
        <w:spacing w:after="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Консультирование осуществляется без взимания платы.</w:t>
      </w:r>
    </w:p>
    <w:p w:rsidR="00EF7356" w:rsidRPr="00EF7356" w:rsidRDefault="00EF7356" w:rsidP="003444B9">
      <w:pPr>
        <w:spacing w:after="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Устное консультирование осуществляется по телефону, посредством видео-конференц-связи, на личном приеме, либо в ходе проведения профилактического визита, контрольного мероприятия, публичного консультирования.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Личный прием контролируемых лиц проводится </w:t>
      </w:r>
      <w:r w:rsidRPr="00EF7356">
        <w:rPr>
          <w:rFonts w:ascii="Times New Roman" w:hAnsi="Times New Roman" w:cs="Times New Roman"/>
          <w:iCs/>
          <w:sz w:val="24"/>
          <w:szCs w:val="24"/>
        </w:rPr>
        <w:t>главой администрации</w:t>
      </w:r>
      <w:r w:rsidRPr="00EF7356">
        <w:rPr>
          <w:rFonts w:ascii="Times New Roman" w:hAnsi="Times New Roman" w:cs="Times New Roman"/>
          <w:i/>
          <w:iCs/>
          <w:sz w:val="24"/>
          <w:szCs w:val="24"/>
        </w:rPr>
        <w:t xml:space="preserve"> </w:t>
      </w:r>
      <w:r w:rsidR="00CE06E5" w:rsidRPr="00CE06E5">
        <w:rPr>
          <w:rFonts w:ascii="Times New Roman" w:hAnsi="Times New Roman" w:cs="Times New Roman"/>
          <w:iCs/>
          <w:sz w:val="24"/>
          <w:szCs w:val="24"/>
        </w:rPr>
        <w:t>Апано-Ключинского сельсовета.</w:t>
      </w:r>
      <w:r w:rsidR="00CE06E5">
        <w:rPr>
          <w:rFonts w:ascii="Times New Roman" w:hAnsi="Times New Roman" w:cs="Times New Roman"/>
          <w:i/>
          <w:iCs/>
          <w:sz w:val="24"/>
          <w:szCs w:val="24"/>
        </w:rPr>
        <w:t xml:space="preserve"> </w:t>
      </w:r>
      <w:r w:rsidRPr="00EF7356">
        <w:rPr>
          <w:rFonts w:ascii="Times New Roman" w:hAnsi="Times New Roman" w:cs="Times New Roman"/>
          <w:sz w:val="24"/>
          <w:szCs w:val="24"/>
        </w:rPr>
        <w:t>Информация о месте приема,  а также об установленных для приема днях и часах размещается на официальном сайте администрации в сети «Интернет».</w:t>
      </w:r>
    </w:p>
    <w:p w:rsidR="00EF7356" w:rsidRPr="00EF7356" w:rsidRDefault="00EF7356" w:rsidP="00EF7356">
      <w:pPr>
        <w:autoSpaceDE w:val="0"/>
        <w:autoSpaceDN w:val="0"/>
        <w:adjustRightInd w:val="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При устном и письменном консультировании должностное лицо, уполномоченное осуществлять контроль обязано предоставлять информацию по следующим вопросам:</w:t>
      </w:r>
    </w:p>
    <w:p w:rsidR="00EF7356" w:rsidRPr="00EF7356" w:rsidRDefault="00EF7356" w:rsidP="00EF7356">
      <w:pPr>
        <w:autoSpaceDE w:val="0"/>
        <w:autoSpaceDN w:val="0"/>
        <w:adjustRightInd w:val="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1) о нормативных правовых актах (их отдельных положениях), содержащих обязательные требования, оценка соблюдения которых осуществляется в рамках муниципального контроля;</w:t>
      </w:r>
    </w:p>
    <w:p w:rsidR="00EF7356" w:rsidRPr="00EF7356" w:rsidRDefault="00EF7356" w:rsidP="00EF7356">
      <w:pPr>
        <w:autoSpaceDE w:val="0"/>
        <w:autoSpaceDN w:val="0"/>
        <w:adjustRightInd w:val="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lastRenderedPageBreak/>
        <w:t>2) о нормативных правовых актах, регламентирующих порядок осуществления муниципального контроля;</w:t>
      </w:r>
    </w:p>
    <w:p w:rsidR="00EF7356" w:rsidRPr="00EF7356" w:rsidRDefault="00EF7356" w:rsidP="00EF7356">
      <w:pPr>
        <w:autoSpaceDE w:val="0"/>
        <w:autoSpaceDN w:val="0"/>
        <w:adjustRightInd w:val="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3) о порядке обжалования действий или бездействия должностных лиц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w:t>
      </w:r>
    </w:p>
    <w:p w:rsidR="00EF7356" w:rsidRPr="00EF7356" w:rsidRDefault="00EF7356" w:rsidP="00EF7356">
      <w:pPr>
        <w:autoSpaceDE w:val="0"/>
        <w:autoSpaceDN w:val="0"/>
        <w:adjustRightInd w:val="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4) о месте нахождения и графике работы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w:t>
      </w:r>
    </w:p>
    <w:p w:rsidR="00EF7356" w:rsidRPr="00EF7356" w:rsidRDefault="00EF7356" w:rsidP="00EF7356">
      <w:pPr>
        <w:autoSpaceDE w:val="0"/>
        <w:autoSpaceDN w:val="0"/>
        <w:adjustRightInd w:val="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5) о справочных телефонах структурных подразделений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w:t>
      </w:r>
    </w:p>
    <w:p w:rsidR="00EF7356" w:rsidRPr="00EF7356" w:rsidRDefault="00EF7356" w:rsidP="00EF7356">
      <w:pPr>
        <w:autoSpaceDE w:val="0"/>
        <w:autoSpaceDN w:val="0"/>
        <w:adjustRightInd w:val="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6) об адресе официального сайта, а также электронной почты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xml:space="preserve">; </w:t>
      </w:r>
    </w:p>
    <w:p w:rsidR="00EF7356" w:rsidRPr="00EF7356" w:rsidRDefault="00EF7356" w:rsidP="00EF7356">
      <w:pPr>
        <w:autoSpaceDE w:val="0"/>
        <w:autoSpaceDN w:val="0"/>
        <w:adjustRightInd w:val="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7) об организации и осуществлении муниципального контроля;</w:t>
      </w:r>
    </w:p>
    <w:p w:rsidR="00EF7356" w:rsidRPr="00EF7356" w:rsidRDefault="00EF7356" w:rsidP="00EF7356">
      <w:pPr>
        <w:autoSpaceDE w:val="0"/>
        <w:autoSpaceDN w:val="0"/>
        <w:adjustRightInd w:val="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8) о порядке осуществления профилактических, контрольных (надзорных) мероприятий, установленных Положением.</w:t>
      </w:r>
    </w:p>
    <w:p w:rsidR="00EF7356" w:rsidRPr="00EF7356" w:rsidRDefault="00EF7356" w:rsidP="00EF7356">
      <w:pPr>
        <w:autoSpaceDE w:val="0"/>
        <w:autoSpaceDN w:val="0"/>
        <w:adjustRightInd w:val="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Консультирование при личном приеме контролируемых лиц проводится должностным лицом, уполномоченным осуществлять контроль в соответствии с графиком приема контролируемых лиц по предварительной записи.</w:t>
      </w:r>
    </w:p>
    <w:p w:rsidR="00EF7356" w:rsidRPr="00EF7356" w:rsidRDefault="00EF7356" w:rsidP="00EF7356">
      <w:pPr>
        <w:ind w:firstLine="709"/>
        <w:contextualSpacing/>
        <w:jc w:val="both"/>
        <w:rPr>
          <w:rFonts w:ascii="Times New Roman" w:hAnsi="Times New Roman" w:cs="Times New Roman"/>
          <w:iCs/>
          <w:sz w:val="24"/>
          <w:szCs w:val="24"/>
        </w:rPr>
      </w:pPr>
      <w:r w:rsidRPr="00EF7356">
        <w:rPr>
          <w:rFonts w:ascii="Times New Roman" w:hAnsi="Times New Roman" w:cs="Times New Roman"/>
          <w:iCs/>
          <w:sz w:val="24"/>
          <w:szCs w:val="24"/>
        </w:rPr>
        <w:t>Время ожидания в очереди контролируемым лицом и его представителем при индивидуальном консультировании на личном приеме не может превышать 15 минут после наступления назначенного времени.</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iCs/>
          <w:sz w:val="24"/>
          <w:szCs w:val="24"/>
        </w:rPr>
        <w:t>Индивидуальное консультирование на личном приеме контролируемого лица и его представителя должностным лицом, уполномоченным осуществлять контроль не может превышать 10 минут.</w:t>
      </w:r>
      <w:r w:rsidRPr="00EF7356">
        <w:rPr>
          <w:rFonts w:ascii="Times New Roman" w:hAnsi="Times New Roman" w:cs="Times New Roman"/>
          <w:sz w:val="24"/>
          <w:szCs w:val="24"/>
        </w:rPr>
        <w:t xml:space="preserve"> Консультации о месте нахождения и графике работы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xml:space="preserve">, о справочных телефонах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xml:space="preserve">, об адресе официального сайта, а также электронной почты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xml:space="preserve"> могут предоставляться с использованием средств автоинформирования. При автоинформировании обеспечивается круглосуточное предоставление справочной информации.</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Публичное письменное консультирование осуществляется путем размещения информационных материалов на информационных стендах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xml:space="preserve">, размещения на своем официальном сайте администрации в сети «Интернет» письменного разъяснения в случае поступления в течении 2 месяцев более 5 однотипных обращений контролируемых лиц и их представителей, подписанного уполномоченным должностным лицом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При устном обращении контролируемого лица и его представителя (по телефону или лично) должностные лица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осуществляющие консультирование, должны давать ответ самостоятельно. Если должностное лицо, к которому обратилось контролируемое лицо и его представитель, не может ответить на вопрос самостоятельно, то оно может предложить контролируемому лицу и его представителю обратиться письменно или назначить другое удобное для него время консультации либо переадресовать (перевести) на другое должностное лицо, структурное подразделение, организацию или сообщить телефонный номер, по которому можно получить необходимую информацию.</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Консультирование в письменной форме осуществляется в следующих случаях:</w:t>
      </w:r>
    </w:p>
    <w:p w:rsidR="00EF7356" w:rsidRPr="00EF7356" w:rsidRDefault="00EF7356" w:rsidP="00EF7356">
      <w:pPr>
        <w:numPr>
          <w:ilvl w:val="0"/>
          <w:numId w:val="1"/>
        </w:numPr>
        <w:spacing w:after="0" w:line="240" w:lineRule="auto"/>
        <w:ind w:left="0" w:firstLine="709"/>
        <w:contextualSpacing/>
        <w:jc w:val="both"/>
        <w:rPr>
          <w:rFonts w:ascii="Times New Roman" w:hAnsi="Times New Roman" w:cs="Times New Roman"/>
          <w:iCs/>
          <w:sz w:val="24"/>
          <w:szCs w:val="24"/>
        </w:rPr>
      </w:pPr>
      <w:r w:rsidRPr="00EF7356">
        <w:rPr>
          <w:rFonts w:ascii="Times New Roman" w:hAnsi="Times New Roman" w:cs="Times New Roman"/>
          <w:iCs/>
          <w:sz w:val="24"/>
          <w:szCs w:val="24"/>
        </w:rPr>
        <w:t>контролируемым лицом представлен письменный запрос о предоставлении письменного ответа по вопросам консультирования;</w:t>
      </w:r>
    </w:p>
    <w:p w:rsidR="00EF7356" w:rsidRPr="00EF7356" w:rsidRDefault="00EF7356" w:rsidP="00EF7356">
      <w:pPr>
        <w:numPr>
          <w:ilvl w:val="0"/>
          <w:numId w:val="1"/>
        </w:numPr>
        <w:spacing w:after="0" w:line="240" w:lineRule="auto"/>
        <w:ind w:left="0" w:firstLine="709"/>
        <w:contextualSpacing/>
        <w:jc w:val="both"/>
        <w:rPr>
          <w:rFonts w:ascii="Times New Roman" w:hAnsi="Times New Roman" w:cs="Times New Roman"/>
          <w:iCs/>
          <w:sz w:val="24"/>
          <w:szCs w:val="24"/>
        </w:rPr>
      </w:pPr>
      <w:r w:rsidRPr="00EF7356">
        <w:rPr>
          <w:rFonts w:ascii="Times New Roman" w:hAnsi="Times New Roman" w:cs="Times New Roman"/>
          <w:iCs/>
          <w:sz w:val="24"/>
          <w:szCs w:val="24"/>
        </w:rPr>
        <w:t>если при личном обращении предоставить ответ на поставленные вопросы не представляется возможным;</w:t>
      </w:r>
    </w:p>
    <w:p w:rsidR="00EF7356" w:rsidRPr="00EF7356" w:rsidRDefault="00EF7356" w:rsidP="00EF7356">
      <w:pPr>
        <w:numPr>
          <w:ilvl w:val="0"/>
          <w:numId w:val="1"/>
        </w:numPr>
        <w:spacing w:after="0" w:line="240" w:lineRule="auto"/>
        <w:ind w:left="0" w:firstLine="709"/>
        <w:contextualSpacing/>
        <w:jc w:val="both"/>
        <w:rPr>
          <w:rFonts w:ascii="Times New Roman" w:hAnsi="Times New Roman" w:cs="Times New Roman"/>
          <w:iCs/>
          <w:sz w:val="24"/>
          <w:szCs w:val="24"/>
        </w:rPr>
      </w:pPr>
      <w:r w:rsidRPr="00EF7356">
        <w:rPr>
          <w:rFonts w:ascii="Times New Roman" w:hAnsi="Times New Roman" w:cs="Times New Roman"/>
          <w:iCs/>
          <w:sz w:val="24"/>
          <w:szCs w:val="24"/>
        </w:rPr>
        <w:t>ответ на поставленные вопросы требует получения дополнительных сведений и информации.</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lastRenderedPageBreak/>
        <w:t>Ответы на письменные обращения даются в четкой и понятной форме в письменном виде и должны содержать:</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1) ответы на поставленные вопросы;</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2) должность, фамилию и инициалы лица, подписавшего ответ;</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3) фамилию и инициалы исполнителя;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4) номер телефона исполнителя.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Ответы на письменные обращения предоставляются в сроки, установленные Федеральным законом от 02.05.2006 № 59-ФЗ «О порядке рассмотрения обращений граждан Российской Федерации».</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Должностные лица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xml:space="preserve"> не вправе осуществлять консультирование контролируемых лиц и их представителей, выходящее за рамки информирования.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Информация, ставшая известной должностному лицу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xml:space="preserve"> в ходе консультирования, не может быть использована </w:t>
      </w:r>
      <w:r w:rsidRPr="00EF7356">
        <w:rPr>
          <w:rFonts w:ascii="Times New Roman" w:hAnsi="Times New Roman" w:cs="Times New Roman"/>
          <w:iCs/>
          <w:sz w:val="24"/>
          <w:szCs w:val="24"/>
        </w:rPr>
        <w:t>администрацией</w:t>
      </w:r>
      <w:r w:rsidRPr="00EF7356">
        <w:rPr>
          <w:rFonts w:ascii="Times New Roman" w:hAnsi="Times New Roman" w:cs="Times New Roman"/>
          <w:sz w:val="24"/>
          <w:szCs w:val="24"/>
        </w:rPr>
        <w:t xml:space="preserve"> в целях оценки контролируемого лица по вопросам соблюдения обязательных требований.</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Администрация осуществляет учет консультирований, который проводится посредством внесения соответствующей записи в журнал консультирования, форма которого утверждается администрацией.</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При проведении консультирования во время профилактического визита, контрольных мероприятий запись о проведенной консультации отражается в акте профилактического виза, контрольного мероприятия.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2.7. Профилактический визит проводится должностным лицом, уполномоченным осуществлять контроль в форме профилактической беседы по месту осуществления деятельности контролируемого лица либо путем использования видео-конференц-связи.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основаниях и о рекомендуемых способах снижения категории риска, а также о видах, содержании и об интенсивности контрольных мероприятий, проводимых в отношении объекта контроля исходя из его отнесения к соответствующей категории риска.</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должностное лицо, уполномоченное осуществлять контроль в день проведения профилактического визита принимает решение о проведении контрольного мероприятия в соответствии с Федеральным законом от 31.07.2020 № 248-ФЗ «О государственном контроле (надзоре) и муниципальном контроле в Российской Федерации».</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Должностное лицо, уполномоченное осуществлять контроль, проводит обязательный профилактический визит в отношении: </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контролируемых лиц, приступающих к осуществлению деятельности, не позднее чем в течение одного года с момента начала такой деятельности (при наличии сведений о начале деятельности);</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Решение в форме </w:t>
      </w:r>
      <w:r w:rsidRPr="00EF7356">
        <w:rPr>
          <w:rFonts w:ascii="Times New Roman" w:hAnsi="Times New Roman" w:cs="Times New Roman"/>
          <w:iCs/>
          <w:sz w:val="24"/>
          <w:szCs w:val="24"/>
        </w:rPr>
        <w:t>распоряжения</w:t>
      </w:r>
      <w:r w:rsidRPr="00EF7356">
        <w:rPr>
          <w:rFonts w:ascii="Times New Roman" w:hAnsi="Times New Roman" w:cs="Times New Roman"/>
          <w:sz w:val="24"/>
          <w:szCs w:val="24"/>
        </w:rPr>
        <w:t xml:space="preserve"> о проведении обязательного профилактического визита принимается </w:t>
      </w:r>
      <w:r w:rsidRPr="00EF7356">
        <w:rPr>
          <w:rFonts w:ascii="Times New Roman" w:hAnsi="Times New Roman" w:cs="Times New Roman"/>
          <w:iCs/>
          <w:sz w:val="24"/>
          <w:szCs w:val="24"/>
        </w:rPr>
        <w:t>администрацией</w:t>
      </w:r>
      <w:r w:rsidRPr="00EF7356">
        <w:rPr>
          <w:rFonts w:ascii="Times New Roman" w:hAnsi="Times New Roman" w:cs="Times New Roman"/>
          <w:sz w:val="24"/>
          <w:szCs w:val="24"/>
        </w:rPr>
        <w:t xml:space="preserve"> не позднее чем за 7 рабочих дней до даты его проведения.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О проведении обязательного профилактического визита контролируемое лицо должно быть уведомлено не позднее чем за 5 рабочих дней до даты его проведения </w:t>
      </w:r>
      <w:r w:rsidRPr="00EF7356">
        <w:rPr>
          <w:rFonts w:ascii="Times New Roman" w:hAnsi="Times New Roman" w:cs="Times New Roman"/>
          <w:sz w:val="24"/>
          <w:szCs w:val="24"/>
        </w:rPr>
        <w:lastRenderedPageBreak/>
        <w:t>способами, предусмотренными статьей 21 Федерального закона № 248-ФЗ «О государственном контроле (надзоре) и муниципальном контроле в Российской Федерации».</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О проведении обязательного профилактического визита контролируемое лицо уведомляется администрацией</w:t>
      </w:r>
      <w:r w:rsidRPr="00EF7356">
        <w:rPr>
          <w:rFonts w:ascii="Times New Roman" w:hAnsi="Times New Roman" w:cs="Times New Roman"/>
          <w:i/>
          <w:sz w:val="24"/>
          <w:szCs w:val="24"/>
        </w:rPr>
        <w:t xml:space="preserve"> </w:t>
      </w:r>
      <w:r w:rsidRPr="00EF7356">
        <w:rPr>
          <w:rFonts w:ascii="Times New Roman" w:hAnsi="Times New Roman" w:cs="Times New Roman"/>
          <w:sz w:val="24"/>
          <w:szCs w:val="24"/>
        </w:rPr>
        <w:t>не позднее, чем за 5 рабочих дней до даты его проведения.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Уведомление о проведении обязательного профилактического визита составляется в письменной форме или в форме электронного документа и содержит следующие сведения: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1) дата, время и место составления уведомления;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2) наименование контрольного органа;</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3) полное наименование контролируемого лица;</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4) фамилия, имя, отчество (при наличии) должностного лица, осуществляющего контроль;</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5) дата, время и место обязательного профилактического визита;</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6) подпись должностного лица, осуществляющего контроль.</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Контролируемое лицо вправе отказаться от проведения обязательного профилактического визита, уведомив об этом </w:t>
      </w:r>
      <w:r w:rsidRPr="00EF7356">
        <w:rPr>
          <w:rFonts w:ascii="Times New Roman" w:hAnsi="Times New Roman" w:cs="Times New Roman"/>
          <w:iCs/>
          <w:sz w:val="24"/>
          <w:szCs w:val="24"/>
        </w:rPr>
        <w:t>администрацию</w:t>
      </w:r>
      <w:r w:rsidRPr="00EF7356">
        <w:rPr>
          <w:rFonts w:ascii="Times New Roman" w:hAnsi="Times New Roman" w:cs="Times New Roman"/>
          <w:sz w:val="24"/>
          <w:szCs w:val="24"/>
        </w:rPr>
        <w:t>, не позднее чем за 3 рабочих дня до даты его проведения.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Срок проведения обязательного профилактического визита определяется должностным лицом, осуществляющим контроль самостоятельно и не должен превышать 1 рабочего дня.</w:t>
      </w:r>
    </w:p>
    <w:p w:rsidR="00EF7356" w:rsidRPr="00EF7356" w:rsidRDefault="00EF7356" w:rsidP="00EF7356">
      <w:pPr>
        <w:ind w:firstLine="709"/>
        <w:contextualSpacing/>
        <w:jc w:val="center"/>
        <w:rPr>
          <w:rFonts w:ascii="Times New Roman" w:hAnsi="Times New Roman" w:cs="Times New Roman"/>
          <w:b/>
          <w:sz w:val="24"/>
          <w:szCs w:val="24"/>
        </w:rPr>
      </w:pPr>
    </w:p>
    <w:p w:rsidR="00EF7356" w:rsidRPr="00EF7356" w:rsidRDefault="00EF7356" w:rsidP="00EF7356">
      <w:pPr>
        <w:numPr>
          <w:ilvl w:val="0"/>
          <w:numId w:val="2"/>
        </w:numPr>
        <w:spacing w:after="0" w:line="240" w:lineRule="auto"/>
        <w:contextualSpacing/>
        <w:jc w:val="center"/>
        <w:rPr>
          <w:rFonts w:ascii="Times New Roman" w:hAnsi="Times New Roman" w:cs="Times New Roman"/>
          <w:b/>
          <w:sz w:val="24"/>
          <w:szCs w:val="24"/>
        </w:rPr>
      </w:pPr>
      <w:r w:rsidRPr="00EF7356">
        <w:rPr>
          <w:rFonts w:ascii="Times New Roman" w:hAnsi="Times New Roman" w:cs="Times New Roman"/>
          <w:b/>
          <w:sz w:val="24"/>
          <w:szCs w:val="24"/>
        </w:rPr>
        <w:t xml:space="preserve">Контрольные мероприятия, проводимые в рамках </w:t>
      </w:r>
    </w:p>
    <w:p w:rsidR="00EF7356" w:rsidRPr="00EF7356" w:rsidRDefault="00EF7356" w:rsidP="00EF7356">
      <w:pPr>
        <w:ind w:firstLine="709"/>
        <w:contextualSpacing/>
        <w:jc w:val="center"/>
        <w:rPr>
          <w:rFonts w:ascii="Times New Roman" w:hAnsi="Times New Roman" w:cs="Times New Roman"/>
          <w:b/>
          <w:sz w:val="24"/>
          <w:szCs w:val="24"/>
        </w:rPr>
      </w:pPr>
      <w:r w:rsidRPr="00EF7356">
        <w:rPr>
          <w:rFonts w:ascii="Times New Roman" w:hAnsi="Times New Roman" w:cs="Times New Roman"/>
          <w:b/>
          <w:sz w:val="24"/>
          <w:szCs w:val="24"/>
        </w:rPr>
        <w:t xml:space="preserve">муниципального контроля </w:t>
      </w:r>
    </w:p>
    <w:p w:rsidR="00EF7356" w:rsidRPr="00EF7356" w:rsidRDefault="00EF7356" w:rsidP="00EF7356">
      <w:pPr>
        <w:ind w:firstLine="709"/>
        <w:contextualSpacing/>
        <w:jc w:val="center"/>
        <w:rPr>
          <w:rFonts w:ascii="Times New Roman" w:hAnsi="Times New Roman" w:cs="Times New Roman"/>
          <w:b/>
          <w:sz w:val="24"/>
          <w:szCs w:val="24"/>
        </w:rPr>
      </w:pP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3.1. Муниципальный контроль осуществляется в виде внеплановых контрольных мероприятий. </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3.2. В рамках осуществления муниципального контроля при взаимодействии с контролируемым лицом проводятся следующие контрольные мероприятия: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1) инспекционный визит;</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2) документарная проверка;</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3) выездная проверка.</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Без взаимодействия с контролируемым лицом проводятся следующие контрольные мероприятия:</w:t>
      </w:r>
    </w:p>
    <w:p w:rsidR="00EF7356" w:rsidRPr="00EF7356" w:rsidRDefault="002755C3" w:rsidP="00EF7356">
      <w:pPr>
        <w:ind w:firstLine="709"/>
        <w:contextualSpacing/>
        <w:jc w:val="both"/>
        <w:rPr>
          <w:rFonts w:ascii="Times New Roman" w:hAnsi="Times New Roman" w:cs="Times New Roman"/>
          <w:sz w:val="24"/>
          <w:szCs w:val="24"/>
        </w:rPr>
      </w:pPr>
      <w:r>
        <w:rPr>
          <w:rFonts w:ascii="Times New Roman" w:hAnsi="Times New Roman" w:cs="Times New Roman"/>
          <w:sz w:val="24"/>
          <w:szCs w:val="24"/>
        </w:rPr>
        <w:t>4</w:t>
      </w:r>
      <w:r w:rsidR="00EF7356" w:rsidRPr="00EF7356">
        <w:rPr>
          <w:rFonts w:ascii="Times New Roman" w:hAnsi="Times New Roman" w:cs="Times New Roman"/>
          <w:sz w:val="24"/>
          <w:szCs w:val="24"/>
        </w:rPr>
        <w:t>) наблюдение за соблюдением обязательных требований (мониторинг безопасности);</w:t>
      </w:r>
    </w:p>
    <w:p w:rsidR="00EF7356" w:rsidRPr="00EF7356" w:rsidRDefault="002755C3" w:rsidP="00EF7356">
      <w:pPr>
        <w:ind w:firstLine="709"/>
        <w:contextualSpacing/>
        <w:jc w:val="both"/>
        <w:rPr>
          <w:rFonts w:ascii="Times New Roman" w:hAnsi="Times New Roman" w:cs="Times New Roman"/>
          <w:sz w:val="24"/>
          <w:szCs w:val="24"/>
        </w:rPr>
      </w:pPr>
      <w:r>
        <w:rPr>
          <w:rFonts w:ascii="Times New Roman" w:hAnsi="Times New Roman" w:cs="Times New Roman"/>
          <w:sz w:val="24"/>
          <w:szCs w:val="24"/>
        </w:rPr>
        <w:t>5</w:t>
      </w:r>
      <w:r w:rsidR="00EF7356" w:rsidRPr="00EF7356">
        <w:rPr>
          <w:rFonts w:ascii="Times New Roman" w:hAnsi="Times New Roman" w:cs="Times New Roman"/>
          <w:sz w:val="24"/>
          <w:szCs w:val="24"/>
        </w:rPr>
        <w:t>) выездное обследование.</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3.3. При осуществлении муниципального контроля в отношении жилых помещений, используемых гражданами, плановые контрольные (надзорные) мероприятия не проводятся.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3.4. Документарная проверка.</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В ходе документарной проверки рассматриваются документы контролируемых лиц, имеющиеся в распоряжении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результаты предыдущих контрольных мероприятий, материалы рассмотрения дел об административных правонарушениях и иные документы о результатах осуществления в отношении этого контролируемого лица муниципального контроля.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lastRenderedPageBreak/>
        <w:t xml:space="preserve">В случае если в ходе документарной проверки выявлены ошибки и (или) противоречия в представленных контролируемым лицом документах либо выявлено несоответствие сведений, содержащихся в этих документах, сведениям, содержащимся в имеющихся у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xml:space="preserve"> документах и (или) полученным при осуществлении муниципального контроля, информация об ошибках, о противоречиях и несоответствии сведений направляется контролируемому лицу с требованием представить в течение 10 рабочих дней </w:t>
      </w:r>
      <w:r w:rsidRPr="00EF7356">
        <w:rPr>
          <w:rFonts w:ascii="Times New Roman" w:eastAsia="Calibri" w:hAnsi="Times New Roman" w:cs="Times New Roman"/>
          <w:sz w:val="24"/>
          <w:szCs w:val="24"/>
        </w:rPr>
        <w:t>необходимые пояснения</w:t>
      </w:r>
      <w:r w:rsidRPr="00EF7356">
        <w:rPr>
          <w:rFonts w:ascii="Times New Roman" w:hAnsi="Times New Roman" w:cs="Times New Roman"/>
          <w:sz w:val="24"/>
          <w:szCs w:val="24"/>
        </w:rPr>
        <w:t xml:space="preserve">. </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eastAsia="Calibri" w:hAnsi="Times New Roman" w:cs="Times New Roman"/>
          <w:sz w:val="24"/>
          <w:szCs w:val="24"/>
        </w:rPr>
        <w:t>Контролируемое лицо, представляющее в администрацию пояснения относительно выявленных ошибок и (или) противоречий в представленных документах либо относительно несоответствия сведений, содержащихся в этих документах, сведениям, содержащимся в имеющихся у администрации документах и (или) полученным при осуществлении муниципального контроля, вправе дополнительно представить в контрольный (надзорный) орган документы, подтверждающие достоверность ранее представленных документов</w:t>
      </w:r>
    </w:p>
    <w:p w:rsidR="00EF7356" w:rsidRPr="00EF7356" w:rsidRDefault="00EF7356" w:rsidP="006C0F5F">
      <w:pPr>
        <w:autoSpaceDE w:val="0"/>
        <w:autoSpaceDN w:val="0"/>
        <w:adjustRightInd w:val="0"/>
        <w:spacing w:after="0"/>
        <w:ind w:firstLine="709"/>
        <w:jc w:val="both"/>
        <w:rPr>
          <w:rFonts w:ascii="Times New Roman" w:hAnsi="Times New Roman" w:cs="Times New Roman"/>
          <w:sz w:val="24"/>
          <w:szCs w:val="24"/>
        </w:rPr>
      </w:pPr>
      <w:r w:rsidRPr="00EF7356">
        <w:rPr>
          <w:rFonts w:ascii="Times New Roman" w:hAnsi="Times New Roman" w:cs="Times New Roman"/>
          <w:sz w:val="24"/>
          <w:szCs w:val="24"/>
        </w:rPr>
        <w:t xml:space="preserve">Срок проведения документарной проверки не может превышать 10 рабочих дней. В указанный срок не включается период с момента направления </w:t>
      </w:r>
      <w:r w:rsidRPr="00EF7356">
        <w:rPr>
          <w:rFonts w:ascii="Times New Roman" w:hAnsi="Times New Roman" w:cs="Times New Roman"/>
          <w:bCs/>
          <w:sz w:val="24"/>
          <w:szCs w:val="24"/>
        </w:rPr>
        <w:t>администрацией</w:t>
      </w:r>
      <w:r w:rsidRPr="00EF7356">
        <w:rPr>
          <w:rFonts w:ascii="Times New Roman" w:hAnsi="Times New Roman" w:cs="Times New Roman"/>
          <w:sz w:val="24"/>
          <w:szCs w:val="24"/>
        </w:rPr>
        <w:t xml:space="preserve"> контролируемому лицу требования представить необходимые для рассмотрения в ходе документарной проверки документы до момента представления указанных в требовании документов в а</w:t>
      </w:r>
      <w:r w:rsidRPr="00EF7356">
        <w:rPr>
          <w:rFonts w:ascii="Times New Roman" w:hAnsi="Times New Roman" w:cs="Times New Roman"/>
          <w:bCs/>
          <w:sz w:val="24"/>
          <w:szCs w:val="24"/>
        </w:rPr>
        <w:t>дминистрацию</w:t>
      </w:r>
      <w:r w:rsidRPr="00EF7356">
        <w:rPr>
          <w:rFonts w:ascii="Times New Roman" w:hAnsi="Times New Roman" w:cs="Times New Roman"/>
          <w:sz w:val="24"/>
          <w:szCs w:val="24"/>
        </w:rPr>
        <w:t xml:space="preserve">, а также период с момента направления контролируемому лицу информации </w:t>
      </w:r>
      <w:r w:rsidRPr="00EF7356">
        <w:rPr>
          <w:rFonts w:ascii="Times New Roman" w:hAnsi="Times New Roman" w:cs="Times New Roman"/>
          <w:bCs/>
          <w:sz w:val="24"/>
          <w:szCs w:val="24"/>
        </w:rPr>
        <w:t>администрации</w:t>
      </w:r>
      <w:r w:rsidRPr="00EF7356">
        <w:rPr>
          <w:rFonts w:ascii="Times New Roman" w:hAnsi="Times New Roman" w:cs="Times New Roman"/>
          <w:sz w:val="24"/>
          <w:szCs w:val="24"/>
        </w:rPr>
        <w:t xml:space="preserve">, о выявлении ошибок и (или) противоречий в представленных контролируемым лицом документах либо о несоответствии сведений, содержащихся в этих документах, сведениям, содержащимся в имеющихся у </w:t>
      </w:r>
      <w:r w:rsidRPr="00EF7356">
        <w:rPr>
          <w:rFonts w:ascii="Times New Roman" w:hAnsi="Times New Roman" w:cs="Times New Roman"/>
          <w:bCs/>
          <w:sz w:val="24"/>
          <w:szCs w:val="24"/>
        </w:rPr>
        <w:t>администрации</w:t>
      </w:r>
      <w:r w:rsidRPr="00EF7356">
        <w:rPr>
          <w:rFonts w:ascii="Times New Roman" w:hAnsi="Times New Roman" w:cs="Times New Roman"/>
          <w:sz w:val="24"/>
          <w:szCs w:val="24"/>
        </w:rPr>
        <w:t xml:space="preserve">, документах и (или) полученным при осуществлении муниципального контроля, и требования представить необходимые пояснения в письменной форме до момента представления указанных пояснений в </w:t>
      </w:r>
      <w:r w:rsidRPr="00EF7356">
        <w:rPr>
          <w:rFonts w:ascii="Times New Roman" w:hAnsi="Times New Roman" w:cs="Times New Roman"/>
          <w:bCs/>
          <w:sz w:val="24"/>
          <w:szCs w:val="24"/>
        </w:rPr>
        <w:t>администрацию</w:t>
      </w:r>
      <w:r w:rsidRPr="00EF7356">
        <w:rPr>
          <w:rFonts w:ascii="Times New Roman" w:hAnsi="Times New Roman" w:cs="Times New Roman"/>
          <w:sz w:val="24"/>
          <w:szCs w:val="24"/>
        </w:rPr>
        <w:t>.</w:t>
      </w:r>
    </w:p>
    <w:p w:rsidR="00EF7356" w:rsidRPr="00EF7356" w:rsidRDefault="00EF7356" w:rsidP="006C0F5F">
      <w:pPr>
        <w:spacing w:after="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В ходе документарной проверки могут совершаться следующие действия: </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а) получение письменных объяснений;</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б) истребование документов;</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в) экспертиза. </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3.5. Выездная проверка.</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Выездная проверка проводится посредством взаимодействия с конкретным контролируемым лицом, владеющим объектами и (или) использующим их, в целях оценки соблюдения таким лицом обязательных требований, а также оценки выполнения решений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Выездную проверку допускается проводить с использованием средств дистанционного взаимодействия, в том числе посредством аудио- или видеосвязи.</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Совершение отдельных контрольных действий при проведении выездной проверки в отношении контролируемых лиц, отнесенных к определенным категориям риска причинения вреда (ущерба) охраняемым законом ценностям в сокращенном объеме, не предусматривается.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Ограничений проведения выездных проверок в отношении объектов контроля, отнесенных к определенным категориям риска причинения вреда (ущерба) охраняемым законом ценностям, не предусматривается.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Срок проведения выездной проверки не может превышать 10 рабочих дней. В отношении субъекта малого предпринимательства общий срок взаимодействия в ходе проведения выездной проверки не может превышать 50 часов для малого предприятия и </w:t>
      </w:r>
      <w:r w:rsidRPr="00EF7356">
        <w:rPr>
          <w:rFonts w:ascii="Times New Roman" w:hAnsi="Times New Roman" w:cs="Times New Roman"/>
          <w:sz w:val="24"/>
          <w:szCs w:val="24"/>
        </w:rPr>
        <w:lastRenderedPageBreak/>
        <w:t>15 часов для микропредприятия. Срок проведения выездной проверки в отношении организации, осуществляющей свою деятельность на территориях нескольких субъектов Российской Федерации, устанавливается отдельно по каждому филиалу, представительству, обособленному структурному подразделению организации или производственному объекту.</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В ходе выездной проверки могут совершаться следующие действия: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а) осмотр;</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б) опрос;</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в) получение письменных объяснений;</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г) истребование документов;</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д) инструментальное обследование; </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е) экспертиза.</w:t>
      </w:r>
    </w:p>
    <w:p w:rsidR="00EF7356" w:rsidRPr="00EF7356" w:rsidRDefault="00EF7356" w:rsidP="006C0F5F">
      <w:pPr>
        <w:spacing w:after="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3.6. Внеплановые контрольные мероприятия проводятся при наличии оснований, предусмотренных пунктами 1, 3, 4, 5 части 1 статьи 57 Федерального закона от 31.07.2020 № 248-ФЗ «О государственном контроле (надзоре) и муниципальном контроле в Российской Федерации».</w:t>
      </w:r>
    </w:p>
    <w:p w:rsidR="00EF7356" w:rsidRPr="00EF7356" w:rsidRDefault="00EF7356" w:rsidP="006C0F5F">
      <w:pPr>
        <w:pStyle w:val="ConsPlusNormal"/>
        <w:ind w:firstLine="709"/>
        <w:jc w:val="both"/>
        <w:rPr>
          <w:rFonts w:ascii="Times New Roman" w:hAnsi="Times New Roman" w:cs="Times New Roman"/>
          <w:sz w:val="24"/>
          <w:szCs w:val="24"/>
        </w:rPr>
      </w:pPr>
      <w:r w:rsidRPr="00EF7356">
        <w:rPr>
          <w:rFonts w:ascii="Times New Roman" w:hAnsi="Times New Roman" w:cs="Times New Roman"/>
          <w:sz w:val="24"/>
          <w:szCs w:val="24"/>
        </w:rPr>
        <w:t>Внеплановые контрольные мероприятия могут проводиться только после согласования с органами прокуратуры.</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Перечень внеплановых контрольных мероприятий и допустимых контрольных действий в составе каждого контрольного мероприятия: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1. Инспекционный визит.</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Инспекционный визит проводится по месту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Инспекционный визит проводится без предварительного уведомления контролируемого лица.</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Срок проведения инспекционного визита в одном месте осуществления деятельности либо на одном производственном объекте (территории) не может превышать 1 рабочий день.</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В ходе инспекционного визита могут совершаться следующие действия: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а) осмотр;</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б) опрос;</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в) получение письменных объяснений;</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г) истребование документов, которые в соответствии с обязательными требованиями должны находиться в месте нахождения (осуществления деятельности) контролируемого лица (его филиалов, представительств, обособленных структурных подразделений) либо объекта контроля.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Инспекционный визит допускается проводить с использованием средств дистанционного взаимодействия, в том числе посредством аудио- или видеосвязи.</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2. Документарная проверка.</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В ходе документарной проверки могут совершаться следующие действия: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а) получение письменных объяснений;</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б) истребование документов;</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в) экспертиза.</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3. Выездная проверка.</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В ходе выездной проверки могут совершаться следующие действия: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lastRenderedPageBreak/>
        <w:t>а) осмотр;</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б) опрос;</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в) получение письменных объяснений;</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г) истребование документов;</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д) инструментальное обследование;</w:t>
      </w:r>
    </w:p>
    <w:p w:rsidR="00EF7356" w:rsidRPr="00EF7356" w:rsidRDefault="00EF7356" w:rsidP="006C0F5F">
      <w:pPr>
        <w:spacing w:after="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е) экспертиза. </w:t>
      </w:r>
    </w:p>
    <w:p w:rsidR="00EF7356" w:rsidRPr="00EF7356" w:rsidRDefault="00EF7356" w:rsidP="006C0F5F">
      <w:pPr>
        <w:spacing w:after="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4. Наблюдение за соблюдением обязательных требований (мониторинг безопасности).</w:t>
      </w:r>
    </w:p>
    <w:p w:rsidR="00EF7356" w:rsidRPr="00EF7356" w:rsidRDefault="00EF7356" w:rsidP="006C0F5F">
      <w:pPr>
        <w:spacing w:after="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5. Выездное обследование.</w:t>
      </w:r>
    </w:p>
    <w:p w:rsidR="00EF7356" w:rsidRPr="00EF7356" w:rsidRDefault="00EF7356" w:rsidP="006C0F5F">
      <w:pPr>
        <w:spacing w:after="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Под выездным обследованием понимается контрольное мероприятие, проводимое в целях оценки соблюдения контролируемыми лицами обязательных требований.</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В ходе выездного обследования могут совершаться следующие действия: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а) осмотр;</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б) инструментальное обследование (с применением видеозаписи); </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в) экспертиза.</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Выездное обследование может проводиться должностным лицом, осуществляющим контроль по месту нахождения (осуществления деятельности) организации (ее филиалов, представительств, обособленных структурных подразделений), месту осуществления деятельности гражданина, месту нахождения объекта контроля, при этом не допускается взаимодействие с контролируемым лицом.</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Срок проведения выездного обследования одного объекта (нескольких объектов, расположенных в непосредственной близости друг от друга) определяется должностным лицом, уполномоченным осуществлять контроль самостоятельно и не может превышать 1 рабочий день.</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По результатам проведения выездного обследования не выдается предписание об устранении выявленных нарушений.</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3.7. Случаи, при наступлении которых индивидуальный предприниматель, гражданин, являющиеся контролируемыми лицами, вправе представить в </w:t>
      </w:r>
      <w:r w:rsidRPr="00EF7356">
        <w:rPr>
          <w:rFonts w:ascii="Times New Roman" w:hAnsi="Times New Roman" w:cs="Times New Roman"/>
          <w:iCs/>
          <w:sz w:val="24"/>
          <w:szCs w:val="24"/>
        </w:rPr>
        <w:t>администрацию</w:t>
      </w:r>
      <w:r w:rsidRPr="00EF7356">
        <w:rPr>
          <w:rFonts w:ascii="Times New Roman" w:hAnsi="Times New Roman" w:cs="Times New Roman"/>
          <w:sz w:val="24"/>
          <w:szCs w:val="24"/>
        </w:rPr>
        <w:t xml:space="preserve"> информацию о невозможности присутствия при проведении контрольного мероприятия: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1) болезнь;</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2) нахождение за пределами Российской Федерации;</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3) административный арест;</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4) при наступлении обстоятельств непреодолимой силы, препятствующих присутствию лица при проведении контрольного мероприятия (военные действия, катастрофа, стихийное бедствие, крупная авария, эпидемия и другие чрезвычайные обстоятельства).</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3.8. Для фиксации должностным лицом, осуществляющим контроль, и лицами, привлекаемыми к совершению контрольных (надзорных) действий, доказательств нарушений обязательных требований могут использоваться фотосъемка, аудио- и видеозапись, иные способы фиксации доказательств, за исключением случаев фиксации:</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1) сведений, отнесенных законодательством Российской Федерации к государственной тайне;</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2) объектов, которые законодательством Российской Федерации отнесены к режимным и особо важным объектам.</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Решение о необходимости использования фотосъемки, аудио- и видеозаписи, иных способов фиксации доказательств нарушений обязательных требований при </w:t>
      </w:r>
      <w:r w:rsidRPr="00EF7356">
        <w:rPr>
          <w:rFonts w:ascii="Times New Roman" w:hAnsi="Times New Roman" w:cs="Times New Roman"/>
          <w:sz w:val="24"/>
          <w:szCs w:val="24"/>
        </w:rPr>
        <w:lastRenderedPageBreak/>
        <w:t>осуществлении контрольных мероприятий, принимается должностным лицом, осуществляющим контроль самостоятельно. В обязательном порядке фотосъемка или видеозапись доказательств нарушений обязательных требований осуществляется в следующих случаях:</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при проведении выездной проверки в отсутствие контролируемого лица;</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при проведении выездной проверки, в ходе которой осуществлялись препятствия в ее проведении и совершении контрольных действий.</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Для фиксации доказательств нарушений обязательных требований могут быть использованы любые имеющиеся в распоряжении технические средства фотосъемки, аудио- и видеозаписи. Информация о проведении фотосъемки, аудио- и видеозаписи и использованных для этих целей технических средствах отражается в акте по результатам контрольного мероприятия.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Аудио- и видеозапись осуществляется в ходе проведения контрольного мероприятия непрерывно, с уведомлением в начале и конце записи о дате, месте, времени начала и окончания осуществления записи. В ходе записи подробно фиксируются и указываются место и характер выявленного нарушения обязательных требований.</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Результаты проведения фотосъемки, аудио- и видеозаписи являются приложением к акту контрольного мероприятия.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Использование фотосъемки и видеозаписи для фиксации доказательств нарушений обязательных требований осуществляется с учетом требований законодательства Российской Федерации о защите государственной тайны.</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3.9. Результаты контрольного мероприятия оформляются в порядке, установленном Федеральным законом от 31.07.2020 № 248-ФЗ «О государственном контроле (надзоре) и муниципальном контроле в Российской Федерации».</w:t>
      </w:r>
    </w:p>
    <w:p w:rsidR="00EF7356" w:rsidRPr="00EF7356" w:rsidRDefault="00EF7356" w:rsidP="003444B9">
      <w:pPr>
        <w:autoSpaceDE w:val="0"/>
        <w:autoSpaceDN w:val="0"/>
        <w:adjustRightInd w:val="0"/>
        <w:spacing w:after="0"/>
        <w:ind w:firstLine="709"/>
        <w:jc w:val="both"/>
        <w:rPr>
          <w:rFonts w:ascii="Times New Roman" w:hAnsi="Times New Roman" w:cs="Times New Roman"/>
          <w:iCs/>
          <w:sz w:val="24"/>
          <w:szCs w:val="24"/>
        </w:rPr>
      </w:pPr>
      <w:r w:rsidRPr="00EF7356">
        <w:rPr>
          <w:rFonts w:ascii="Times New Roman" w:hAnsi="Times New Roman" w:cs="Times New Roman"/>
          <w:sz w:val="24"/>
          <w:szCs w:val="24"/>
        </w:rPr>
        <w:t xml:space="preserve">3.10. </w:t>
      </w:r>
      <w:r w:rsidRPr="00EF7356">
        <w:rPr>
          <w:rFonts w:ascii="Times New Roman" w:hAnsi="Times New Roman" w:cs="Times New Roman"/>
          <w:iCs/>
          <w:sz w:val="24"/>
          <w:szCs w:val="24"/>
        </w:rPr>
        <w:t xml:space="preserve">В случае выявления при проведении контрольного мероприятия нарушений обязательных требований контролируемым лицом администрация в пределах полномочий, предусмотренных законодательством Российской Федерации, обязана предпринять меры, предусмотренные частью 2 статьи 90 Федерального закона от 31.07.2020 № 248-ФЗ «О государственном контроле (надзоре) и муниципальном контроле в Российской Федерации». </w:t>
      </w:r>
    </w:p>
    <w:p w:rsidR="00EF7356" w:rsidRPr="00EF7356" w:rsidRDefault="00EF7356" w:rsidP="003444B9">
      <w:pPr>
        <w:spacing w:after="0"/>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3.11. Если выданное предписание об устранении нарушений обязательных требований исполнено контролируемым лицом надлежащим образом в ходе осуществления контрольного мероприятия (или) в установленный в предписании срок, меры, предусмотренные пунктом 3 части 2 Федерального закона от 31.07.2020 № 248-ФЗ «О государственном контроле (надзоре) и муниципальном контроле в Российской Федерации», не принимаются (в части административных правонарушений). </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3.12. В случае несогласия с фактами и выводами, изложенными в акте контрольного мероприятия, контролируемое лицо вправе направить жалобу в порядке, предусмотренном статьями 39 - 43 Федерального закона от 31.07.2020 № 248-ФЗ «О государственном контроле (надзоре) и муниципальном контроле в Российской Федерации». </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3.13. Администрация осуществляет контроль за исполнением предписаний, иных принятых решений в рамках муниципального контроля.</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 xml:space="preserve">Оценка исполнения контролируемым лицом решений, принятых в соответствии с п. 34 настоящего Положения осуществляется </w:t>
      </w:r>
      <w:r w:rsidRPr="00EF7356">
        <w:rPr>
          <w:rFonts w:ascii="Times New Roman" w:hAnsi="Times New Roman" w:cs="Times New Roman"/>
          <w:iCs/>
          <w:sz w:val="24"/>
          <w:szCs w:val="24"/>
        </w:rPr>
        <w:t>администрацией</w:t>
      </w:r>
      <w:r w:rsidRPr="00EF7356">
        <w:rPr>
          <w:rFonts w:ascii="Times New Roman" w:hAnsi="Times New Roman" w:cs="Times New Roman"/>
          <w:sz w:val="24"/>
          <w:szCs w:val="24"/>
        </w:rPr>
        <w:t xml:space="preserve"> в порядке, установленном </w:t>
      </w:r>
      <w:r w:rsidRPr="00EF7356">
        <w:rPr>
          <w:rFonts w:ascii="Times New Roman" w:hAnsi="Times New Roman" w:cs="Times New Roman"/>
          <w:sz w:val="24"/>
          <w:szCs w:val="24"/>
        </w:rPr>
        <w:lastRenderedPageBreak/>
        <w:t xml:space="preserve">Федеральным законом от 31.07.2020 № 248-ФЗ «О государственном контроле (надзоре) и муниципальном контроле в Российской Федерации». </w:t>
      </w:r>
    </w:p>
    <w:p w:rsidR="00EF7356" w:rsidRPr="00EF7356" w:rsidRDefault="00EF7356" w:rsidP="00EF7356">
      <w:pPr>
        <w:contextualSpacing/>
        <w:jc w:val="both"/>
        <w:rPr>
          <w:rFonts w:ascii="Times New Roman" w:hAnsi="Times New Roman" w:cs="Times New Roman"/>
          <w:sz w:val="24"/>
          <w:szCs w:val="24"/>
        </w:rPr>
      </w:pPr>
    </w:p>
    <w:p w:rsidR="00EF7356" w:rsidRPr="00EF7356" w:rsidRDefault="00EF7356" w:rsidP="00EF7356">
      <w:pPr>
        <w:numPr>
          <w:ilvl w:val="0"/>
          <w:numId w:val="2"/>
        </w:numPr>
        <w:autoSpaceDE w:val="0"/>
        <w:autoSpaceDN w:val="0"/>
        <w:adjustRightInd w:val="0"/>
        <w:spacing w:after="0" w:line="240" w:lineRule="auto"/>
        <w:jc w:val="center"/>
        <w:outlineLvl w:val="0"/>
        <w:rPr>
          <w:rFonts w:ascii="Times New Roman" w:hAnsi="Times New Roman" w:cs="Times New Roman"/>
          <w:b/>
          <w:bCs/>
          <w:sz w:val="24"/>
          <w:szCs w:val="24"/>
        </w:rPr>
      </w:pPr>
      <w:r w:rsidRPr="00EF7356">
        <w:rPr>
          <w:rFonts w:ascii="Times New Roman" w:hAnsi="Times New Roman" w:cs="Times New Roman"/>
          <w:b/>
          <w:bCs/>
          <w:sz w:val="24"/>
          <w:szCs w:val="24"/>
        </w:rPr>
        <w:t>Обжалование решений администрации, действий (бездействия) её должностных лиц</w:t>
      </w:r>
    </w:p>
    <w:p w:rsidR="00EF7356" w:rsidRPr="00EF7356" w:rsidRDefault="00EF7356" w:rsidP="00EF7356">
      <w:pPr>
        <w:autoSpaceDE w:val="0"/>
        <w:autoSpaceDN w:val="0"/>
        <w:adjustRightInd w:val="0"/>
        <w:jc w:val="center"/>
        <w:outlineLvl w:val="0"/>
        <w:rPr>
          <w:rFonts w:ascii="Times New Roman" w:hAnsi="Times New Roman" w:cs="Times New Roman"/>
          <w:b/>
          <w:bCs/>
          <w:sz w:val="24"/>
          <w:szCs w:val="24"/>
        </w:rPr>
      </w:pPr>
      <w:r w:rsidRPr="00EF7356">
        <w:rPr>
          <w:rFonts w:ascii="Times New Roman" w:hAnsi="Times New Roman" w:cs="Times New Roman"/>
          <w:b/>
          <w:bCs/>
          <w:sz w:val="24"/>
          <w:szCs w:val="24"/>
        </w:rPr>
        <w:t xml:space="preserve"> </w:t>
      </w:r>
    </w:p>
    <w:p w:rsidR="00EF7356" w:rsidRPr="00EF7356" w:rsidRDefault="00EF7356" w:rsidP="00EF7356">
      <w:pPr>
        <w:ind w:firstLine="709"/>
        <w:contextualSpacing/>
        <w:jc w:val="both"/>
        <w:rPr>
          <w:rFonts w:ascii="Times New Roman" w:hAnsi="Times New Roman" w:cs="Times New Roman"/>
          <w:sz w:val="24"/>
          <w:szCs w:val="24"/>
        </w:rPr>
      </w:pPr>
      <w:r w:rsidRPr="00EF7356">
        <w:rPr>
          <w:rFonts w:ascii="Times New Roman" w:hAnsi="Times New Roman" w:cs="Times New Roman"/>
          <w:sz w:val="24"/>
          <w:szCs w:val="24"/>
        </w:rPr>
        <w:t>4.1.</w:t>
      </w:r>
      <w:r w:rsidRPr="00EF7356">
        <w:rPr>
          <w:rFonts w:ascii="Times New Roman" w:hAnsi="Times New Roman" w:cs="Times New Roman"/>
          <w:i/>
          <w:sz w:val="24"/>
          <w:szCs w:val="24"/>
        </w:rPr>
        <w:t xml:space="preserve"> </w:t>
      </w:r>
      <w:r w:rsidRPr="00EF7356">
        <w:rPr>
          <w:rFonts w:ascii="Times New Roman" w:eastAsia="Calibri" w:hAnsi="Times New Roman" w:cs="Times New Roman"/>
          <w:sz w:val="24"/>
          <w:szCs w:val="24"/>
          <w:lang w:eastAsia="en-US"/>
        </w:rPr>
        <w:t xml:space="preserve">Досудебный порядок подачи жалоб при осуществлении муниципального контроля не применяется. </w:t>
      </w:r>
      <w:r w:rsidRPr="00EF7356">
        <w:rPr>
          <w:rFonts w:ascii="Times New Roman" w:hAnsi="Times New Roman" w:cs="Times New Roman"/>
          <w:i/>
          <w:sz w:val="24"/>
          <w:szCs w:val="24"/>
        </w:rPr>
        <w:t xml:space="preserve"> </w:t>
      </w:r>
    </w:p>
    <w:p w:rsidR="00EF7356" w:rsidRPr="00EF7356" w:rsidRDefault="00EF7356" w:rsidP="00EF7356">
      <w:pPr>
        <w:ind w:firstLine="709"/>
        <w:contextualSpacing/>
        <w:jc w:val="both"/>
        <w:rPr>
          <w:rFonts w:ascii="Times New Roman" w:hAnsi="Times New Roman" w:cs="Times New Roman"/>
          <w:i/>
          <w:sz w:val="24"/>
          <w:szCs w:val="24"/>
          <w:u w:val="single"/>
        </w:rPr>
      </w:pPr>
    </w:p>
    <w:p w:rsidR="00EF7356" w:rsidRPr="00CE06E5" w:rsidRDefault="00EF7356" w:rsidP="00CE06E5">
      <w:pPr>
        <w:pStyle w:val="ad"/>
        <w:numPr>
          <w:ilvl w:val="0"/>
          <w:numId w:val="2"/>
        </w:numPr>
        <w:autoSpaceDE w:val="0"/>
        <w:autoSpaceDN w:val="0"/>
        <w:adjustRightInd w:val="0"/>
        <w:spacing w:after="0" w:line="240" w:lineRule="auto"/>
        <w:outlineLvl w:val="0"/>
        <w:rPr>
          <w:rFonts w:ascii="Times New Roman" w:hAnsi="Times New Roman" w:cs="Times New Roman"/>
          <w:b/>
          <w:bCs/>
          <w:sz w:val="24"/>
          <w:szCs w:val="24"/>
        </w:rPr>
      </w:pPr>
      <w:r w:rsidRPr="00CE06E5">
        <w:rPr>
          <w:rFonts w:ascii="Times New Roman" w:hAnsi="Times New Roman" w:cs="Times New Roman"/>
          <w:b/>
          <w:bCs/>
          <w:sz w:val="24"/>
          <w:szCs w:val="24"/>
        </w:rPr>
        <w:t>Оценка результативности и эффективности деятельности администрации при осуществлении муниципального контроля</w:t>
      </w:r>
    </w:p>
    <w:p w:rsidR="00EF7356" w:rsidRPr="00EF7356" w:rsidRDefault="00EF7356" w:rsidP="00EF7356">
      <w:pPr>
        <w:autoSpaceDE w:val="0"/>
        <w:autoSpaceDN w:val="0"/>
        <w:adjustRightInd w:val="0"/>
        <w:jc w:val="center"/>
        <w:outlineLvl w:val="0"/>
        <w:rPr>
          <w:rFonts w:ascii="Times New Roman" w:hAnsi="Times New Roman" w:cs="Times New Roman"/>
          <w:b/>
          <w:bCs/>
          <w:sz w:val="24"/>
          <w:szCs w:val="24"/>
        </w:rPr>
      </w:pPr>
    </w:p>
    <w:p w:rsidR="00EF7356" w:rsidRPr="00EF7356" w:rsidRDefault="00EF7356" w:rsidP="00EF7356">
      <w:pPr>
        <w:pStyle w:val="ac"/>
        <w:ind w:firstLine="709"/>
        <w:jc w:val="both"/>
        <w:rPr>
          <w:rFonts w:ascii="Times New Roman" w:hAnsi="Times New Roman"/>
          <w:sz w:val="24"/>
          <w:szCs w:val="24"/>
        </w:rPr>
      </w:pPr>
      <w:r w:rsidRPr="00EF7356">
        <w:rPr>
          <w:rFonts w:ascii="Times New Roman" w:hAnsi="Times New Roman"/>
          <w:sz w:val="24"/>
          <w:szCs w:val="24"/>
        </w:rPr>
        <w:t xml:space="preserve">5.1. Оценка результативности и эффективности деятельности </w:t>
      </w:r>
      <w:r w:rsidRPr="00EF7356">
        <w:rPr>
          <w:rFonts w:ascii="Times New Roman" w:hAnsi="Times New Roman"/>
          <w:iCs/>
          <w:sz w:val="24"/>
          <w:szCs w:val="24"/>
        </w:rPr>
        <w:t>администрации</w:t>
      </w:r>
      <w:r w:rsidRPr="00EF7356">
        <w:rPr>
          <w:rFonts w:ascii="Times New Roman" w:hAnsi="Times New Roman"/>
          <w:sz w:val="24"/>
          <w:szCs w:val="24"/>
        </w:rPr>
        <w:t xml:space="preserve"> и должностных лиц </w:t>
      </w:r>
      <w:r w:rsidRPr="00EF7356">
        <w:rPr>
          <w:rFonts w:ascii="Times New Roman" w:hAnsi="Times New Roman"/>
          <w:iCs/>
          <w:sz w:val="24"/>
          <w:szCs w:val="24"/>
        </w:rPr>
        <w:t>администрации</w:t>
      </w:r>
      <w:r w:rsidRPr="00EF7356">
        <w:rPr>
          <w:rFonts w:ascii="Times New Roman" w:hAnsi="Times New Roman"/>
          <w:sz w:val="24"/>
          <w:szCs w:val="24"/>
        </w:rPr>
        <w:t xml:space="preserve"> по муниципальному контролю осуществляется на основе системы показателей результативности и эффективности деятельности администрации.</w:t>
      </w:r>
    </w:p>
    <w:p w:rsidR="00EF7356" w:rsidRPr="00EF7356" w:rsidRDefault="00EF7356" w:rsidP="00EF7356">
      <w:pPr>
        <w:pStyle w:val="ac"/>
        <w:ind w:firstLine="709"/>
        <w:jc w:val="both"/>
        <w:rPr>
          <w:rFonts w:ascii="Times New Roman" w:hAnsi="Times New Roman"/>
          <w:sz w:val="24"/>
          <w:szCs w:val="24"/>
        </w:rPr>
      </w:pPr>
      <w:r w:rsidRPr="00EF7356">
        <w:rPr>
          <w:rFonts w:ascii="Times New Roman" w:hAnsi="Times New Roman"/>
          <w:sz w:val="24"/>
          <w:szCs w:val="24"/>
        </w:rPr>
        <w:t xml:space="preserve">В систему показателей результативности и эффективности деятельности </w:t>
      </w:r>
      <w:r w:rsidRPr="00EF7356">
        <w:rPr>
          <w:rFonts w:ascii="Times New Roman" w:hAnsi="Times New Roman"/>
          <w:iCs/>
          <w:sz w:val="24"/>
          <w:szCs w:val="24"/>
        </w:rPr>
        <w:t>администрации</w:t>
      </w:r>
      <w:r w:rsidRPr="00EF7356">
        <w:rPr>
          <w:rFonts w:ascii="Times New Roman" w:hAnsi="Times New Roman"/>
          <w:sz w:val="24"/>
          <w:szCs w:val="24"/>
        </w:rPr>
        <w:t xml:space="preserve"> при осуществлении муниципального контроля входят:</w:t>
      </w:r>
    </w:p>
    <w:p w:rsidR="00EF7356" w:rsidRPr="00EF7356" w:rsidRDefault="00EF7356" w:rsidP="00EF7356">
      <w:pPr>
        <w:pStyle w:val="ac"/>
        <w:ind w:firstLine="709"/>
        <w:jc w:val="both"/>
        <w:rPr>
          <w:rFonts w:ascii="Times New Roman" w:hAnsi="Times New Roman"/>
          <w:sz w:val="24"/>
          <w:szCs w:val="24"/>
        </w:rPr>
      </w:pPr>
      <w:r w:rsidRPr="00EF7356">
        <w:rPr>
          <w:rFonts w:ascii="Times New Roman" w:hAnsi="Times New Roman"/>
          <w:sz w:val="24"/>
          <w:szCs w:val="24"/>
        </w:rPr>
        <w:t xml:space="preserve">1) ключевые показатели муниципального контроля и их целевые значения, отражающие уровень минимизации вреда (ущерба) охраняемым законом ценностям, уровень устранения риска причинения вреда (ущерба) в соответствующей сфере деятельности, по которым устанавливаются целевые (плановые) значения и достижение которых должна обеспечить </w:t>
      </w:r>
      <w:r w:rsidRPr="00EF7356">
        <w:rPr>
          <w:rFonts w:ascii="Times New Roman" w:hAnsi="Times New Roman"/>
          <w:iCs/>
          <w:sz w:val="24"/>
          <w:szCs w:val="24"/>
        </w:rPr>
        <w:t>администрация</w:t>
      </w:r>
      <w:r w:rsidRPr="00EF7356">
        <w:rPr>
          <w:rFonts w:ascii="Times New Roman" w:hAnsi="Times New Roman"/>
          <w:sz w:val="24"/>
          <w:szCs w:val="24"/>
        </w:rPr>
        <w:t xml:space="preserve">; </w:t>
      </w:r>
    </w:p>
    <w:p w:rsidR="00EF7356" w:rsidRPr="00EF7356" w:rsidRDefault="00EF7356" w:rsidP="00EF7356">
      <w:pPr>
        <w:pStyle w:val="ac"/>
        <w:ind w:firstLine="709"/>
        <w:jc w:val="both"/>
        <w:rPr>
          <w:rFonts w:ascii="Times New Roman" w:hAnsi="Times New Roman"/>
          <w:sz w:val="24"/>
          <w:szCs w:val="24"/>
        </w:rPr>
      </w:pPr>
      <w:r w:rsidRPr="00EF7356">
        <w:rPr>
          <w:rFonts w:ascii="Times New Roman" w:hAnsi="Times New Roman"/>
          <w:sz w:val="24"/>
          <w:szCs w:val="24"/>
        </w:rPr>
        <w:t>2) индикативные показатели муниципального контроля,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и объемом трудовых, материальных и финансовых ресурсов, а также уровень</w:t>
      </w:r>
      <w:r w:rsidR="00CE06E5">
        <w:rPr>
          <w:rFonts w:ascii="Times New Roman" w:hAnsi="Times New Roman"/>
          <w:sz w:val="24"/>
          <w:szCs w:val="24"/>
        </w:rPr>
        <w:t xml:space="preserve"> </w:t>
      </w:r>
      <w:r w:rsidRPr="00EF7356">
        <w:rPr>
          <w:rFonts w:ascii="Times New Roman" w:hAnsi="Times New Roman"/>
          <w:sz w:val="24"/>
          <w:szCs w:val="24"/>
        </w:rPr>
        <w:t>вмешательства в деятельность контролируемых лиц.</w:t>
      </w:r>
    </w:p>
    <w:p w:rsidR="00EF7356" w:rsidRPr="00EF7356" w:rsidRDefault="00EF7356" w:rsidP="00EF7356">
      <w:pPr>
        <w:pStyle w:val="ac"/>
        <w:ind w:firstLine="709"/>
        <w:jc w:val="both"/>
        <w:rPr>
          <w:rFonts w:ascii="Times New Roman" w:hAnsi="Times New Roman"/>
          <w:sz w:val="24"/>
          <w:szCs w:val="24"/>
        </w:rPr>
      </w:pPr>
      <w:r w:rsidRPr="00EF7356">
        <w:rPr>
          <w:rFonts w:ascii="Times New Roman" w:hAnsi="Times New Roman"/>
          <w:iCs/>
          <w:sz w:val="24"/>
          <w:szCs w:val="24"/>
        </w:rPr>
        <w:t>Администрация</w:t>
      </w:r>
      <w:r w:rsidRPr="00EF7356">
        <w:rPr>
          <w:rFonts w:ascii="Times New Roman" w:hAnsi="Times New Roman"/>
          <w:sz w:val="24"/>
          <w:szCs w:val="24"/>
        </w:rPr>
        <w:t xml:space="preserve"> ежегодно осуществляет подготовку доклада о муниципальном контроле с указанием сведений о достижении ключевых показателей и сведений об индикативных показателях муниципального контроля, в том числе о влиянии профилактических мероприятий и контрольных мероприятий на достижение ключевых показателей.</w:t>
      </w:r>
    </w:p>
    <w:p w:rsidR="00EF7356" w:rsidRPr="00EF7356" w:rsidRDefault="00EF7356" w:rsidP="00EF7356">
      <w:pPr>
        <w:pStyle w:val="ac"/>
        <w:ind w:firstLine="709"/>
        <w:jc w:val="both"/>
        <w:rPr>
          <w:rFonts w:ascii="Times New Roman" w:hAnsi="Times New Roman"/>
          <w:sz w:val="24"/>
          <w:szCs w:val="24"/>
        </w:rPr>
      </w:pPr>
      <w:r w:rsidRPr="00EF7356">
        <w:rPr>
          <w:rFonts w:ascii="Times New Roman" w:hAnsi="Times New Roman"/>
          <w:sz w:val="24"/>
          <w:szCs w:val="24"/>
        </w:rPr>
        <w:t xml:space="preserve">Перечень показателей результативности и эффективности деятельности </w:t>
      </w:r>
      <w:r w:rsidRPr="00EF7356">
        <w:rPr>
          <w:rFonts w:ascii="Times New Roman" w:hAnsi="Times New Roman"/>
          <w:iCs/>
          <w:sz w:val="24"/>
          <w:szCs w:val="24"/>
        </w:rPr>
        <w:t>администрации</w:t>
      </w:r>
      <w:r w:rsidRPr="00EF7356">
        <w:rPr>
          <w:rFonts w:ascii="Times New Roman" w:hAnsi="Times New Roman"/>
          <w:sz w:val="24"/>
          <w:szCs w:val="24"/>
        </w:rPr>
        <w:t xml:space="preserve"> при осуществлении муниципального контроля установлен приложением № 1 к настоящему Положению.</w:t>
      </w:r>
    </w:p>
    <w:bookmarkEnd w:id="4"/>
    <w:p w:rsidR="00130190" w:rsidRDefault="00130190" w:rsidP="00130190">
      <w:pPr>
        <w:contextualSpacing/>
        <w:rPr>
          <w:rFonts w:ascii="Times New Roman" w:eastAsia="Calibri" w:hAnsi="Times New Roman" w:cs="Times New Roman"/>
          <w:sz w:val="24"/>
          <w:szCs w:val="24"/>
          <w:lang w:eastAsia="en-US"/>
        </w:rPr>
      </w:pPr>
    </w:p>
    <w:p w:rsidR="00EF7356" w:rsidRPr="00EF7356" w:rsidRDefault="00130190" w:rsidP="00130190">
      <w:pPr>
        <w:contextualSpacing/>
        <w:rPr>
          <w:rFonts w:ascii="Times New Roman" w:hAnsi="Times New Roman" w:cs="Times New Roman"/>
          <w:sz w:val="24"/>
          <w:szCs w:val="24"/>
        </w:rPr>
      </w:pPr>
      <w:r>
        <w:rPr>
          <w:rFonts w:ascii="Times New Roman" w:eastAsia="Calibri" w:hAnsi="Times New Roman" w:cs="Times New Roman"/>
          <w:sz w:val="24"/>
          <w:szCs w:val="24"/>
          <w:lang w:eastAsia="en-US"/>
        </w:rPr>
        <w:t xml:space="preserve">                                                                                                                              </w:t>
      </w:r>
      <w:r w:rsidR="00EF7356" w:rsidRPr="00EF7356">
        <w:rPr>
          <w:rFonts w:ascii="Times New Roman" w:hAnsi="Times New Roman" w:cs="Times New Roman"/>
          <w:sz w:val="24"/>
          <w:szCs w:val="24"/>
        </w:rPr>
        <w:t>Приложение № 1</w:t>
      </w:r>
    </w:p>
    <w:p w:rsidR="00130190" w:rsidRDefault="00EF7356" w:rsidP="00130190">
      <w:pPr>
        <w:ind w:firstLine="709"/>
        <w:contextualSpacing/>
        <w:jc w:val="right"/>
        <w:rPr>
          <w:rFonts w:ascii="Times New Roman" w:hAnsi="Times New Roman" w:cs="Times New Roman"/>
          <w:sz w:val="24"/>
          <w:szCs w:val="24"/>
        </w:rPr>
      </w:pPr>
      <w:r w:rsidRPr="00EF7356">
        <w:rPr>
          <w:rFonts w:ascii="Times New Roman" w:hAnsi="Times New Roman" w:cs="Times New Roman"/>
          <w:sz w:val="24"/>
          <w:szCs w:val="24"/>
        </w:rPr>
        <w:t xml:space="preserve">к Положению о муниципальном жилищном контроле </w:t>
      </w:r>
    </w:p>
    <w:p w:rsidR="00EF7356" w:rsidRDefault="00EF7356" w:rsidP="00130190">
      <w:pPr>
        <w:ind w:firstLine="709"/>
        <w:contextualSpacing/>
        <w:jc w:val="right"/>
        <w:rPr>
          <w:rFonts w:ascii="Times New Roman" w:hAnsi="Times New Roman" w:cs="Times New Roman"/>
          <w:sz w:val="24"/>
          <w:szCs w:val="24"/>
        </w:rPr>
      </w:pPr>
      <w:r w:rsidRPr="00EF7356">
        <w:rPr>
          <w:rFonts w:ascii="Times New Roman" w:hAnsi="Times New Roman" w:cs="Times New Roman"/>
          <w:sz w:val="24"/>
          <w:szCs w:val="24"/>
        </w:rPr>
        <w:t xml:space="preserve">в </w:t>
      </w:r>
      <w:r w:rsidR="00130190">
        <w:rPr>
          <w:rFonts w:ascii="Times New Roman" w:hAnsi="Times New Roman" w:cs="Times New Roman"/>
          <w:sz w:val="24"/>
          <w:szCs w:val="24"/>
        </w:rPr>
        <w:t>Апано-Ключинском сельсовете</w:t>
      </w:r>
    </w:p>
    <w:p w:rsidR="00130190" w:rsidRPr="00EF7356" w:rsidRDefault="00130190" w:rsidP="00130190">
      <w:pPr>
        <w:ind w:firstLine="709"/>
        <w:contextualSpacing/>
        <w:jc w:val="right"/>
        <w:rPr>
          <w:rFonts w:ascii="Times New Roman" w:hAnsi="Times New Roman" w:cs="Times New Roman"/>
          <w:sz w:val="24"/>
          <w:szCs w:val="24"/>
        </w:rPr>
      </w:pPr>
      <w:r>
        <w:rPr>
          <w:rFonts w:ascii="Times New Roman" w:hAnsi="Times New Roman" w:cs="Times New Roman"/>
          <w:sz w:val="24"/>
          <w:szCs w:val="24"/>
        </w:rPr>
        <w:t>Абанского района Красноярского края</w:t>
      </w:r>
    </w:p>
    <w:p w:rsidR="00EF7356" w:rsidRPr="00EF7356" w:rsidRDefault="00EF7356" w:rsidP="00EF7356">
      <w:pPr>
        <w:ind w:firstLine="709"/>
        <w:contextualSpacing/>
        <w:jc w:val="right"/>
        <w:rPr>
          <w:rFonts w:ascii="Times New Roman" w:hAnsi="Times New Roman" w:cs="Times New Roman"/>
          <w:sz w:val="24"/>
          <w:szCs w:val="24"/>
        </w:rPr>
      </w:pPr>
    </w:p>
    <w:p w:rsidR="00EF7356" w:rsidRPr="00EF7356" w:rsidRDefault="00EF7356" w:rsidP="00EF7356">
      <w:pPr>
        <w:autoSpaceDE w:val="0"/>
        <w:autoSpaceDN w:val="0"/>
        <w:adjustRightInd w:val="0"/>
        <w:jc w:val="center"/>
        <w:rPr>
          <w:rFonts w:ascii="Times New Roman" w:eastAsia="Calibri" w:hAnsi="Times New Roman" w:cs="Times New Roman"/>
          <w:bCs/>
          <w:iCs/>
          <w:sz w:val="24"/>
          <w:szCs w:val="24"/>
          <w:lang w:eastAsia="en-US"/>
        </w:rPr>
      </w:pPr>
      <w:bookmarkStart w:id="7" w:name="_Hlk77072410"/>
      <w:r w:rsidRPr="00EF7356">
        <w:rPr>
          <w:rFonts w:ascii="Times New Roman" w:eastAsia="Calibri" w:hAnsi="Times New Roman" w:cs="Times New Roman"/>
          <w:bCs/>
          <w:sz w:val="24"/>
          <w:szCs w:val="24"/>
          <w:lang w:eastAsia="en-US"/>
        </w:rPr>
        <w:t xml:space="preserve">ПЕРЕЧЕНЬ ПОКАЗАТЕЛЕЙ РЕЗУЛЬТАТИВНОСТИ И ЭФФЕКТИВНОСТИ ДЕЯТЕЛЬСНОСТИ </w:t>
      </w:r>
      <w:r w:rsidRPr="00EF7356">
        <w:rPr>
          <w:rFonts w:ascii="Times New Roman" w:eastAsia="Calibri" w:hAnsi="Times New Roman" w:cs="Times New Roman"/>
          <w:bCs/>
          <w:iCs/>
          <w:sz w:val="24"/>
          <w:szCs w:val="24"/>
          <w:lang w:eastAsia="en-US"/>
        </w:rPr>
        <w:t xml:space="preserve">АДМИНИСТРАЦИИ </w:t>
      </w:r>
    </w:p>
    <w:p w:rsidR="00EF7356" w:rsidRPr="00EF7356" w:rsidRDefault="00EF7356" w:rsidP="00EF7356">
      <w:pPr>
        <w:autoSpaceDE w:val="0"/>
        <w:autoSpaceDN w:val="0"/>
        <w:adjustRightInd w:val="0"/>
        <w:jc w:val="both"/>
        <w:rPr>
          <w:rFonts w:ascii="Times New Roman" w:eastAsia="Calibri" w:hAnsi="Times New Roman" w:cs="Times New Roman"/>
          <w:bCs/>
          <w:i/>
          <w:iCs/>
          <w:sz w:val="24"/>
          <w:szCs w:val="24"/>
          <w:lang w:eastAsia="en-U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63"/>
        <w:gridCol w:w="2570"/>
        <w:gridCol w:w="1854"/>
        <w:gridCol w:w="2474"/>
        <w:gridCol w:w="708"/>
        <w:gridCol w:w="211"/>
        <w:gridCol w:w="390"/>
        <w:gridCol w:w="93"/>
        <w:gridCol w:w="508"/>
      </w:tblGrid>
      <w:tr w:rsidR="00EF7356" w:rsidRPr="00EF7356" w:rsidTr="00D11C7E">
        <w:trPr>
          <w:trHeight w:val="390"/>
        </w:trPr>
        <w:tc>
          <w:tcPr>
            <w:tcW w:w="846" w:type="dxa"/>
            <w:vMerge w:val="restart"/>
            <w:tcBorders>
              <w:top w:val="single" w:sz="4" w:space="0" w:color="auto"/>
              <w:left w:val="single" w:sz="4" w:space="0" w:color="auto"/>
              <w:right w:val="single" w:sz="4" w:space="0" w:color="auto"/>
            </w:tcBorders>
            <w:shd w:val="clear" w:color="auto" w:fill="auto"/>
            <w:vAlign w:val="center"/>
          </w:tcPr>
          <w:p w:rsidR="00EF7356" w:rsidRPr="00EF7356" w:rsidRDefault="00EF7356" w:rsidP="003944A7">
            <w:pPr>
              <w:autoSpaceDE w:val="0"/>
              <w:autoSpaceDN w:val="0"/>
              <w:adjustRightInd w:val="0"/>
              <w:spacing w:line="240" w:lineRule="auto"/>
              <w:jc w:val="center"/>
              <w:rPr>
                <w:rFonts w:ascii="Times New Roman" w:eastAsia="Calibri" w:hAnsi="Times New Roman" w:cs="Times New Roman"/>
                <w:bCs/>
                <w:sz w:val="24"/>
                <w:szCs w:val="24"/>
                <w:lang w:eastAsia="en-US"/>
              </w:rPr>
            </w:pPr>
            <w:r w:rsidRPr="00EF7356">
              <w:rPr>
                <w:rFonts w:ascii="Times New Roman" w:hAnsi="Times New Roman" w:cs="Times New Roman"/>
                <w:sz w:val="24"/>
                <w:szCs w:val="24"/>
              </w:rPr>
              <w:lastRenderedPageBreak/>
              <w:t>№ п/п</w:t>
            </w:r>
          </w:p>
        </w:tc>
        <w:tc>
          <w:tcPr>
            <w:tcW w:w="4819" w:type="dxa"/>
            <w:vMerge w:val="restart"/>
            <w:tcBorders>
              <w:top w:val="single" w:sz="4" w:space="0" w:color="auto"/>
              <w:left w:val="nil"/>
              <w:right w:val="single" w:sz="4" w:space="0" w:color="auto"/>
            </w:tcBorders>
            <w:shd w:val="clear" w:color="auto" w:fill="auto"/>
            <w:vAlign w:val="center"/>
          </w:tcPr>
          <w:p w:rsidR="00EF7356" w:rsidRPr="00EF7356" w:rsidRDefault="00EF7356" w:rsidP="003944A7">
            <w:pPr>
              <w:autoSpaceDE w:val="0"/>
              <w:autoSpaceDN w:val="0"/>
              <w:adjustRightInd w:val="0"/>
              <w:spacing w:line="240" w:lineRule="auto"/>
              <w:jc w:val="center"/>
              <w:rPr>
                <w:rFonts w:ascii="Times New Roman" w:eastAsia="Calibri" w:hAnsi="Times New Roman" w:cs="Times New Roman"/>
                <w:bCs/>
                <w:sz w:val="24"/>
                <w:szCs w:val="24"/>
                <w:lang w:eastAsia="en-US"/>
              </w:rPr>
            </w:pPr>
            <w:r w:rsidRPr="00EF7356">
              <w:rPr>
                <w:rFonts w:ascii="Times New Roman" w:hAnsi="Times New Roman" w:cs="Times New Roman"/>
                <w:sz w:val="24"/>
                <w:szCs w:val="24"/>
              </w:rPr>
              <w:t>Наименование показателя</w:t>
            </w:r>
          </w:p>
        </w:tc>
        <w:tc>
          <w:tcPr>
            <w:tcW w:w="1985" w:type="dxa"/>
            <w:vMerge w:val="restart"/>
            <w:tcBorders>
              <w:top w:val="single" w:sz="4" w:space="0" w:color="auto"/>
              <w:left w:val="nil"/>
              <w:right w:val="single" w:sz="4" w:space="0" w:color="auto"/>
            </w:tcBorders>
            <w:shd w:val="clear" w:color="auto" w:fill="auto"/>
            <w:vAlign w:val="center"/>
          </w:tcPr>
          <w:p w:rsidR="00EF7356" w:rsidRPr="00EF7356" w:rsidRDefault="00EF7356" w:rsidP="003944A7">
            <w:pPr>
              <w:autoSpaceDE w:val="0"/>
              <w:autoSpaceDN w:val="0"/>
              <w:adjustRightInd w:val="0"/>
              <w:spacing w:line="240" w:lineRule="auto"/>
              <w:jc w:val="center"/>
              <w:rPr>
                <w:rFonts w:ascii="Times New Roman" w:eastAsia="Calibri" w:hAnsi="Times New Roman" w:cs="Times New Roman"/>
                <w:bCs/>
                <w:sz w:val="24"/>
                <w:szCs w:val="24"/>
                <w:lang w:eastAsia="en-US"/>
              </w:rPr>
            </w:pPr>
            <w:r w:rsidRPr="00EF7356">
              <w:rPr>
                <w:rFonts w:ascii="Times New Roman" w:hAnsi="Times New Roman" w:cs="Times New Roman"/>
                <w:sz w:val="24"/>
                <w:szCs w:val="24"/>
              </w:rPr>
              <w:t>Формула расчета</w:t>
            </w:r>
          </w:p>
        </w:tc>
        <w:tc>
          <w:tcPr>
            <w:tcW w:w="3544" w:type="dxa"/>
            <w:vMerge w:val="restart"/>
            <w:tcBorders>
              <w:top w:val="single" w:sz="4" w:space="0" w:color="auto"/>
              <w:left w:val="nil"/>
              <w:right w:val="single" w:sz="4" w:space="0" w:color="auto"/>
            </w:tcBorders>
            <w:shd w:val="clear" w:color="auto" w:fill="auto"/>
            <w:vAlign w:val="center"/>
          </w:tcPr>
          <w:p w:rsidR="003944A7" w:rsidRDefault="00EF7356" w:rsidP="003944A7">
            <w:pPr>
              <w:autoSpaceDE w:val="0"/>
              <w:autoSpaceDN w:val="0"/>
              <w:adjustRightInd w:val="0"/>
              <w:spacing w:after="0" w:line="240" w:lineRule="auto"/>
              <w:jc w:val="center"/>
              <w:rPr>
                <w:rFonts w:ascii="Times New Roman" w:hAnsi="Times New Roman" w:cs="Times New Roman"/>
                <w:sz w:val="24"/>
                <w:szCs w:val="24"/>
              </w:rPr>
            </w:pPr>
            <w:r w:rsidRPr="00EF7356">
              <w:rPr>
                <w:rFonts w:ascii="Times New Roman" w:hAnsi="Times New Roman" w:cs="Times New Roman"/>
                <w:sz w:val="24"/>
                <w:szCs w:val="24"/>
              </w:rPr>
              <w:t>Комментарии</w:t>
            </w:r>
          </w:p>
          <w:p w:rsidR="00EF7356" w:rsidRPr="00EF7356" w:rsidRDefault="00EF7356" w:rsidP="003944A7">
            <w:pPr>
              <w:autoSpaceDE w:val="0"/>
              <w:autoSpaceDN w:val="0"/>
              <w:adjustRightInd w:val="0"/>
              <w:spacing w:after="0" w:line="240" w:lineRule="auto"/>
              <w:jc w:val="center"/>
              <w:rPr>
                <w:rFonts w:ascii="Times New Roman" w:eastAsia="Calibri" w:hAnsi="Times New Roman" w:cs="Times New Roman"/>
                <w:bCs/>
                <w:sz w:val="24"/>
                <w:szCs w:val="24"/>
                <w:lang w:eastAsia="en-US"/>
              </w:rPr>
            </w:pPr>
            <w:r w:rsidRPr="00EF7356">
              <w:rPr>
                <w:rFonts w:ascii="Times New Roman" w:hAnsi="Times New Roman" w:cs="Times New Roman"/>
                <w:sz w:val="24"/>
                <w:szCs w:val="24"/>
              </w:rPr>
              <w:t>(интерпретация значений)</w:t>
            </w:r>
          </w:p>
        </w:tc>
        <w:tc>
          <w:tcPr>
            <w:tcW w:w="2981" w:type="dxa"/>
            <w:gridSpan w:val="5"/>
            <w:shd w:val="clear" w:color="auto" w:fill="auto"/>
          </w:tcPr>
          <w:p w:rsidR="00EF7356" w:rsidRPr="00EF7356" w:rsidRDefault="00EF7356" w:rsidP="003944A7">
            <w:pPr>
              <w:autoSpaceDE w:val="0"/>
              <w:autoSpaceDN w:val="0"/>
              <w:adjustRightInd w:val="0"/>
              <w:spacing w:line="240" w:lineRule="auto"/>
              <w:jc w:val="center"/>
              <w:rPr>
                <w:rFonts w:ascii="Times New Roman" w:hAnsi="Times New Roman" w:cs="Times New Roman"/>
                <w:sz w:val="24"/>
                <w:szCs w:val="24"/>
              </w:rPr>
            </w:pPr>
            <w:r w:rsidRPr="00EF7356">
              <w:rPr>
                <w:rFonts w:ascii="Times New Roman" w:hAnsi="Times New Roman" w:cs="Times New Roman"/>
                <w:sz w:val="24"/>
                <w:szCs w:val="24"/>
              </w:rPr>
              <w:t>Целевые значения показателей</w:t>
            </w:r>
          </w:p>
          <w:p w:rsidR="00EF7356" w:rsidRPr="00EF7356" w:rsidRDefault="00EF7356" w:rsidP="003944A7">
            <w:pPr>
              <w:autoSpaceDE w:val="0"/>
              <w:autoSpaceDN w:val="0"/>
              <w:adjustRightInd w:val="0"/>
              <w:spacing w:line="240" w:lineRule="auto"/>
              <w:jc w:val="center"/>
              <w:rPr>
                <w:rFonts w:ascii="Times New Roman" w:eastAsia="Calibri" w:hAnsi="Times New Roman" w:cs="Times New Roman"/>
                <w:bCs/>
                <w:sz w:val="24"/>
                <w:szCs w:val="24"/>
                <w:lang w:eastAsia="en-US"/>
              </w:rPr>
            </w:pPr>
          </w:p>
        </w:tc>
      </w:tr>
      <w:tr w:rsidR="00EF7356" w:rsidRPr="00EF7356" w:rsidTr="00D11C7E">
        <w:trPr>
          <w:trHeight w:val="390"/>
        </w:trPr>
        <w:tc>
          <w:tcPr>
            <w:tcW w:w="846" w:type="dxa"/>
            <w:vMerge/>
            <w:tcBorders>
              <w:left w:val="single" w:sz="4" w:space="0" w:color="auto"/>
              <w:right w:val="single" w:sz="4" w:space="0" w:color="auto"/>
            </w:tcBorders>
            <w:shd w:val="clear" w:color="auto" w:fill="auto"/>
            <w:vAlign w:val="center"/>
          </w:tcPr>
          <w:p w:rsidR="00EF7356" w:rsidRPr="00EF7356" w:rsidRDefault="00EF7356" w:rsidP="003944A7">
            <w:pPr>
              <w:autoSpaceDE w:val="0"/>
              <w:autoSpaceDN w:val="0"/>
              <w:adjustRightInd w:val="0"/>
              <w:spacing w:line="240" w:lineRule="auto"/>
              <w:jc w:val="center"/>
              <w:rPr>
                <w:rFonts w:ascii="Times New Roman" w:hAnsi="Times New Roman" w:cs="Times New Roman"/>
                <w:sz w:val="24"/>
                <w:szCs w:val="24"/>
              </w:rPr>
            </w:pPr>
          </w:p>
        </w:tc>
        <w:tc>
          <w:tcPr>
            <w:tcW w:w="4819" w:type="dxa"/>
            <w:vMerge/>
            <w:tcBorders>
              <w:left w:val="nil"/>
              <w:right w:val="single" w:sz="4" w:space="0" w:color="auto"/>
            </w:tcBorders>
            <w:shd w:val="clear" w:color="auto" w:fill="auto"/>
            <w:vAlign w:val="center"/>
          </w:tcPr>
          <w:p w:rsidR="00EF7356" w:rsidRPr="00EF7356" w:rsidRDefault="00EF7356" w:rsidP="003944A7">
            <w:pPr>
              <w:autoSpaceDE w:val="0"/>
              <w:autoSpaceDN w:val="0"/>
              <w:adjustRightInd w:val="0"/>
              <w:spacing w:line="240" w:lineRule="auto"/>
              <w:jc w:val="center"/>
              <w:rPr>
                <w:rFonts w:ascii="Times New Roman" w:hAnsi="Times New Roman" w:cs="Times New Roman"/>
                <w:sz w:val="24"/>
                <w:szCs w:val="24"/>
              </w:rPr>
            </w:pPr>
          </w:p>
        </w:tc>
        <w:tc>
          <w:tcPr>
            <w:tcW w:w="1985" w:type="dxa"/>
            <w:vMerge/>
            <w:tcBorders>
              <w:left w:val="nil"/>
              <w:right w:val="single" w:sz="4" w:space="0" w:color="auto"/>
            </w:tcBorders>
            <w:shd w:val="clear" w:color="auto" w:fill="auto"/>
            <w:vAlign w:val="center"/>
          </w:tcPr>
          <w:p w:rsidR="00EF7356" w:rsidRPr="00EF7356" w:rsidRDefault="00EF7356" w:rsidP="003944A7">
            <w:pPr>
              <w:autoSpaceDE w:val="0"/>
              <w:autoSpaceDN w:val="0"/>
              <w:adjustRightInd w:val="0"/>
              <w:spacing w:line="240" w:lineRule="auto"/>
              <w:jc w:val="center"/>
              <w:rPr>
                <w:rFonts w:ascii="Times New Roman" w:hAnsi="Times New Roman" w:cs="Times New Roman"/>
                <w:sz w:val="24"/>
                <w:szCs w:val="24"/>
              </w:rPr>
            </w:pPr>
          </w:p>
        </w:tc>
        <w:tc>
          <w:tcPr>
            <w:tcW w:w="3544" w:type="dxa"/>
            <w:vMerge/>
            <w:tcBorders>
              <w:left w:val="nil"/>
              <w:right w:val="single" w:sz="4" w:space="0" w:color="auto"/>
            </w:tcBorders>
            <w:shd w:val="clear" w:color="auto" w:fill="auto"/>
            <w:vAlign w:val="center"/>
          </w:tcPr>
          <w:p w:rsidR="00EF7356" w:rsidRPr="00EF7356" w:rsidRDefault="00EF7356" w:rsidP="003944A7">
            <w:pPr>
              <w:autoSpaceDE w:val="0"/>
              <w:autoSpaceDN w:val="0"/>
              <w:adjustRightInd w:val="0"/>
              <w:spacing w:line="240" w:lineRule="auto"/>
              <w:jc w:val="center"/>
              <w:rPr>
                <w:rFonts w:ascii="Times New Roman" w:hAnsi="Times New Roman" w:cs="Times New Roman"/>
                <w:sz w:val="24"/>
                <w:szCs w:val="24"/>
              </w:rPr>
            </w:pPr>
          </w:p>
        </w:tc>
        <w:tc>
          <w:tcPr>
            <w:tcW w:w="708" w:type="dxa"/>
            <w:shd w:val="clear" w:color="auto" w:fill="auto"/>
          </w:tcPr>
          <w:p w:rsidR="00EF7356" w:rsidRPr="00EF7356" w:rsidRDefault="00EF7356" w:rsidP="003944A7">
            <w:pPr>
              <w:autoSpaceDE w:val="0"/>
              <w:autoSpaceDN w:val="0"/>
              <w:adjustRightInd w:val="0"/>
              <w:spacing w:line="240" w:lineRule="auto"/>
              <w:jc w:val="center"/>
              <w:rPr>
                <w:rFonts w:ascii="Times New Roman" w:hAnsi="Times New Roman" w:cs="Times New Roman"/>
                <w:sz w:val="24"/>
                <w:szCs w:val="24"/>
              </w:rPr>
            </w:pPr>
            <w:r w:rsidRPr="00EF7356">
              <w:rPr>
                <w:rFonts w:ascii="Times New Roman" w:hAnsi="Times New Roman" w:cs="Times New Roman"/>
                <w:sz w:val="24"/>
                <w:szCs w:val="24"/>
              </w:rPr>
              <w:t>год</w:t>
            </w:r>
          </w:p>
        </w:tc>
        <w:tc>
          <w:tcPr>
            <w:tcW w:w="1134" w:type="dxa"/>
            <w:gridSpan w:val="2"/>
            <w:shd w:val="clear" w:color="auto" w:fill="auto"/>
          </w:tcPr>
          <w:p w:rsidR="00EF7356" w:rsidRPr="00EF7356" w:rsidRDefault="00EF7356" w:rsidP="003944A7">
            <w:pPr>
              <w:autoSpaceDE w:val="0"/>
              <w:autoSpaceDN w:val="0"/>
              <w:adjustRightInd w:val="0"/>
              <w:spacing w:line="240" w:lineRule="auto"/>
              <w:jc w:val="center"/>
              <w:rPr>
                <w:rFonts w:ascii="Times New Roman" w:hAnsi="Times New Roman" w:cs="Times New Roman"/>
                <w:sz w:val="24"/>
                <w:szCs w:val="24"/>
              </w:rPr>
            </w:pPr>
            <w:r w:rsidRPr="00EF7356">
              <w:rPr>
                <w:rFonts w:ascii="Times New Roman" w:hAnsi="Times New Roman" w:cs="Times New Roman"/>
                <w:sz w:val="24"/>
                <w:szCs w:val="24"/>
              </w:rPr>
              <w:t>год</w:t>
            </w:r>
          </w:p>
        </w:tc>
        <w:tc>
          <w:tcPr>
            <w:tcW w:w="1139" w:type="dxa"/>
            <w:gridSpan w:val="2"/>
            <w:shd w:val="clear" w:color="auto" w:fill="auto"/>
          </w:tcPr>
          <w:p w:rsidR="00EF7356" w:rsidRPr="00EF7356" w:rsidRDefault="00EF7356" w:rsidP="003944A7">
            <w:pPr>
              <w:autoSpaceDE w:val="0"/>
              <w:autoSpaceDN w:val="0"/>
              <w:adjustRightInd w:val="0"/>
              <w:spacing w:line="240" w:lineRule="auto"/>
              <w:jc w:val="center"/>
              <w:rPr>
                <w:rFonts w:ascii="Times New Roman" w:hAnsi="Times New Roman" w:cs="Times New Roman"/>
                <w:sz w:val="24"/>
                <w:szCs w:val="24"/>
              </w:rPr>
            </w:pPr>
            <w:r w:rsidRPr="00EF7356">
              <w:rPr>
                <w:rFonts w:ascii="Times New Roman" w:hAnsi="Times New Roman" w:cs="Times New Roman"/>
                <w:sz w:val="24"/>
                <w:szCs w:val="24"/>
              </w:rPr>
              <w:t>год</w:t>
            </w:r>
          </w:p>
        </w:tc>
      </w:tr>
      <w:tr w:rsidR="00EF7356" w:rsidRPr="00EF7356" w:rsidTr="00D11C7E">
        <w:tc>
          <w:tcPr>
            <w:tcW w:w="846" w:type="dxa"/>
            <w:tcBorders>
              <w:left w:val="single" w:sz="4" w:space="0" w:color="auto"/>
              <w:bottom w:val="single" w:sz="4" w:space="0" w:color="auto"/>
              <w:right w:val="single" w:sz="4" w:space="0" w:color="auto"/>
            </w:tcBorders>
            <w:shd w:val="clear" w:color="auto" w:fill="auto"/>
            <w:vAlign w:val="center"/>
          </w:tcPr>
          <w:p w:rsidR="00EF7356" w:rsidRPr="00EF7356" w:rsidRDefault="00EF7356" w:rsidP="003944A7">
            <w:pPr>
              <w:autoSpaceDE w:val="0"/>
              <w:autoSpaceDN w:val="0"/>
              <w:adjustRightInd w:val="0"/>
              <w:spacing w:line="240" w:lineRule="auto"/>
              <w:jc w:val="center"/>
              <w:rPr>
                <w:rFonts w:ascii="Times New Roman" w:eastAsia="Calibri" w:hAnsi="Times New Roman" w:cs="Times New Roman"/>
                <w:bCs/>
                <w:sz w:val="24"/>
                <w:szCs w:val="24"/>
                <w:lang w:eastAsia="en-US"/>
              </w:rPr>
            </w:pPr>
          </w:p>
        </w:tc>
        <w:tc>
          <w:tcPr>
            <w:tcW w:w="13329" w:type="dxa"/>
            <w:gridSpan w:val="8"/>
            <w:tcBorders>
              <w:left w:val="nil"/>
              <w:bottom w:val="single" w:sz="4" w:space="0" w:color="auto"/>
            </w:tcBorders>
            <w:shd w:val="clear" w:color="auto" w:fill="auto"/>
            <w:vAlign w:val="center"/>
          </w:tcPr>
          <w:p w:rsidR="00EF7356" w:rsidRPr="00EF7356" w:rsidRDefault="00EF7356" w:rsidP="003944A7">
            <w:pPr>
              <w:autoSpaceDE w:val="0"/>
              <w:autoSpaceDN w:val="0"/>
              <w:adjustRightInd w:val="0"/>
              <w:spacing w:line="240" w:lineRule="auto"/>
              <w:jc w:val="center"/>
              <w:rPr>
                <w:rFonts w:ascii="Times New Roman" w:eastAsia="Calibri" w:hAnsi="Times New Roman" w:cs="Times New Roman"/>
                <w:b/>
                <w:sz w:val="24"/>
                <w:szCs w:val="24"/>
                <w:lang w:eastAsia="en-US"/>
              </w:rPr>
            </w:pPr>
            <w:r w:rsidRPr="00EF7356">
              <w:rPr>
                <w:rFonts w:ascii="Times New Roman" w:eastAsia="Calibri" w:hAnsi="Times New Roman" w:cs="Times New Roman"/>
                <w:b/>
                <w:sz w:val="24"/>
                <w:szCs w:val="24"/>
                <w:lang w:eastAsia="en-US"/>
              </w:rPr>
              <w:t>КЛЮЧЕВЫЕ ПОКАЗАТЕЛИ</w:t>
            </w:r>
          </w:p>
        </w:tc>
      </w:tr>
      <w:tr w:rsidR="00EF7356" w:rsidRPr="00EF7356" w:rsidTr="00D11C7E">
        <w:tc>
          <w:tcPr>
            <w:tcW w:w="846" w:type="dxa"/>
            <w:shd w:val="clear" w:color="auto" w:fill="auto"/>
          </w:tcPr>
          <w:p w:rsidR="00EF7356" w:rsidRPr="00EF7356" w:rsidRDefault="00EF7356" w:rsidP="003944A7">
            <w:pPr>
              <w:autoSpaceDE w:val="0"/>
              <w:autoSpaceDN w:val="0"/>
              <w:adjustRightInd w:val="0"/>
              <w:spacing w:line="240" w:lineRule="auto"/>
              <w:jc w:val="center"/>
              <w:rPr>
                <w:rFonts w:ascii="Times New Roman" w:eastAsia="Calibri" w:hAnsi="Times New Roman" w:cs="Times New Roman"/>
                <w:b/>
                <w:sz w:val="24"/>
                <w:szCs w:val="24"/>
                <w:lang w:eastAsia="en-US"/>
              </w:rPr>
            </w:pPr>
            <w:r w:rsidRPr="00EF7356">
              <w:rPr>
                <w:rFonts w:ascii="Times New Roman" w:eastAsia="Calibri" w:hAnsi="Times New Roman" w:cs="Times New Roman"/>
                <w:b/>
                <w:sz w:val="24"/>
                <w:szCs w:val="24"/>
                <w:lang w:eastAsia="en-US"/>
              </w:rPr>
              <w:t>1</w:t>
            </w:r>
          </w:p>
        </w:tc>
        <w:tc>
          <w:tcPr>
            <w:tcW w:w="13329" w:type="dxa"/>
            <w:gridSpan w:val="8"/>
            <w:shd w:val="clear" w:color="auto" w:fill="auto"/>
          </w:tcPr>
          <w:p w:rsidR="00EF7356" w:rsidRPr="00EF7356" w:rsidRDefault="00EF7356" w:rsidP="003944A7">
            <w:pPr>
              <w:autoSpaceDE w:val="0"/>
              <w:autoSpaceDN w:val="0"/>
              <w:adjustRightInd w:val="0"/>
              <w:spacing w:line="240" w:lineRule="auto"/>
              <w:jc w:val="center"/>
              <w:rPr>
                <w:rFonts w:ascii="Times New Roman" w:eastAsia="Calibri" w:hAnsi="Times New Roman" w:cs="Times New Roman"/>
                <w:b/>
                <w:sz w:val="24"/>
                <w:szCs w:val="24"/>
                <w:lang w:eastAsia="en-US"/>
              </w:rPr>
            </w:pPr>
            <w:r w:rsidRPr="00EF7356">
              <w:rPr>
                <w:rFonts w:ascii="Times New Roman" w:eastAsia="Calibri" w:hAnsi="Times New Roman" w:cs="Times New Roman"/>
                <w:b/>
                <w:sz w:val="24"/>
                <w:szCs w:val="24"/>
                <w:lang w:eastAsia="en-US"/>
              </w:rPr>
              <w:t>Показатели, отражающие уровень минимизации вреда (ущерба) охраняемым законом ценностям, уровень устранения риска причинения вреда (ущерба)</w:t>
            </w:r>
          </w:p>
        </w:tc>
      </w:tr>
      <w:tr w:rsidR="00EF7356" w:rsidRPr="00EF7356" w:rsidTr="00D11C7E">
        <w:tc>
          <w:tcPr>
            <w:tcW w:w="846" w:type="dxa"/>
            <w:shd w:val="clear" w:color="auto" w:fill="auto"/>
          </w:tcPr>
          <w:p w:rsidR="00EF7356" w:rsidRPr="00EF7356" w:rsidRDefault="00EF7356" w:rsidP="003944A7">
            <w:pPr>
              <w:autoSpaceDE w:val="0"/>
              <w:autoSpaceDN w:val="0"/>
              <w:adjustRightInd w:val="0"/>
              <w:spacing w:line="240" w:lineRule="auto"/>
              <w:jc w:val="center"/>
              <w:rPr>
                <w:rFonts w:ascii="Times New Roman" w:eastAsia="Calibri" w:hAnsi="Times New Roman" w:cs="Times New Roman"/>
                <w:bCs/>
                <w:sz w:val="24"/>
                <w:szCs w:val="24"/>
                <w:lang w:eastAsia="en-US"/>
              </w:rPr>
            </w:pPr>
            <w:r w:rsidRPr="00EF7356">
              <w:rPr>
                <w:rFonts w:ascii="Times New Roman" w:eastAsia="Calibri" w:hAnsi="Times New Roman" w:cs="Times New Roman"/>
                <w:bCs/>
                <w:sz w:val="24"/>
                <w:szCs w:val="24"/>
                <w:lang w:eastAsia="en-US"/>
              </w:rPr>
              <w:t>1.1.</w:t>
            </w:r>
          </w:p>
        </w:tc>
        <w:tc>
          <w:tcPr>
            <w:tcW w:w="4819" w:type="dxa"/>
            <w:shd w:val="clear" w:color="auto" w:fill="auto"/>
          </w:tcPr>
          <w:p w:rsidR="00EF7356" w:rsidRPr="00EF7356" w:rsidRDefault="00EF7356" w:rsidP="003944A7">
            <w:pPr>
              <w:autoSpaceDE w:val="0"/>
              <w:autoSpaceDN w:val="0"/>
              <w:adjustRightInd w:val="0"/>
              <w:spacing w:line="240" w:lineRule="auto"/>
              <w:rPr>
                <w:rFonts w:ascii="Times New Roman" w:eastAsia="Calibri" w:hAnsi="Times New Roman" w:cs="Times New Roman"/>
                <w:bCs/>
                <w:sz w:val="24"/>
                <w:szCs w:val="24"/>
                <w:lang w:eastAsia="en-US"/>
              </w:rPr>
            </w:pPr>
            <w:r w:rsidRPr="00EF7356">
              <w:rPr>
                <w:rFonts w:ascii="Times New Roman" w:hAnsi="Times New Roman" w:cs="Times New Roman"/>
                <w:sz w:val="24"/>
                <w:szCs w:val="24"/>
              </w:rPr>
              <w:t>Материальный ущерб, причиненный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в процентах от валового регионального продукта</w:t>
            </w:r>
          </w:p>
        </w:tc>
        <w:tc>
          <w:tcPr>
            <w:tcW w:w="1985" w:type="dxa"/>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r w:rsidRPr="00EF7356">
              <w:rPr>
                <w:rFonts w:ascii="Times New Roman" w:hAnsi="Times New Roman" w:cs="Times New Roman"/>
                <w:sz w:val="24"/>
                <w:szCs w:val="24"/>
              </w:rPr>
              <w:t>Сп*100 / ВРП</w:t>
            </w:r>
          </w:p>
        </w:tc>
        <w:tc>
          <w:tcPr>
            <w:tcW w:w="3544" w:type="dxa"/>
            <w:shd w:val="clear" w:color="auto" w:fill="auto"/>
          </w:tcPr>
          <w:p w:rsidR="00EF7356" w:rsidRPr="00EF7356" w:rsidRDefault="00EF7356" w:rsidP="003944A7">
            <w:pPr>
              <w:spacing w:line="240" w:lineRule="auto"/>
              <w:rPr>
                <w:rFonts w:ascii="Times New Roman" w:hAnsi="Times New Roman" w:cs="Times New Roman"/>
                <w:sz w:val="24"/>
                <w:szCs w:val="24"/>
              </w:rPr>
            </w:pPr>
            <w:r w:rsidRPr="00EF7356">
              <w:rPr>
                <w:rFonts w:ascii="Times New Roman" w:hAnsi="Times New Roman" w:cs="Times New Roman"/>
                <w:sz w:val="24"/>
                <w:szCs w:val="24"/>
              </w:rPr>
              <w:t xml:space="preserve">Сп - суммы перерасчета незаконно начисленной платы гражданам, юридическим лицам (индивидуальным предпринимателям) в результате нарушений обязательных требований организациями, осуществляющими предоставление коммунальных услуг собственникам и пользователям помещений в многоквартирных домах и жилых домов, млн. руб.; </w:t>
            </w:r>
          </w:p>
          <w:p w:rsidR="00EF7356" w:rsidRPr="00EF7356" w:rsidRDefault="00EF7356" w:rsidP="003944A7">
            <w:pPr>
              <w:spacing w:line="240" w:lineRule="auto"/>
              <w:rPr>
                <w:rFonts w:ascii="Times New Roman" w:hAnsi="Times New Roman" w:cs="Times New Roman"/>
                <w:sz w:val="24"/>
                <w:szCs w:val="24"/>
              </w:rPr>
            </w:pPr>
            <w:r w:rsidRPr="00EF7356">
              <w:rPr>
                <w:rFonts w:ascii="Times New Roman" w:hAnsi="Times New Roman" w:cs="Times New Roman"/>
                <w:sz w:val="24"/>
                <w:szCs w:val="24"/>
              </w:rPr>
              <w:t>ВРП - утвержденный валовой региональный продукт, млн. руб.</w:t>
            </w:r>
          </w:p>
          <w:p w:rsidR="00EF7356" w:rsidRPr="00EF7356" w:rsidRDefault="00EF7356" w:rsidP="003944A7">
            <w:pPr>
              <w:spacing w:line="240" w:lineRule="auto"/>
              <w:rPr>
                <w:rFonts w:ascii="Times New Roman" w:hAnsi="Times New Roman" w:cs="Times New Roman"/>
                <w:sz w:val="24"/>
                <w:szCs w:val="24"/>
              </w:rPr>
            </w:pPr>
            <w:r w:rsidRPr="00EF7356">
              <w:rPr>
                <w:rFonts w:ascii="Times New Roman" w:hAnsi="Times New Roman" w:cs="Times New Roman"/>
                <w:sz w:val="24"/>
                <w:szCs w:val="24"/>
              </w:rPr>
              <w:t xml:space="preserve">К учету принимаются значение показателя с точностью не менее 1 сотой (два знака после запятой), показатели с точностью менее 1 сотой приравниваются к нулю. </w:t>
            </w:r>
          </w:p>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tc>
        <w:tc>
          <w:tcPr>
            <w:tcW w:w="993" w:type="dxa"/>
            <w:gridSpan w:val="2"/>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tc>
        <w:tc>
          <w:tcPr>
            <w:tcW w:w="994" w:type="dxa"/>
            <w:gridSpan w:val="2"/>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tc>
        <w:tc>
          <w:tcPr>
            <w:tcW w:w="994" w:type="dxa"/>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tc>
      </w:tr>
      <w:tr w:rsidR="00EF7356" w:rsidRPr="00EF7356" w:rsidTr="00D11C7E">
        <w:tc>
          <w:tcPr>
            <w:tcW w:w="846" w:type="dxa"/>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tc>
        <w:tc>
          <w:tcPr>
            <w:tcW w:w="13329" w:type="dxa"/>
            <w:gridSpan w:val="8"/>
            <w:shd w:val="clear" w:color="auto" w:fill="auto"/>
          </w:tcPr>
          <w:p w:rsidR="00EF7356" w:rsidRPr="00EF7356" w:rsidRDefault="00EF7356" w:rsidP="003944A7">
            <w:pPr>
              <w:autoSpaceDE w:val="0"/>
              <w:autoSpaceDN w:val="0"/>
              <w:adjustRightInd w:val="0"/>
              <w:spacing w:line="240" w:lineRule="auto"/>
              <w:jc w:val="center"/>
              <w:rPr>
                <w:rFonts w:ascii="Times New Roman" w:eastAsia="Calibri" w:hAnsi="Times New Roman" w:cs="Times New Roman"/>
                <w:b/>
                <w:sz w:val="24"/>
                <w:szCs w:val="24"/>
                <w:lang w:eastAsia="en-US"/>
              </w:rPr>
            </w:pPr>
            <w:r w:rsidRPr="00EF7356">
              <w:rPr>
                <w:rFonts w:ascii="Times New Roman" w:eastAsia="Calibri" w:hAnsi="Times New Roman" w:cs="Times New Roman"/>
                <w:b/>
                <w:sz w:val="24"/>
                <w:szCs w:val="24"/>
                <w:lang w:eastAsia="en-US"/>
              </w:rPr>
              <w:t>ИНДИКАТИВНЫЕ ПОКАЗАТЕЛИ</w:t>
            </w:r>
          </w:p>
        </w:tc>
      </w:tr>
      <w:tr w:rsidR="00EF7356" w:rsidRPr="00EF7356" w:rsidTr="00D11C7E">
        <w:tc>
          <w:tcPr>
            <w:tcW w:w="846" w:type="dxa"/>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
                <w:sz w:val="24"/>
                <w:szCs w:val="24"/>
                <w:lang w:eastAsia="en-US"/>
              </w:rPr>
            </w:pPr>
            <w:r w:rsidRPr="00EF7356">
              <w:rPr>
                <w:rFonts w:ascii="Times New Roman" w:eastAsia="Calibri" w:hAnsi="Times New Roman" w:cs="Times New Roman"/>
                <w:b/>
                <w:sz w:val="24"/>
                <w:szCs w:val="24"/>
                <w:lang w:eastAsia="en-US"/>
              </w:rPr>
              <w:t>2</w:t>
            </w:r>
          </w:p>
        </w:tc>
        <w:tc>
          <w:tcPr>
            <w:tcW w:w="13329" w:type="dxa"/>
            <w:gridSpan w:val="8"/>
            <w:shd w:val="clear" w:color="auto" w:fill="auto"/>
          </w:tcPr>
          <w:p w:rsidR="00EF7356" w:rsidRPr="00EF7356" w:rsidRDefault="00EF7356" w:rsidP="003944A7">
            <w:pPr>
              <w:autoSpaceDE w:val="0"/>
              <w:autoSpaceDN w:val="0"/>
              <w:adjustRightInd w:val="0"/>
              <w:spacing w:line="240" w:lineRule="auto"/>
              <w:jc w:val="center"/>
              <w:rPr>
                <w:rFonts w:ascii="Times New Roman" w:eastAsia="Calibri" w:hAnsi="Times New Roman" w:cs="Times New Roman"/>
                <w:b/>
                <w:sz w:val="24"/>
                <w:szCs w:val="24"/>
                <w:lang w:eastAsia="en-US"/>
              </w:rPr>
            </w:pPr>
            <w:r w:rsidRPr="00EF7356">
              <w:rPr>
                <w:rFonts w:ascii="Times New Roman" w:eastAsia="Calibri" w:hAnsi="Times New Roman" w:cs="Times New Roman"/>
                <w:b/>
                <w:sz w:val="24"/>
                <w:szCs w:val="24"/>
                <w:lang w:eastAsia="en-US"/>
              </w:rPr>
              <w:t xml:space="preserve">Показатели, применяемые для мониторинга контрольной деятельности, ее анализа, выявления проблем, возникающих при ее осуществлении, и определения причин их возникновения, характеризующих соотношение между степенью устранения риска причинения вреда (ущерба) </w:t>
            </w:r>
          </w:p>
          <w:p w:rsidR="00EF7356" w:rsidRPr="00EF7356" w:rsidRDefault="00EF7356" w:rsidP="003944A7">
            <w:pPr>
              <w:autoSpaceDE w:val="0"/>
              <w:autoSpaceDN w:val="0"/>
              <w:adjustRightInd w:val="0"/>
              <w:spacing w:line="240" w:lineRule="auto"/>
              <w:jc w:val="center"/>
              <w:rPr>
                <w:rFonts w:ascii="Times New Roman" w:eastAsia="Calibri" w:hAnsi="Times New Roman" w:cs="Times New Roman"/>
                <w:b/>
                <w:sz w:val="24"/>
                <w:szCs w:val="24"/>
                <w:lang w:eastAsia="en-US"/>
              </w:rPr>
            </w:pPr>
            <w:r w:rsidRPr="00EF7356">
              <w:rPr>
                <w:rFonts w:ascii="Times New Roman" w:eastAsia="Calibri" w:hAnsi="Times New Roman" w:cs="Times New Roman"/>
                <w:b/>
                <w:sz w:val="24"/>
                <w:szCs w:val="24"/>
                <w:lang w:eastAsia="en-US"/>
              </w:rPr>
              <w:t>и объемом трудовых, материальных и финансовых ресурсов, а также уровень вмешательства в деятельность контролируемых лиц</w:t>
            </w:r>
          </w:p>
        </w:tc>
      </w:tr>
      <w:tr w:rsidR="00EF7356" w:rsidRPr="00EF7356" w:rsidTr="00D11C7E">
        <w:tc>
          <w:tcPr>
            <w:tcW w:w="846" w:type="dxa"/>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tc>
        <w:tc>
          <w:tcPr>
            <w:tcW w:w="13329" w:type="dxa"/>
            <w:gridSpan w:val="8"/>
            <w:shd w:val="clear" w:color="auto" w:fill="auto"/>
            <w:vAlign w:val="center"/>
          </w:tcPr>
          <w:p w:rsidR="00EF7356" w:rsidRPr="00EF7356" w:rsidRDefault="00EF7356" w:rsidP="003944A7">
            <w:pPr>
              <w:autoSpaceDE w:val="0"/>
              <w:autoSpaceDN w:val="0"/>
              <w:adjustRightInd w:val="0"/>
              <w:spacing w:line="240" w:lineRule="auto"/>
              <w:jc w:val="center"/>
              <w:rPr>
                <w:rFonts w:ascii="Times New Roman" w:eastAsia="Calibri" w:hAnsi="Times New Roman" w:cs="Times New Roman"/>
                <w:bCs/>
                <w:sz w:val="24"/>
                <w:szCs w:val="24"/>
                <w:lang w:eastAsia="en-US"/>
              </w:rPr>
            </w:pPr>
            <w:r w:rsidRPr="00EF7356">
              <w:rPr>
                <w:rFonts w:ascii="Times New Roman" w:hAnsi="Times New Roman" w:cs="Times New Roman"/>
                <w:b/>
                <w:bCs/>
                <w:sz w:val="24"/>
                <w:szCs w:val="24"/>
              </w:rPr>
              <w:t xml:space="preserve">2.1. Контрольные мероприятия при взаимодействии с контролируемым лицом </w:t>
            </w:r>
          </w:p>
        </w:tc>
      </w:tr>
      <w:tr w:rsidR="00EF7356" w:rsidRPr="00EF7356" w:rsidTr="00D11C7E">
        <w:tc>
          <w:tcPr>
            <w:tcW w:w="846" w:type="dxa"/>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r w:rsidRPr="00EF7356">
              <w:rPr>
                <w:rFonts w:ascii="Times New Roman" w:eastAsia="Calibri" w:hAnsi="Times New Roman" w:cs="Times New Roman"/>
                <w:bCs/>
                <w:sz w:val="24"/>
                <w:szCs w:val="24"/>
                <w:lang w:eastAsia="en-US"/>
              </w:rPr>
              <w:t>2.1.1.</w:t>
            </w:r>
          </w:p>
        </w:tc>
        <w:tc>
          <w:tcPr>
            <w:tcW w:w="4819" w:type="dxa"/>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r w:rsidRPr="00EF7356">
              <w:rPr>
                <w:rFonts w:ascii="Times New Roman" w:eastAsia="Calibri" w:hAnsi="Times New Roman" w:cs="Times New Roman"/>
                <w:bCs/>
                <w:sz w:val="24"/>
                <w:szCs w:val="24"/>
                <w:lang w:eastAsia="en-US"/>
              </w:rPr>
              <w:t xml:space="preserve">Доля проверок в рамках муниципального контроля, проведенных в установленные сроки, по отношению к общему количеству контрольных мероприятий, проведенных в рамках осуществления муниципального контроля </w:t>
            </w:r>
          </w:p>
        </w:tc>
        <w:tc>
          <w:tcPr>
            <w:tcW w:w="1985" w:type="dxa"/>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r w:rsidRPr="00EF7356">
              <w:rPr>
                <w:rFonts w:ascii="Times New Roman" w:eastAsia="Calibri" w:hAnsi="Times New Roman" w:cs="Times New Roman"/>
                <w:bCs/>
                <w:sz w:val="24"/>
                <w:szCs w:val="24"/>
                <w:lang w:eastAsia="en-US"/>
              </w:rPr>
              <w:t>Пву*100% / Пок</w:t>
            </w:r>
          </w:p>
        </w:tc>
        <w:tc>
          <w:tcPr>
            <w:tcW w:w="3544" w:type="dxa"/>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r w:rsidRPr="00EF7356">
              <w:rPr>
                <w:rFonts w:ascii="Times New Roman" w:eastAsia="Calibri" w:hAnsi="Times New Roman" w:cs="Times New Roman"/>
                <w:bCs/>
                <w:sz w:val="24"/>
                <w:szCs w:val="24"/>
                <w:lang w:eastAsia="en-US"/>
              </w:rPr>
              <w:t>Пву – количество проверок в рамках муниципального контроля, проведенных в установленные сроки</w:t>
            </w:r>
          </w:p>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r w:rsidRPr="00EF7356">
              <w:rPr>
                <w:rFonts w:ascii="Times New Roman" w:eastAsia="Calibri" w:hAnsi="Times New Roman" w:cs="Times New Roman"/>
                <w:bCs/>
                <w:sz w:val="24"/>
                <w:szCs w:val="24"/>
                <w:lang w:eastAsia="en-US"/>
              </w:rPr>
              <w:t xml:space="preserve">Пок – общее количество проведенных контрольных мероприятий в рамках муниципального контроля </w:t>
            </w:r>
          </w:p>
        </w:tc>
        <w:tc>
          <w:tcPr>
            <w:tcW w:w="993" w:type="dxa"/>
            <w:gridSpan w:val="2"/>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tc>
        <w:tc>
          <w:tcPr>
            <w:tcW w:w="994" w:type="dxa"/>
            <w:gridSpan w:val="2"/>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tc>
        <w:tc>
          <w:tcPr>
            <w:tcW w:w="994" w:type="dxa"/>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tc>
      </w:tr>
      <w:tr w:rsidR="00EF7356" w:rsidRPr="00EF7356" w:rsidTr="00D11C7E">
        <w:tc>
          <w:tcPr>
            <w:tcW w:w="846" w:type="dxa"/>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r w:rsidRPr="00EF7356">
              <w:rPr>
                <w:rFonts w:ascii="Times New Roman" w:eastAsia="Calibri" w:hAnsi="Times New Roman" w:cs="Times New Roman"/>
                <w:bCs/>
                <w:sz w:val="24"/>
                <w:szCs w:val="24"/>
                <w:lang w:eastAsia="en-US"/>
              </w:rPr>
              <w:t xml:space="preserve">2.1.2. </w:t>
            </w:r>
          </w:p>
        </w:tc>
        <w:tc>
          <w:tcPr>
            <w:tcW w:w="4819" w:type="dxa"/>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r w:rsidRPr="00EF7356">
              <w:rPr>
                <w:rFonts w:ascii="Times New Roman" w:eastAsia="Calibri" w:hAnsi="Times New Roman" w:cs="Times New Roman"/>
                <w:bCs/>
                <w:sz w:val="24"/>
                <w:szCs w:val="24"/>
                <w:lang w:eastAsia="en-US"/>
              </w:rPr>
              <w:t xml:space="preserve">Доля предписаний об устранении нарушений обязательных требований, признанных незаконными в судебном порядке, по отношению к общему количеству предписаний, выданных </w:t>
            </w:r>
            <w:r w:rsidRPr="00EF7356">
              <w:rPr>
                <w:rFonts w:ascii="Times New Roman" w:eastAsia="Calibri" w:hAnsi="Times New Roman" w:cs="Times New Roman"/>
                <w:bCs/>
                <w:iCs/>
                <w:sz w:val="24"/>
                <w:szCs w:val="24"/>
                <w:lang w:eastAsia="en-US"/>
              </w:rPr>
              <w:t>администрацией</w:t>
            </w:r>
            <w:r w:rsidRPr="00EF7356">
              <w:rPr>
                <w:rFonts w:ascii="Times New Roman" w:eastAsia="Calibri" w:hAnsi="Times New Roman" w:cs="Times New Roman"/>
                <w:bCs/>
                <w:i/>
                <w:iCs/>
                <w:sz w:val="24"/>
                <w:szCs w:val="24"/>
                <w:lang w:eastAsia="en-US"/>
              </w:rPr>
              <w:t xml:space="preserve"> </w:t>
            </w:r>
            <w:r w:rsidRPr="00EF7356">
              <w:rPr>
                <w:rFonts w:ascii="Times New Roman" w:eastAsia="Calibri" w:hAnsi="Times New Roman" w:cs="Times New Roman"/>
                <w:bCs/>
                <w:sz w:val="24"/>
                <w:szCs w:val="24"/>
                <w:lang w:eastAsia="en-US"/>
              </w:rPr>
              <w:t xml:space="preserve">в ходе осуществления муниципального контроля </w:t>
            </w:r>
          </w:p>
        </w:tc>
        <w:tc>
          <w:tcPr>
            <w:tcW w:w="1985" w:type="dxa"/>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r w:rsidRPr="00EF7356">
              <w:rPr>
                <w:rFonts w:ascii="Times New Roman" w:eastAsia="Calibri" w:hAnsi="Times New Roman" w:cs="Times New Roman"/>
                <w:bCs/>
                <w:sz w:val="24"/>
                <w:szCs w:val="24"/>
                <w:lang w:eastAsia="en-US"/>
              </w:rPr>
              <w:t>ПРн*100% / ПРо</w:t>
            </w:r>
          </w:p>
        </w:tc>
        <w:tc>
          <w:tcPr>
            <w:tcW w:w="3544" w:type="dxa"/>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r w:rsidRPr="00EF7356">
              <w:rPr>
                <w:rFonts w:ascii="Times New Roman" w:eastAsia="Calibri" w:hAnsi="Times New Roman" w:cs="Times New Roman"/>
                <w:bCs/>
                <w:sz w:val="24"/>
                <w:szCs w:val="24"/>
                <w:lang w:eastAsia="en-US"/>
              </w:rPr>
              <w:t>ПРн - количество предписаний,  признанных незаконными в судебном порядке;</w:t>
            </w:r>
          </w:p>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r w:rsidRPr="00EF7356">
              <w:rPr>
                <w:rFonts w:ascii="Times New Roman" w:eastAsia="Calibri" w:hAnsi="Times New Roman" w:cs="Times New Roman"/>
                <w:bCs/>
                <w:sz w:val="24"/>
                <w:szCs w:val="24"/>
                <w:lang w:eastAsia="en-US"/>
              </w:rPr>
              <w:t xml:space="preserve">Про - общее количеству предписаний, выданных в ходе муниципального контроля </w:t>
            </w:r>
          </w:p>
        </w:tc>
        <w:tc>
          <w:tcPr>
            <w:tcW w:w="993" w:type="dxa"/>
            <w:gridSpan w:val="2"/>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tc>
        <w:tc>
          <w:tcPr>
            <w:tcW w:w="994" w:type="dxa"/>
            <w:gridSpan w:val="2"/>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tc>
        <w:tc>
          <w:tcPr>
            <w:tcW w:w="994" w:type="dxa"/>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tc>
      </w:tr>
      <w:tr w:rsidR="00EF7356" w:rsidRPr="00EF7356" w:rsidTr="00D11C7E">
        <w:tc>
          <w:tcPr>
            <w:tcW w:w="846" w:type="dxa"/>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r w:rsidRPr="00EF7356">
              <w:rPr>
                <w:rFonts w:ascii="Times New Roman" w:eastAsia="Calibri" w:hAnsi="Times New Roman" w:cs="Times New Roman"/>
                <w:bCs/>
                <w:sz w:val="24"/>
                <w:szCs w:val="24"/>
                <w:lang w:eastAsia="en-US"/>
              </w:rPr>
              <w:t>2.1.3.</w:t>
            </w:r>
          </w:p>
        </w:tc>
        <w:tc>
          <w:tcPr>
            <w:tcW w:w="4819" w:type="dxa"/>
            <w:tcBorders>
              <w:top w:val="single" w:sz="4" w:space="0" w:color="auto"/>
              <w:left w:val="nil"/>
              <w:bottom w:val="single" w:sz="4" w:space="0" w:color="auto"/>
              <w:right w:val="single" w:sz="4" w:space="0" w:color="auto"/>
            </w:tcBorders>
            <w:shd w:val="clear" w:color="000000" w:fill="FFFFFF"/>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r w:rsidRPr="00EF7356">
              <w:rPr>
                <w:rFonts w:ascii="Times New Roman" w:hAnsi="Times New Roman" w:cs="Times New Roman"/>
                <w:sz w:val="24"/>
                <w:szCs w:val="24"/>
              </w:rPr>
              <w:t xml:space="preserve">Доля контрольных мероприятий, проведенных в рамках муниципального контроля, результаты которых были </w:t>
            </w:r>
            <w:r w:rsidRPr="00EF7356">
              <w:rPr>
                <w:rFonts w:ascii="Times New Roman" w:hAnsi="Times New Roman" w:cs="Times New Roman"/>
                <w:sz w:val="24"/>
                <w:szCs w:val="24"/>
              </w:rPr>
              <w:lastRenderedPageBreak/>
              <w:t>признаны недействительными</w:t>
            </w:r>
          </w:p>
        </w:tc>
        <w:tc>
          <w:tcPr>
            <w:tcW w:w="1985" w:type="dxa"/>
            <w:tcBorders>
              <w:top w:val="single" w:sz="4" w:space="0" w:color="auto"/>
              <w:left w:val="nil"/>
              <w:bottom w:val="single" w:sz="4" w:space="0" w:color="auto"/>
              <w:right w:val="single" w:sz="4" w:space="0" w:color="auto"/>
            </w:tcBorders>
            <w:shd w:val="clear" w:color="000000" w:fill="FFFFFF"/>
            <w:vAlign w:val="center"/>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r w:rsidRPr="00EF7356">
              <w:rPr>
                <w:rFonts w:ascii="Times New Roman" w:hAnsi="Times New Roman" w:cs="Times New Roman"/>
                <w:sz w:val="24"/>
                <w:szCs w:val="24"/>
              </w:rPr>
              <w:lastRenderedPageBreak/>
              <w:t>Ппн*100% / Пок</w:t>
            </w:r>
          </w:p>
        </w:tc>
        <w:tc>
          <w:tcPr>
            <w:tcW w:w="3544" w:type="dxa"/>
            <w:tcBorders>
              <w:top w:val="single" w:sz="4" w:space="0" w:color="auto"/>
              <w:left w:val="nil"/>
              <w:bottom w:val="single" w:sz="4" w:space="0" w:color="auto"/>
              <w:right w:val="single" w:sz="4" w:space="0" w:color="auto"/>
            </w:tcBorders>
            <w:shd w:val="clear" w:color="000000" w:fill="FFFFFF"/>
            <w:vAlign w:val="center"/>
          </w:tcPr>
          <w:p w:rsidR="00EF7356" w:rsidRPr="00EF7356" w:rsidRDefault="00EF7356" w:rsidP="003944A7">
            <w:pPr>
              <w:spacing w:line="240" w:lineRule="auto"/>
              <w:jc w:val="both"/>
              <w:rPr>
                <w:rFonts w:ascii="Times New Roman" w:hAnsi="Times New Roman" w:cs="Times New Roman"/>
                <w:sz w:val="24"/>
                <w:szCs w:val="24"/>
              </w:rPr>
            </w:pPr>
            <w:r w:rsidRPr="00EF7356">
              <w:rPr>
                <w:rFonts w:ascii="Times New Roman" w:hAnsi="Times New Roman" w:cs="Times New Roman"/>
                <w:sz w:val="24"/>
                <w:szCs w:val="24"/>
              </w:rPr>
              <w:t>Ппн – количество контрольных мероприятий, результаты которых признаны недействительными;</w:t>
            </w:r>
          </w:p>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r w:rsidRPr="00EF7356">
              <w:rPr>
                <w:rFonts w:ascii="Times New Roman" w:hAnsi="Times New Roman" w:cs="Times New Roman"/>
                <w:sz w:val="24"/>
                <w:szCs w:val="24"/>
              </w:rPr>
              <w:lastRenderedPageBreak/>
              <w:t xml:space="preserve">Пок - общее количество контрольных мероприятий, проведенных в рамках муниципального контроля </w:t>
            </w:r>
          </w:p>
        </w:tc>
        <w:tc>
          <w:tcPr>
            <w:tcW w:w="993" w:type="dxa"/>
            <w:gridSpan w:val="2"/>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tc>
        <w:tc>
          <w:tcPr>
            <w:tcW w:w="994" w:type="dxa"/>
            <w:gridSpan w:val="2"/>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tc>
        <w:tc>
          <w:tcPr>
            <w:tcW w:w="994" w:type="dxa"/>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tc>
      </w:tr>
      <w:tr w:rsidR="00EF7356" w:rsidRPr="00EF7356" w:rsidTr="00D11C7E">
        <w:tc>
          <w:tcPr>
            <w:tcW w:w="846" w:type="dxa"/>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r w:rsidRPr="00EF7356">
              <w:rPr>
                <w:rFonts w:ascii="Times New Roman" w:eastAsia="Calibri" w:hAnsi="Times New Roman" w:cs="Times New Roman"/>
                <w:bCs/>
                <w:sz w:val="24"/>
                <w:szCs w:val="24"/>
                <w:lang w:eastAsia="en-US"/>
              </w:rPr>
              <w:lastRenderedPageBreak/>
              <w:t>2.1.4.</w:t>
            </w:r>
          </w:p>
        </w:tc>
        <w:tc>
          <w:tcPr>
            <w:tcW w:w="4819" w:type="dxa"/>
            <w:tcBorders>
              <w:top w:val="single" w:sz="4" w:space="0" w:color="auto"/>
              <w:left w:val="nil"/>
              <w:bottom w:val="single" w:sz="4" w:space="0" w:color="auto"/>
              <w:right w:val="single" w:sz="4" w:space="0" w:color="auto"/>
            </w:tcBorders>
            <w:shd w:val="clear" w:color="000000" w:fill="FFFFFF"/>
            <w:vAlign w:val="center"/>
          </w:tcPr>
          <w:p w:rsidR="00EF7356" w:rsidRPr="00EF7356" w:rsidRDefault="00EF7356" w:rsidP="003944A7">
            <w:pPr>
              <w:spacing w:line="240" w:lineRule="auto"/>
              <w:jc w:val="both"/>
              <w:rPr>
                <w:rFonts w:ascii="Times New Roman" w:hAnsi="Times New Roman" w:cs="Times New Roman"/>
                <w:sz w:val="24"/>
                <w:szCs w:val="24"/>
              </w:rPr>
            </w:pPr>
            <w:r w:rsidRPr="00EF7356">
              <w:rPr>
                <w:rFonts w:ascii="Times New Roman" w:hAnsi="Times New Roman" w:cs="Times New Roman"/>
                <w:sz w:val="24"/>
                <w:szCs w:val="24"/>
              </w:rPr>
              <w:t xml:space="preserve">Доля контрольных мероприятий, проведенных </w:t>
            </w:r>
            <w:r w:rsidRPr="00EF7356">
              <w:rPr>
                <w:rFonts w:ascii="Times New Roman" w:hAnsi="Times New Roman" w:cs="Times New Roman"/>
                <w:iCs/>
                <w:sz w:val="24"/>
                <w:szCs w:val="24"/>
              </w:rPr>
              <w:t>администрацией</w:t>
            </w:r>
            <w:r w:rsidRPr="00EF7356">
              <w:rPr>
                <w:rFonts w:ascii="Times New Roman" w:hAnsi="Times New Roman" w:cs="Times New Roman"/>
                <w:sz w:val="24"/>
                <w:szCs w:val="24"/>
              </w:rPr>
              <w:t xml:space="preserve">, с нарушениями требований законодательства Российской Федерации о порядке их проведения, по результатам выявления которых к должностным лицам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xml:space="preserve">, осуществившим такие проверки, применены меры дисциплинарного, административного наказания от общего количества проведенных проверок  </w:t>
            </w:r>
          </w:p>
          <w:p w:rsidR="00EF7356" w:rsidRPr="00EF7356" w:rsidRDefault="00EF7356" w:rsidP="003944A7">
            <w:pPr>
              <w:spacing w:line="240" w:lineRule="auto"/>
              <w:rPr>
                <w:rFonts w:ascii="Times New Roman" w:hAnsi="Times New Roman" w:cs="Times New Roman"/>
                <w:sz w:val="24"/>
                <w:szCs w:val="24"/>
              </w:rPr>
            </w:pPr>
          </w:p>
          <w:p w:rsidR="00EF7356" w:rsidRPr="00EF7356" w:rsidRDefault="00EF7356" w:rsidP="003944A7">
            <w:pPr>
              <w:spacing w:line="240" w:lineRule="auto"/>
              <w:rPr>
                <w:rFonts w:ascii="Times New Roman" w:hAnsi="Times New Roman" w:cs="Times New Roman"/>
                <w:sz w:val="24"/>
                <w:szCs w:val="24"/>
              </w:rPr>
            </w:pPr>
          </w:p>
          <w:p w:rsidR="00EF7356" w:rsidRPr="00EF7356" w:rsidRDefault="00EF7356" w:rsidP="003944A7">
            <w:pPr>
              <w:spacing w:line="240" w:lineRule="auto"/>
              <w:rPr>
                <w:rFonts w:ascii="Times New Roman" w:hAnsi="Times New Roman" w:cs="Times New Roman"/>
                <w:sz w:val="24"/>
                <w:szCs w:val="24"/>
              </w:rPr>
            </w:pPr>
          </w:p>
          <w:p w:rsidR="00EF7356" w:rsidRPr="00EF7356" w:rsidRDefault="00EF7356" w:rsidP="003944A7">
            <w:pPr>
              <w:spacing w:line="240" w:lineRule="auto"/>
              <w:rPr>
                <w:rFonts w:ascii="Times New Roman" w:hAnsi="Times New Roman" w:cs="Times New Roman"/>
                <w:sz w:val="24"/>
                <w:szCs w:val="24"/>
              </w:rPr>
            </w:pPr>
          </w:p>
          <w:p w:rsidR="00EF7356" w:rsidRPr="00EF7356" w:rsidRDefault="00EF7356" w:rsidP="003944A7">
            <w:pPr>
              <w:spacing w:line="240" w:lineRule="auto"/>
              <w:rPr>
                <w:rFonts w:ascii="Times New Roman" w:hAnsi="Times New Roman" w:cs="Times New Roman"/>
                <w:sz w:val="24"/>
                <w:szCs w:val="24"/>
              </w:rPr>
            </w:pPr>
          </w:p>
          <w:p w:rsidR="00EF7356" w:rsidRPr="00EF7356" w:rsidRDefault="00EF7356" w:rsidP="003944A7">
            <w:pPr>
              <w:spacing w:line="240" w:lineRule="auto"/>
              <w:rPr>
                <w:rFonts w:ascii="Times New Roman" w:hAnsi="Times New Roman" w:cs="Times New Roman"/>
                <w:sz w:val="24"/>
                <w:szCs w:val="24"/>
              </w:rPr>
            </w:pPr>
          </w:p>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tc>
        <w:tc>
          <w:tcPr>
            <w:tcW w:w="1985" w:type="dxa"/>
            <w:tcBorders>
              <w:top w:val="single" w:sz="4" w:space="0" w:color="auto"/>
              <w:left w:val="nil"/>
              <w:bottom w:val="single" w:sz="4" w:space="0" w:color="auto"/>
              <w:right w:val="single" w:sz="4" w:space="0" w:color="auto"/>
            </w:tcBorders>
            <w:shd w:val="clear" w:color="000000" w:fill="FFFFFF"/>
            <w:vAlign w:val="center"/>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r w:rsidRPr="00EF7356">
              <w:rPr>
                <w:rFonts w:ascii="Times New Roman" w:hAnsi="Times New Roman" w:cs="Times New Roman"/>
                <w:sz w:val="24"/>
                <w:szCs w:val="24"/>
              </w:rPr>
              <w:t>Псн*100% / Пок</w:t>
            </w:r>
          </w:p>
        </w:tc>
        <w:tc>
          <w:tcPr>
            <w:tcW w:w="3544" w:type="dxa"/>
            <w:tcBorders>
              <w:top w:val="single" w:sz="4" w:space="0" w:color="auto"/>
              <w:left w:val="nil"/>
              <w:bottom w:val="single" w:sz="4" w:space="0" w:color="auto"/>
              <w:right w:val="single" w:sz="4" w:space="0" w:color="auto"/>
            </w:tcBorders>
            <w:shd w:val="clear" w:color="000000" w:fill="FFFFFF"/>
            <w:vAlign w:val="center"/>
          </w:tcPr>
          <w:p w:rsidR="00EF7356" w:rsidRPr="00EF7356" w:rsidRDefault="00EF7356" w:rsidP="003944A7">
            <w:pPr>
              <w:spacing w:line="240" w:lineRule="auto"/>
              <w:jc w:val="both"/>
              <w:rPr>
                <w:rFonts w:ascii="Times New Roman" w:hAnsi="Times New Roman" w:cs="Times New Roman"/>
                <w:sz w:val="24"/>
                <w:szCs w:val="24"/>
              </w:rPr>
            </w:pPr>
            <w:r w:rsidRPr="00EF7356">
              <w:rPr>
                <w:rFonts w:ascii="Times New Roman" w:hAnsi="Times New Roman" w:cs="Times New Roman"/>
                <w:sz w:val="24"/>
                <w:szCs w:val="24"/>
              </w:rPr>
              <w:t xml:space="preserve">Псн – количество контрольных мероприятий, проведенных в рамках муниципального контроля, </w:t>
            </w:r>
          </w:p>
          <w:p w:rsidR="00EF7356" w:rsidRPr="00EF7356" w:rsidRDefault="00EF7356" w:rsidP="003944A7">
            <w:pPr>
              <w:spacing w:line="240" w:lineRule="auto"/>
              <w:jc w:val="both"/>
              <w:rPr>
                <w:rFonts w:ascii="Times New Roman" w:hAnsi="Times New Roman" w:cs="Times New Roman"/>
                <w:sz w:val="24"/>
                <w:szCs w:val="24"/>
              </w:rPr>
            </w:pPr>
            <w:r w:rsidRPr="00EF7356">
              <w:rPr>
                <w:rFonts w:ascii="Times New Roman" w:hAnsi="Times New Roman" w:cs="Times New Roman"/>
                <w:sz w:val="24"/>
                <w:szCs w:val="24"/>
              </w:rPr>
              <w:t xml:space="preserve">с нарушениями требований законодательства РФ о порядке </w:t>
            </w:r>
            <w:r w:rsidR="00130190">
              <w:rPr>
                <w:rFonts w:ascii="Times New Roman" w:hAnsi="Times New Roman" w:cs="Times New Roman"/>
                <w:sz w:val="24"/>
                <w:szCs w:val="24"/>
              </w:rPr>
              <w:t xml:space="preserve">их проведения, по результатам </w:t>
            </w:r>
            <w:r w:rsidRPr="00EF7356">
              <w:rPr>
                <w:rFonts w:ascii="Times New Roman" w:hAnsi="Times New Roman" w:cs="Times New Roman"/>
                <w:sz w:val="24"/>
                <w:szCs w:val="24"/>
              </w:rPr>
              <w:t xml:space="preserve">выявления которых к должностным лицам </w:t>
            </w:r>
            <w:r w:rsidRPr="00EF7356">
              <w:rPr>
                <w:rFonts w:ascii="Times New Roman" w:hAnsi="Times New Roman" w:cs="Times New Roman"/>
                <w:iCs/>
                <w:sz w:val="24"/>
                <w:szCs w:val="24"/>
              </w:rPr>
              <w:t>администрации</w:t>
            </w:r>
            <w:r w:rsidRPr="00EF7356">
              <w:rPr>
                <w:rFonts w:ascii="Times New Roman" w:hAnsi="Times New Roman" w:cs="Times New Roman"/>
                <w:sz w:val="24"/>
                <w:szCs w:val="24"/>
              </w:rPr>
              <w:t>, осуществившим такие проверки, применены меры дисциплинарного, административного наказания</w:t>
            </w:r>
          </w:p>
          <w:p w:rsidR="00EF7356" w:rsidRPr="00EF7356" w:rsidRDefault="00EF7356" w:rsidP="003944A7">
            <w:pPr>
              <w:spacing w:line="240" w:lineRule="auto"/>
              <w:jc w:val="center"/>
              <w:rPr>
                <w:rFonts w:ascii="Times New Roman" w:hAnsi="Times New Roman" w:cs="Times New Roman"/>
                <w:sz w:val="24"/>
                <w:szCs w:val="24"/>
              </w:rPr>
            </w:pPr>
          </w:p>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r w:rsidRPr="00EF7356">
              <w:rPr>
                <w:rFonts w:ascii="Times New Roman" w:hAnsi="Times New Roman" w:cs="Times New Roman"/>
                <w:sz w:val="24"/>
                <w:szCs w:val="24"/>
              </w:rPr>
              <w:t xml:space="preserve">Пок- общее количество контрольных мероприятий, проведенных в рамках муниципального контроля </w:t>
            </w:r>
          </w:p>
        </w:tc>
        <w:tc>
          <w:tcPr>
            <w:tcW w:w="993" w:type="dxa"/>
            <w:gridSpan w:val="2"/>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tc>
        <w:tc>
          <w:tcPr>
            <w:tcW w:w="994" w:type="dxa"/>
            <w:gridSpan w:val="2"/>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tc>
        <w:tc>
          <w:tcPr>
            <w:tcW w:w="994" w:type="dxa"/>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tc>
      </w:tr>
      <w:tr w:rsidR="00EF7356" w:rsidRPr="00EF7356" w:rsidTr="00D11C7E">
        <w:tc>
          <w:tcPr>
            <w:tcW w:w="846" w:type="dxa"/>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tc>
        <w:tc>
          <w:tcPr>
            <w:tcW w:w="13329" w:type="dxa"/>
            <w:gridSpan w:val="8"/>
            <w:tcBorders>
              <w:top w:val="single" w:sz="4" w:space="0" w:color="auto"/>
              <w:left w:val="single" w:sz="4" w:space="0" w:color="auto"/>
              <w:bottom w:val="single" w:sz="4" w:space="0" w:color="auto"/>
              <w:right w:val="single" w:sz="4" w:space="0" w:color="auto"/>
            </w:tcBorders>
            <w:shd w:val="clear" w:color="000000" w:fill="FFFFFF"/>
            <w:vAlign w:val="center"/>
          </w:tcPr>
          <w:p w:rsidR="00EF7356" w:rsidRPr="00EF7356" w:rsidRDefault="00EF7356" w:rsidP="003944A7">
            <w:pPr>
              <w:autoSpaceDE w:val="0"/>
              <w:autoSpaceDN w:val="0"/>
              <w:adjustRightInd w:val="0"/>
              <w:spacing w:line="240" w:lineRule="auto"/>
              <w:jc w:val="center"/>
              <w:rPr>
                <w:rFonts w:ascii="Times New Roman" w:eastAsia="Calibri" w:hAnsi="Times New Roman" w:cs="Times New Roman"/>
                <w:bCs/>
                <w:sz w:val="24"/>
                <w:szCs w:val="24"/>
                <w:lang w:eastAsia="en-US"/>
              </w:rPr>
            </w:pPr>
            <w:r w:rsidRPr="00EF7356">
              <w:rPr>
                <w:rFonts w:ascii="Times New Roman" w:hAnsi="Times New Roman" w:cs="Times New Roman"/>
                <w:b/>
                <w:bCs/>
                <w:sz w:val="24"/>
                <w:szCs w:val="24"/>
              </w:rPr>
              <w:t xml:space="preserve">2.2. Контрольные мероприятия без взаимодействия </w:t>
            </w:r>
            <w:r w:rsidRPr="00EF7356">
              <w:rPr>
                <w:rFonts w:ascii="Times New Roman" w:hAnsi="Times New Roman" w:cs="Times New Roman"/>
                <w:b/>
                <w:sz w:val="24"/>
                <w:szCs w:val="24"/>
              </w:rPr>
              <w:t>с контролируемым лицом</w:t>
            </w:r>
          </w:p>
        </w:tc>
      </w:tr>
      <w:tr w:rsidR="00EF7356" w:rsidRPr="00EF7356" w:rsidTr="00D11C7E">
        <w:tc>
          <w:tcPr>
            <w:tcW w:w="846" w:type="dxa"/>
            <w:tcBorders>
              <w:top w:val="nil"/>
              <w:left w:val="single" w:sz="4" w:space="0" w:color="auto"/>
              <w:bottom w:val="single" w:sz="4" w:space="0" w:color="auto"/>
              <w:right w:val="single" w:sz="4" w:space="0" w:color="auto"/>
            </w:tcBorders>
            <w:shd w:val="clear" w:color="000000" w:fill="FFFFFF"/>
            <w:vAlign w:val="center"/>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r w:rsidRPr="00EF7356">
              <w:rPr>
                <w:rFonts w:ascii="Times New Roman" w:hAnsi="Times New Roman" w:cs="Times New Roman"/>
                <w:sz w:val="24"/>
                <w:szCs w:val="24"/>
              </w:rPr>
              <w:t>2.2.1.</w:t>
            </w:r>
          </w:p>
        </w:tc>
        <w:tc>
          <w:tcPr>
            <w:tcW w:w="4819" w:type="dxa"/>
            <w:tcBorders>
              <w:top w:val="nil"/>
              <w:left w:val="nil"/>
              <w:bottom w:val="single" w:sz="4" w:space="0" w:color="auto"/>
              <w:right w:val="single" w:sz="4" w:space="0" w:color="auto"/>
            </w:tcBorders>
            <w:shd w:val="clear" w:color="000000" w:fill="FFFFFF"/>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r w:rsidRPr="00EF7356">
              <w:rPr>
                <w:rFonts w:ascii="Times New Roman" w:hAnsi="Times New Roman" w:cs="Times New Roman"/>
                <w:sz w:val="24"/>
                <w:szCs w:val="24"/>
              </w:rPr>
              <w:t xml:space="preserve">Доля предписаний об устранении нарушений обязательных требований, признанных </w:t>
            </w:r>
            <w:r w:rsidRPr="00EF7356">
              <w:rPr>
                <w:rFonts w:ascii="Times New Roman" w:hAnsi="Times New Roman" w:cs="Times New Roman"/>
                <w:sz w:val="24"/>
                <w:szCs w:val="24"/>
              </w:rPr>
              <w:lastRenderedPageBreak/>
              <w:t xml:space="preserve">незаконными в судебном порядке, по отношению к общему количеству предписаний, выданных </w:t>
            </w:r>
            <w:r w:rsidRPr="00EF7356">
              <w:rPr>
                <w:rFonts w:ascii="Times New Roman" w:hAnsi="Times New Roman" w:cs="Times New Roman"/>
                <w:iCs/>
                <w:sz w:val="24"/>
                <w:szCs w:val="24"/>
              </w:rPr>
              <w:t xml:space="preserve">администрацией </w:t>
            </w:r>
            <w:r w:rsidRPr="00EF7356">
              <w:rPr>
                <w:rFonts w:ascii="Times New Roman" w:hAnsi="Times New Roman" w:cs="Times New Roman"/>
                <w:sz w:val="24"/>
                <w:szCs w:val="24"/>
              </w:rPr>
              <w:t>по результатам контрольных мероприятий по контролю без взаимодействия с юридическими лицами (индивидуальными предпринимателями)</w:t>
            </w:r>
          </w:p>
        </w:tc>
        <w:tc>
          <w:tcPr>
            <w:tcW w:w="1985" w:type="dxa"/>
            <w:tcBorders>
              <w:top w:val="nil"/>
              <w:left w:val="nil"/>
              <w:bottom w:val="single" w:sz="4" w:space="0" w:color="auto"/>
              <w:right w:val="single" w:sz="4" w:space="0" w:color="auto"/>
            </w:tcBorders>
            <w:shd w:val="clear" w:color="000000" w:fill="FFFFFF"/>
            <w:vAlign w:val="center"/>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r w:rsidRPr="00EF7356">
              <w:rPr>
                <w:rFonts w:ascii="Times New Roman" w:hAnsi="Times New Roman" w:cs="Times New Roman"/>
                <w:sz w:val="24"/>
                <w:szCs w:val="24"/>
              </w:rPr>
              <w:lastRenderedPageBreak/>
              <w:t>ПРМБВн*100% / ПРМБВо</w:t>
            </w:r>
          </w:p>
        </w:tc>
        <w:tc>
          <w:tcPr>
            <w:tcW w:w="3544" w:type="dxa"/>
            <w:tcBorders>
              <w:top w:val="nil"/>
              <w:left w:val="nil"/>
              <w:bottom w:val="single" w:sz="4" w:space="0" w:color="auto"/>
              <w:right w:val="single" w:sz="4" w:space="0" w:color="auto"/>
            </w:tcBorders>
            <w:shd w:val="clear" w:color="000000" w:fill="FFFFFF"/>
            <w:vAlign w:val="center"/>
          </w:tcPr>
          <w:p w:rsidR="00EF7356" w:rsidRPr="00EF7356" w:rsidRDefault="00EF7356" w:rsidP="003944A7">
            <w:pPr>
              <w:spacing w:line="240" w:lineRule="auto"/>
              <w:jc w:val="both"/>
              <w:rPr>
                <w:rFonts w:ascii="Times New Roman" w:hAnsi="Times New Roman" w:cs="Times New Roman"/>
                <w:sz w:val="24"/>
                <w:szCs w:val="24"/>
              </w:rPr>
            </w:pPr>
            <w:r w:rsidRPr="00EF7356">
              <w:rPr>
                <w:rFonts w:ascii="Times New Roman" w:hAnsi="Times New Roman" w:cs="Times New Roman"/>
                <w:sz w:val="24"/>
                <w:szCs w:val="24"/>
              </w:rPr>
              <w:t xml:space="preserve">ПРМБВн – количество предписаний, выданных </w:t>
            </w:r>
            <w:r w:rsidRPr="00EF7356">
              <w:rPr>
                <w:rFonts w:ascii="Times New Roman" w:hAnsi="Times New Roman" w:cs="Times New Roman"/>
                <w:iCs/>
                <w:sz w:val="24"/>
                <w:szCs w:val="24"/>
              </w:rPr>
              <w:t>администрацией</w:t>
            </w:r>
            <w:r w:rsidRPr="00EF7356">
              <w:rPr>
                <w:rFonts w:ascii="Times New Roman" w:hAnsi="Times New Roman" w:cs="Times New Roman"/>
                <w:sz w:val="24"/>
                <w:szCs w:val="24"/>
              </w:rPr>
              <w:t xml:space="preserve"> по результатам </w:t>
            </w:r>
            <w:r w:rsidRPr="00EF7356">
              <w:rPr>
                <w:rFonts w:ascii="Times New Roman" w:hAnsi="Times New Roman" w:cs="Times New Roman"/>
                <w:sz w:val="24"/>
                <w:szCs w:val="24"/>
              </w:rPr>
              <w:lastRenderedPageBreak/>
              <w:t>мероприятий по контролю без взаимодействия с юридическими лицами (индивидуальными предпринимателями) признанных незаконными в судебном порядке</w:t>
            </w:r>
          </w:p>
          <w:p w:rsidR="00EF7356" w:rsidRPr="00EF7356" w:rsidRDefault="00EF7356" w:rsidP="003944A7">
            <w:pPr>
              <w:spacing w:line="240" w:lineRule="auto"/>
              <w:jc w:val="center"/>
              <w:rPr>
                <w:rFonts w:ascii="Times New Roman" w:hAnsi="Times New Roman" w:cs="Times New Roman"/>
                <w:sz w:val="24"/>
                <w:szCs w:val="24"/>
              </w:rPr>
            </w:pPr>
          </w:p>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r w:rsidRPr="00EF7356">
              <w:rPr>
                <w:rFonts w:ascii="Times New Roman" w:hAnsi="Times New Roman" w:cs="Times New Roman"/>
                <w:sz w:val="24"/>
                <w:szCs w:val="24"/>
              </w:rPr>
              <w:t>ПРМБВо – общее количество предписаний об устранении нарушений обязательных требований, выданных по результатам мероприятий по контролю без взаимодействия с юридическими лицами (индивидуальными предпринимателями)</w:t>
            </w:r>
          </w:p>
        </w:tc>
        <w:tc>
          <w:tcPr>
            <w:tcW w:w="993" w:type="dxa"/>
            <w:gridSpan w:val="2"/>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tc>
        <w:tc>
          <w:tcPr>
            <w:tcW w:w="994" w:type="dxa"/>
            <w:gridSpan w:val="2"/>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tc>
        <w:tc>
          <w:tcPr>
            <w:tcW w:w="994" w:type="dxa"/>
            <w:shd w:val="clear" w:color="auto" w:fill="auto"/>
          </w:tcPr>
          <w:p w:rsidR="00EF7356" w:rsidRPr="00EF7356" w:rsidRDefault="00EF7356" w:rsidP="003944A7">
            <w:pPr>
              <w:autoSpaceDE w:val="0"/>
              <w:autoSpaceDN w:val="0"/>
              <w:adjustRightInd w:val="0"/>
              <w:spacing w:line="240" w:lineRule="auto"/>
              <w:jc w:val="both"/>
              <w:rPr>
                <w:rFonts w:ascii="Times New Roman" w:eastAsia="Calibri" w:hAnsi="Times New Roman" w:cs="Times New Roman"/>
                <w:bCs/>
                <w:sz w:val="24"/>
                <w:szCs w:val="24"/>
                <w:lang w:eastAsia="en-US"/>
              </w:rPr>
            </w:pPr>
          </w:p>
        </w:tc>
      </w:tr>
      <w:bookmarkEnd w:id="7"/>
    </w:tbl>
    <w:p w:rsidR="00EF7356" w:rsidRPr="00EF7356" w:rsidRDefault="00EF7356" w:rsidP="003944A7">
      <w:pPr>
        <w:spacing w:line="240" w:lineRule="auto"/>
        <w:contextualSpacing/>
        <w:jc w:val="both"/>
        <w:rPr>
          <w:rFonts w:ascii="Times New Roman" w:hAnsi="Times New Roman" w:cs="Times New Roman"/>
          <w:sz w:val="24"/>
          <w:szCs w:val="24"/>
        </w:rPr>
      </w:pPr>
    </w:p>
    <w:p w:rsidR="0093335F" w:rsidRPr="00EF7356" w:rsidRDefault="0093335F" w:rsidP="00EF7356">
      <w:pPr>
        <w:spacing w:after="0"/>
        <w:jc w:val="center"/>
        <w:rPr>
          <w:rFonts w:ascii="Times New Roman" w:hAnsi="Times New Roman" w:cs="Times New Roman"/>
          <w:b/>
          <w:color w:val="000000"/>
          <w:sz w:val="24"/>
          <w:szCs w:val="24"/>
          <w:shd w:val="clear" w:color="auto" w:fill="FFFFFF"/>
        </w:rPr>
      </w:pPr>
    </w:p>
    <w:sectPr w:rsidR="0093335F" w:rsidRPr="00EF7356" w:rsidSect="00F24583">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C34EF" w:rsidRDefault="00CC34EF" w:rsidP="004C6233">
      <w:pPr>
        <w:spacing w:after="0" w:line="240" w:lineRule="auto"/>
      </w:pPr>
      <w:r>
        <w:separator/>
      </w:r>
    </w:p>
  </w:endnote>
  <w:endnote w:type="continuationSeparator" w:id="0">
    <w:p w:rsidR="00CC34EF" w:rsidRDefault="00CC34EF" w:rsidP="004C6233">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C34EF" w:rsidRDefault="00CC34EF" w:rsidP="004C6233">
      <w:pPr>
        <w:spacing w:after="0" w:line="240" w:lineRule="auto"/>
      </w:pPr>
      <w:r>
        <w:separator/>
      </w:r>
    </w:p>
  </w:footnote>
  <w:footnote w:type="continuationSeparator" w:id="0">
    <w:p w:rsidR="00CC34EF" w:rsidRDefault="00CC34EF" w:rsidP="004C6233">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7A7120C"/>
    <w:multiLevelType w:val="hybridMultilevel"/>
    <w:tmpl w:val="2C52A102"/>
    <w:lvl w:ilvl="0" w:tplc="4676B09E">
      <w:start w:val="1"/>
      <w:numFmt w:val="decimal"/>
      <w:lvlText w:val="%1."/>
      <w:lvlJc w:val="left"/>
      <w:pPr>
        <w:ind w:left="1789" w:hanging="360"/>
      </w:pPr>
      <w:rPr>
        <w:rFonts w:hint="default"/>
      </w:rPr>
    </w:lvl>
    <w:lvl w:ilvl="1" w:tplc="04190019" w:tentative="1">
      <w:start w:val="1"/>
      <w:numFmt w:val="lowerLetter"/>
      <w:lvlText w:val="%2."/>
      <w:lvlJc w:val="left"/>
      <w:pPr>
        <w:ind w:left="2509" w:hanging="360"/>
      </w:pPr>
    </w:lvl>
    <w:lvl w:ilvl="2" w:tplc="0419001B" w:tentative="1">
      <w:start w:val="1"/>
      <w:numFmt w:val="lowerRoman"/>
      <w:lvlText w:val="%3."/>
      <w:lvlJc w:val="right"/>
      <w:pPr>
        <w:ind w:left="3229" w:hanging="180"/>
      </w:pPr>
    </w:lvl>
    <w:lvl w:ilvl="3" w:tplc="0419000F" w:tentative="1">
      <w:start w:val="1"/>
      <w:numFmt w:val="decimal"/>
      <w:lvlText w:val="%4."/>
      <w:lvlJc w:val="left"/>
      <w:pPr>
        <w:ind w:left="3949" w:hanging="360"/>
      </w:pPr>
    </w:lvl>
    <w:lvl w:ilvl="4" w:tplc="04190019" w:tentative="1">
      <w:start w:val="1"/>
      <w:numFmt w:val="lowerLetter"/>
      <w:lvlText w:val="%5."/>
      <w:lvlJc w:val="left"/>
      <w:pPr>
        <w:ind w:left="4669" w:hanging="360"/>
      </w:pPr>
    </w:lvl>
    <w:lvl w:ilvl="5" w:tplc="0419001B" w:tentative="1">
      <w:start w:val="1"/>
      <w:numFmt w:val="lowerRoman"/>
      <w:lvlText w:val="%6."/>
      <w:lvlJc w:val="right"/>
      <w:pPr>
        <w:ind w:left="5389" w:hanging="180"/>
      </w:pPr>
    </w:lvl>
    <w:lvl w:ilvl="6" w:tplc="0419000F" w:tentative="1">
      <w:start w:val="1"/>
      <w:numFmt w:val="decimal"/>
      <w:lvlText w:val="%7."/>
      <w:lvlJc w:val="left"/>
      <w:pPr>
        <w:ind w:left="6109" w:hanging="360"/>
      </w:pPr>
    </w:lvl>
    <w:lvl w:ilvl="7" w:tplc="04190019" w:tentative="1">
      <w:start w:val="1"/>
      <w:numFmt w:val="lowerLetter"/>
      <w:lvlText w:val="%8."/>
      <w:lvlJc w:val="left"/>
      <w:pPr>
        <w:ind w:left="6829" w:hanging="360"/>
      </w:pPr>
    </w:lvl>
    <w:lvl w:ilvl="8" w:tplc="0419001B" w:tentative="1">
      <w:start w:val="1"/>
      <w:numFmt w:val="lowerRoman"/>
      <w:lvlText w:val="%9."/>
      <w:lvlJc w:val="right"/>
      <w:pPr>
        <w:ind w:left="7549" w:hanging="180"/>
      </w:pPr>
    </w:lvl>
  </w:abstractNum>
  <w:abstractNum w:abstractNumId="1">
    <w:nsid w:val="5C4F05D7"/>
    <w:multiLevelType w:val="hybridMultilevel"/>
    <w:tmpl w:val="ED0227E4"/>
    <w:lvl w:ilvl="0" w:tplc="CCE891E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nsid w:val="5DAA0E5D"/>
    <w:multiLevelType w:val="hybridMultilevel"/>
    <w:tmpl w:val="8770619A"/>
    <w:lvl w:ilvl="0" w:tplc="760E7CF0">
      <w:start w:val="1"/>
      <w:numFmt w:val="decimal"/>
      <w:lvlText w:val="%1."/>
      <w:lvlJc w:val="left"/>
      <w:pPr>
        <w:ind w:left="3465" w:hanging="360"/>
      </w:pPr>
      <w:rPr>
        <w:rFonts w:hint="default"/>
      </w:rPr>
    </w:lvl>
    <w:lvl w:ilvl="1" w:tplc="04190019" w:tentative="1">
      <w:start w:val="1"/>
      <w:numFmt w:val="lowerLetter"/>
      <w:lvlText w:val="%2."/>
      <w:lvlJc w:val="left"/>
      <w:pPr>
        <w:ind w:left="4185" w:hanging="360"/>
      </w:pPr>
    </w:lvl>
    <w:lvl w:ilvl="2" w:tplc="0419001B" w:tentative="1">
      <w:start w:val="1"/>
      <w:numFmt w:val="lowerRoman"/>
      <w:lvlText w:val="%3."/>
      <w:lvlJc w:val="right"/>
      <w:pPr>
        <w:ind w:left="4905" w:hanging="180"/>
      </w:pPr>
    </w:lvl>
    <w:lvl w:ilvl="3" w:tplc="0419000F" w:tentative="1">
      <w:start w:val="1"/>
      <w:numFmt w:val="decimal"/>
      <w:lvlText w:val="%4."/>
      <w:lvlJc w:val="left"/>
      <w:pPr>
        <w:ind w:left="5625" w:hanging="360"/>
      </w:pPr>
    </w:lvl>
    <w:lvl w:ilvl="4" w:tplc="04190019" w:tentative="1">
      <w:start w:val="1"/>
      <w:numFmt w:val="lowerLetter"/>
      <w:lvlText w:val="%5."/>
      <w:lvlJc w:val="left"/>
      <w:pPr>
        <w:ind w:left="6345" w:hanging="360"/>
      </w:pPr>
    </w:lvl>
    <w:lvl w:ilvl="5" w:tplc="0419001B" w:tentative="1">
      <w:start w:val="1"/>
      <w:numFmt w:val="lowerRoman"/>
      <w:lvlText w:val="%6."/>
      <w:lvlJc w:val="right"/>
      <w:pPr>
        <w:ind w:left="7065" w:hanging="180"/>
      </w:pPr>
    </w:lvl>
    <w:lvl w:ilvl="6" w:tplc="0419000F" w:tentative="1">
      <w:start w:val="1"/>
      <w:numFmt w:val="decimal"/>
      <w:lvlText w:val="%7."/>
      <w:lvlJc w:val="left"/>
      <w:pPr>
        <w:ind w:left="7785" w:hanging="360"/>
      </w:pPr>
    </w:lvl>
    <w:lvl w:ilvl="7" w:tplc="04190019" w:tentative="1">
      <w:start w:val="1"/>
      <w:numFmt w:val="lowerLetter"/>
      <w:lvlText w:val="%8."/>
      <w:lvlJc w:val="left"/>
      <w:pPr>
        <w:ind w:left="8505" w:hanging="360"/>
      </w:pPr>
    </w:lvl>
    <w:lvl w:ilvl="8" w:tplc="0419001B" w:tentative="1">
      <w:start w:val="1"/>
      <w:numFmt w:val="lowerRoman"/>
      <w:lvlText w:val="%9."/>
      <w:lvlJc w:val="right"/>
      <w:pPr>
        <w:ind w:left="9225" w:hanging="180"/>
      </w:pPr>
    </w:lvl>
  </w:abstractNum>
  <w:abstractNum w:abstractNumId="3">
    <w:nsid w:val="61401E00"/>
    <w:multiLevelType w:val="hybridMultilevel"/>
    <w:tmpl w:val="93CEBF7A"/>
    <w:lvl w:ilvl="0" w:tplc="2098CB0E">
      <w:start w:val="2"/>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num w:numId="1">
    <w:abstractNumId w:val="1"/>
  </w:num>
  <w:num w:numId="2">
    <w:abstractNumId w:val="3"/>
  </w:num>
  <w:num w:numId="3">
    <w:abstractNumId w:val="0"/>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1"/>
    <w:footnote w:id="0"/>
  </w:footnotePr>
  <w:endnotePr>
    <w:endnote w:id="-1"/>
    <w:endnote w:id="0"/>
  </w:endnotePr>
  <w:compat>
    <w:useFELayout/>
  </w:compat>
  <w:rsids>
    <w:rsidRoot w:val="004C6233"/>
    <w:rsid w:val="000018AC"/>
    <w:rsid w:val="00063A7E"/>
    <w:rsid w:val="00130190"/>
    <w:rsid w:val="001812CD"/>
    <w:rsid w:val="00187D0D"/>
    <w:rsid w:val="001A58FD"/>
    <w:rsid w:val="001F0688"/>
    <w:rsid w:val="002112E8"/>
    <w:rsid w:val="00257E50"/>
    <w:rsid w:val="002755C3"/>
    <w:rsid w:val="002A665C"/>
    <w:rsid w:val="002C1074"/>
    <w:rsid w:val="002F1EC5"/>
    <w:rsid w:val="003116A9"/>
    <w:rsid w:val="00316FD1"/>
    <w:rsid w:val="003330BA"/>
    <w:rsid w:val="003444B9"/>
    <w:rsid w:val="00364EFA"/>
    <w:rsid w:val="00383571"/>
    <w:rsid w:val="003843A7"/>
    <w:rsid w:val="003944A7"/>
    <w:rsid w:val="003C0A31"/>
    <w:rsid w:val="00401E25"/>
    <w:rsid w:val="00471BCD"/>
    <w:rsid w:val="004A73B9"/>
    <w:rsid w:val="004B6072"/>
    <w:rsid w:val="004C6233"/>
    <w:rsid w:val="005200C6"/>
    <w:rsid w:val="00571F3B"/>
    <w:rsid w:val="00586DBA"/>
    <w:rsid w:val="00594F2B"/>
    <w:rsid w:val="00606D9E"/>
    <w:rsid w:val="006C0F5F"/>
    <w:rsid w:val="006E1550"/>
    <w:rsid w:val="006E3DBA"/>
    <w:rsid w:val="006E47AF"/>
    <w:rsid w:val="00755825"/>
    <w:rsid w:val="007B30D7"/>
    <w:rsid w:val="007F21A0"/>
    <w:rsid w:val="008A4F72"/>
    <w:rsid w:val="008F036A"/>
    <w:rsid w:val="0093335F"/>
    <w:rsid w:val="00934432"/>
    <w:rsid w:val="009F266C"/>
    <w:rsid w:val="00A317AE"/>
    <w:rsid w:val="00A52F39"/>
    <w:rsid w:val="00B87E45"/>
    <w:rsid w:val="00BC32CF"/>
    <w:rsid w:val="00BD0462"/>
    <w:rsid w:val="00BD12AB"/>
    <w:rsid w:val="00C97253"/>
    <w:rsid w:val="00CB5C9D"/>
    <w:rsid w:val="00CC34EF"/>
    <w:rsid w:val="00CE06E5"/>
    <w:rsid w:val="00D11C7E"/>
    <w:rsid w:val="00D9168F"/>
    <w:rsid w:val="00E16384"/>
    <w:rsid w:val="00E80820"/>
    <w:rsid w:val="00E83F14"/>
    <w:rsid w:val="00EB48FD"/>
    <w:rsid w:val="00EF7356"/>
    <w:rsid w:val="00F04DC9"/>
    <w:rsid w:val="00F11B05"/>
    <w:rsid w:val="00F24583"/>
    <w:rsid w:val="00FE1B0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24583"/>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4C6233"/>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4C6233"/>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4C6233"/>
    <w:rPr>
      <w:rFonts w:ascii="Tahoma" w:hAnsi="Tahoma" w:cs="Tahoma"/>
      <w:sz w:val="16"/>
      <w:szCs w:val="16"/>
    </w:rPr>
  </w:style>
  <w:style w:type="character" w:styleId="a6">
    <w:name w:val="Hyperlink"/>
    <w:rsid w:val="004C6233"/>
    <w:rPr>
      <w:color w:val="0000FF"/>
      <w:u w:val="single"/>
    </w:rPr>
  </w:style>
  <w:style w:type="paragraph" w:customStyle="1" w:styleId="ConsTitle">
    <w:name w:val="ConsTitle"/>
    <w:rsid w:val="004C6233"/>
    <w:pPr>
      <w:widowControl w:val="0"/>
      <w:suppressAutoHyphens/>
      <w:snapToGrid w:val="0"/>
      <w:spacing w:after="0" w:line="240" w:lineRule="auto"/>
    </w:pPr>
    <w:rPr>
      <w:rFonts w:ascii="Arial" w:eastAsia="Times New Roman" w:hAnsi="Arial" w:cs="Arial"/>
      <w:b/>
      <w:sz w:val="16"/>
      <w:szCs w:val="20"/>
      <w:lang w:eastAsia="zh-CN"/>
    </w:rPr>
  </w:style>
  <w:style w:type="paragraph" w:customStyle="1" w:styleId="ConsPlusNormal">
    <w:name w:val="ConsPlusNormal"/>
    <w:uiPriority w:val="99"/>
    <w:rsid w:val="004C6233"/>
    <w:pPr>
      <w:suppressAutoHyphens/>
      <w:autoSpaceDE w:val="0"/>
      <w:spacing w:after="0" w:line="240" w:lineRule="auto"/>
      <w:ind w:firstLine="720"/>
    </w:pPr>
    <w:rPr>
      <w:rFonts w:ascii="Arial" w:eastAsia="Times New Roman" w:hAnsi="Arial" w:cs="Arial"/>
      <w:sz w:val="20"/>
      <w:szCs w:val="20"/>
      <w:lang w:eastAsia="zh-CN"/>
    </w:rPr>
  </w:style>
  <w:style w:type="paragraph" w:customStyle="1" w:styleId="s1">
    <w:name w:val="s_1"/>
    <w:basedOn w:val="a"/>
    <w:rsid w:val="004C6233"/>
    <w:pPr>
      <w:spacing w:after="0" w:line="240" w:lineRule="auto"/>
      <w:ind w:firstLine="720"/>
      <w:jc w:val="both"/>
    </w:pPr>
    <w:rPr>
      <w:rFonts w:ascii="Arial" w:eastAsia="Times New Roman" w:hAnsi="Arial" w:cs="Arial"/>
      <w:sz w:val="26"/>
      <w:szCs w:val="26"/>
    </w:rPr>
  </w:style>
  <w:style w:type="paragraph" w:customStyle="1" w:styleId="1">
    <w:name w:val="Без интервала1"/>
    <w:rsid w:val="004C6233"/>
    <w:pPr>
      <w:suppressAutoHyphens/>
      <w:spacing w:after="0" w:line="240" w:lineRule="auto"/>
    </w:pPr>
    <w:rPr>
      <w:rFonts w:ascii="Calibri" w:eastAsia="Times New Roman" w:hAnsi="Calibri" w:cs="Calibri"/>
      <w:lang w:eastAsia="zh-CN"/>
    </w:rPr>
  </w:style>
  <w:style w:type="paragraph" w:styleId="a7">
    <w:name w:val="footnote text"/>
    <w:basedOn w:val="a"/>
    <w:link w:val="10"/>
    <w:rsid w:val="004C6233"/>
    <w:pPr>
      <w:spacing w:after="0" w:line="240" w:lineRule="auto"/>
    </w:pPr>
    <w:rPr>
      <w:rFonts w:ascii="Times New Roman" w:eastAsia="Times New Roman" w:hAnsi="Times New Roman" w:cs="Times New Roman"/>
      <w:sz w:val="20"/>
      <w:szCs w:val="20"/>
    </w:rPr>
  </w:style>
  <w:style w:type="character" w:customStyle="1" w:styleId="a8">
    <w:name w:val="Текст сноски Знак"/>
    <w:basedOn w:val="a0"/>
    <w:link w:val="a7"/>
    <w:uiPriority w:val="99"/>
    <w:semiHidden/>
    <w:rsid w:val="004C6233"/>
    <w:rPr>
      <w:sz w:val="20"/>
      <w:szCs w:val="20"/>
    </w:rPr>
  </w:style>
  <w:style w:type="character" w:customStyle="1" w:styleId="10">
    <w:name w:val="Текст сноски Знак1"/>
    <w:basedOn w:val="a0"/>
    <w:link w:val="a7"/>
    <w:rsid w:val="004C6233"/>
    <w:rPr>
      <w:rFonts w:ascii="Times New Roman" w:eastAsia="Times New Roman" w:hAnsi="Times New Roman" w:cs="Times New Roman"/>
      <w:sz w:val="20"/>
      <w:szCs w:val="20"/>
    </w:rPr>
  </w:style>
  <w:style w:type="paragraph" w:styleId="a9">
    <w:name w:val="annotation text"/>
    <w:basedOn w:val="a"/>
    <w:link w:val="aa"/>
    <w:uiPriority w:val="99"/>
    <w:unhideWhenUsed/>
    <w:rsid w:val="004C6233"/>
    <w:pPr>
      <w:spacing w:after="0" w:line="240" w:lineRule="auto"/>
    </w:pPr>
    <w:rPr>
      <w:rFonts w:ascii="Times New Roman" w:eastAsia="Times New Roman" w:hAnsi="Times New Roman" w:cs="Times New Roman"/>
      <w:sz w:val="20"/>
      <w:szCs w:val="20"/>
    </w:rPr>
  </w:style>
  <w:style w:type="character" w:customStyle="1" w:styleId="aa">
    <w:name w:val="Текст примечания Знак"/>
    <w:basedOn w:val="a0"/>
    <w:link w:val="a9"/>
    <w:uiPriority w:val="99"/>
    <w:rsid w:val="004C6233"/>
    <w:rPr>
      <w:rFonts w:ascii="Times New Roman" w:eastAsia="Times New Roman" w:hAnsi="Times New Roman" w:cs="Times New Roman"/>
      <w:sz w:val="20"/>
      <w:szCs w:val="20"/>
    </w:rPr>
  </w:style>
  <w:style w:type="paragraph" w:styleId="2">
    <w:name w:val="Body Text 2"/>
    <w:basedOn w:val="a"/>
    <w:link w:val="20"/>
    <w:uiPriority w:val="99"/>
    <w:unhideWhenUsed/>
    <w:rsid w:val="004C6233"/>
    <w:pPr>
      <w:spacing w:after="120" w:line="480" w:lineRule="auto"/>
    </w:pPr>
    <w:rPr>
      <w:rFonts w:ascii="Times New Roman" w:eastAsia="Times New Roman" w:hAnsi="Times New Roman" w:cs="Times New Roman"/>
      <w:sz w:val="24"/>
      <w:szCs w:val="24"/>
    </w:rPr>
  </w:style>
  <w:style w:type="character" w:customStyle="1" w:styleId="20">
    <w:name w:val="Основной текст 2 Знак"/>
    <w:basedOn w:val="a0"/>
    <w:link w:val="2"/>
    <w:uiPriority w:val="99"/>
    <w:rsid w:val="004C6233"/>
    <w:rPr>
      <w:rFonts w:ascii="Times New Roman" w:eastAsia="Times New Roman" w:hAnsi="Times New Roman" w:cs="Times New Roman"/>
      <w:sz w:val="24"/>
      <w:szCs w:val="24"/>
    </w:rPr>
  </w:style>
  <w:style w:type="character" w:styleId="ab">
    <w:name w:val="footnote reference"/>
    <w:uiPriority w:val="99"/>
    <w:semiHidden/>
    <w:unhideWhenUsed/>
    <w:rsid w:val="004C6233"/>
    <w:rPr>
      <w:vertAlign w:val="superscript"/>
    </w:rPr>
  </w:style>
  <w:style w:type="paragraph" w:customStyle="1" w:styleId="ConsPlusTitle">
    <w:name w:val="ConsPlusTitle"/>
    <w:rsid w:val="007B30D7"/>
    <w:pPr>
      <w:widowControl w:val="0"/>
      <w:suppressAutoHyphens/>
      <w:autoSpaceDE w:val="0"/>
      <w:spacing w:after="0" w:line="240" w:lineRule="auto"/>
    </w:pPr>
    <w:rPr>
      <w:rFonts w:ascii="Calibri" w:eastAsia="Calibri" w:hAnsi="Calibri" w:cs="Calibri"/>
      <w:b/>
      <w:bCs/>
      <w:lang w:eastAsia="zh-CN"/>
    </w:rPr>
  </w:style>
  <w:style w:type="paragraph" w:styleId="ac">
    <w:name w:val="No Spacing"/>
    <w:uiPriority w:val="1"/>
    <w:qFormat/>
    <w:rsid w:val="00EF7356"/>
    <w:pPr>
      <w:spacing w:after="0" w:line="240" w:lineRule="auto"/>
    </w:pPr>
    <w:rPr>
      <w:rFonts w:ascii="Calibri" w:eastAsia="Calibri" w:hAnsi="Calibri" w:cs="Times New Roman"/>
      <w:lang w:eastAsia="en-US"/>
    </w:rPr>
  </w:style>
  <w:style w:type="paragraph" w:styleId="ad">
    <w:name w:val="List Paragraph"/>
    <w:basedOn w:val="a"/>
    <w:uiPriority w:val="34"/>
    <w:qFormat/>
    <w:rsid w:val="00CE06E5"/>
    <w:pPr>
      <w:ind w:left="720"/>
      <w:contextualSpacing/>
    </w:pPr>
  </w:style>
  <w:style w:type="character" w:styleId="ae">
    <w:name w:val="annotation reference"/>
    <w:basedOn w:val="a0"/>
    <w:uiPriority w:val="99"/>
    <w:semiHidden/>
    <w:unhideWhenUsed/>
    <w:rsid w:val="006C0F5F"/>
    <w:rPr>
      <w:sz w:val="16"/>
      <w:szCs w:val="16"/>
    </w:rPr>
  </w:style>
  <w:style w:type="paragraph" w:styleId="af">
    <w:name w:val="annotation subject"/>
    <w:basedOn w:val="a9"/>
    <w:next w:val="a9"/>
    <w:link w:val="af0"/>
    <w:uiPriority w:val="99"/>
    <w:semiHidden/>
    <w:unhideWhenUsed/>
    <w:rsid w:val="006C0F5F"/>
    <w:pPr>
      <w:spacing w:after="200"/>
    </w:pPr>
    <w:rPr>
      <w:rFonts w:asciiTheme="minorHAnsi" w:eastAsiaTheme="minorEastAsia" w:hAnsiTheme="minorHAnsi" w:cstheme="minorBidi"/>
      <w:b/>
      <w:bCs/>
    </w:rPr>
  </w:style>
  <w:style w:type="character" w:customStyle="1" w:styleId="af0">
    <w:name w:val="Тема примечания Знак"/>
    <w:basedOn w:val="aa"/>
    <w:link w:val="af"/>
    <w:uiPriority w:val="99"/>
    <w:semiHidden/>
    <w:rsid w:val="006C0F5F"/>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ref=1D4E32A31A176726FF77A9EFC32AC1AADF1A11E10915B9C2EAEB08B6420BA89D5285C3D8291066ADE36704B4B5FA87C24CDB8E14FED710BCUBy5H" TargetMode="External"/><Relationship Id="rId4" Type="http://schemas.openxmlformats.org/officeDocument/2006/relationships/settings" Target="settings.xml"/><Relationship Id="rId9" Type="http://schemas.openxmlformats.org/officeDocument/2006/relationships/hyperlink" Target="consultantplus://offline/ref=1D4E32A31A176726FF77A9EFC32AC1AADF1A11E10915B9C2EAEB08B6420BA89D40859BD429157DACE57252E5F3UAyE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96F9FD-545C-47D6-91D5-D97D9F70EE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1371</TotalTime>
  <Pages>18</Pages>
  <Words>6158</Words>
  <Characters>35106</Characters>
  <Application>Microsoft Office Word</Application>
  <DocSecurity>0</DocSecurity>
  <Lines>292</Lines>
  <Paragraphs>82</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41182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25</cp:revision>
  <cp:lastPrinted>2021-09-24T07:39:00Z</cp:lastPrinted>
  <dcterms:created xsi:type="dcterms:W3CDTF">2021-09-14T06:46:00Z</dcterms:created>
  <dcterms:modified xsi:type="dcterms:W3CDTF">2021-10-07T07:50:00Z</dcterms:modified>
</cp:coreProperties>
</file>