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2" w:rsidRDefault="00921564" w:rsidP="000659D9">
      <w:pPr>
        <w:ind w:left="-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B40D14">
        <w:rPr>
          <w:rFonts w:ascii="Times New Roman" w:hAnsi="Times New Roman" w:cs="Times New Roman"/>
          <w:b/>
          <w:noProof/>
          <w:color w:val="000000"/>
          <w:sz w:val="28"/>
          <w:szCs w:val="28"/>
          <w:lang w:eastAsia="ru-RU"/>
        </w:rPr>
        <w:drawing>
          <wp:inline distT="0" distB="0" distL="0" distR="0">
            <wp:extent cx="3096895" cy="944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895" cy="944880"/>
                    </a:xfrm>
                    <a:prstGeom prst="rect">
                      <a:avLst/>
                    </a:prstGeom>
                    <a:noFill/>
                  </pic:spPr>
                </pic:pic>
              </a:graphicData>
            </a:graphic>
          </wp:inline>
        </w:drawing>
      </w:r>
    </w:p>
    <w:p w:rsidR="00443E94" w:rsidRPr="00443E94" w:rsidRDefault="00443E94" w:rsidP="00443E94">
      <w:pPr>
        <w:suppressAutoHyphens/>
        <w:autoSpaceDE w:val="0"/>
        <w:autoSpaceDN w:val="0"/>
        <w:adjustRightInd w:val="0"/>
        <w:spacing w:after="0" w:line="360" w:lineRule="auto"/>
        <w:ind w:left="1418" w:hanging="1418"/>
        <w:contextualSpacing/>
        <w:jc w:val="center"/>
        <w:rPr>
          <w:rFonts w:ascii="Times New Roman" w:eastAsia="Times New Roman" w:hAnsi="Times New Roman" w:cs="Times New Roman"/>
          <w:b/>
          <w:sz w:val="28"/>
          <w:szCs w:val="28"/>
          <w:lang w:eastAsia="zh-CN"/>
        </w:rPr>
      </w:pPr>
      <w:bookmarkStart w:id="0" w:name="_GoBack"/>
      <w:r w:rsidRPr="00443E94">
        <w:rPr>
          <w:rFonts w:ascii="Times New Roman" w:eastAsia="Times New Roman" w:hAnsi="Times New Roman" w:cs="Times New Roman"/>
          <w:b/>
          <w:sz w:val="28"/>
          <w:szCs w:val="28"/>
          <w:lang w:eastAsia="zh-CN"/>
        </w:rPr>
        <w:t>Разрешение на строительство не потребуется, если строение вспомогательное</w:t>
      </w:r>
      <w:bookmarkEnd w:id="0"/>
    </w:p>
    <w:p w:rsidR="00443E94" w:rsidRPr="00443E94" w:rsidRDefault="00443E94" w:rsidP="00443E94">
      <w:pPr>
        <w:suppressAutoHyphens/>
        <w:autoSpaceDE w:val="0"/>
        <w:autoSpaceDN w:val="0"/>
        <w:adjustRightInd w:val="0"/>
        <w:spacing w:after="0" w:line="360" w:lineRule="auto"/>
        <w:ind w:left="1418" w:hanging="1418"/>
        <w:contextualSpacing/>
        <w:jc w:val="both"/>
        <w:rPr>
          <w:rFonts w:ascii="Times New Roman" w:eastAsia="Times New Roman" w:hAnsi="Times New Roman" w:cs="Times New Roman"/>
          <w:sz w:val="28"/>
          <w:szCs w:val="28"/>
          <w:lang w:eastAsia="zh-CN"/>
        </w:rPr>
      </w:pPr>
    </w:p>
    <w:p w:rsidR="00443E94" w:rsidRPr="00443E94" w:rsidRDefault="00443E94" w:rsidP="00443E94">
      <w:pPr>
        <w:suppressAutoHyphens/>
        <w:autoSpaceDE w:val="0"/>
        <w:autoSpaceDN w:val="0"/>
        <w:adjustRightInd w:val="0"/>
        <w:spacing w:after="0" w:line="360" w:lineRule="auto"/>
        <w:contextualSpacing/>
        <w:jc w:val="both"/>
        <w:rPr>
          <w:rFonts w:ascii="Times New Roman" w:eastAsia="Times New Roman" w:hAnsi="Times New Roman" w:cs="Times New Roman"/>
          <w:b/>
          <w:sz w:val="28"/>
          <w:szCs w:val="28"/>
          <w:lang w:eastAsia="zh-CN"/>
        </w:rPr>
      </w:pPr>
      <w:r w:rsidRPr="00443E94">
        <w:rPr>
          <w:rFonts w:ascii="Times New Roman" w:eastAsia="Times New Roman" w:hAnsi="Times New Roman" w:cs="Times New Roman"/>
          <w:b/>
          <w:sz w:val="28"/>
          <w:szCs w:val="28"/>
          <w:lang w:eastAsia="zh-CN"/>
        </w:rPr>
        <w:tab/>
        <w:t xml:space="preserve">В краевой Роскадастр поступил вопрос от гражданина, который планирует  построить на участке для ведения личного подсобного хозяйства теплицу и летнюю кухню. Его интересует, требуется ли для этого разрешение на строительство. </w:t>
      </w:r>
    </w:p>
    <w:p w:rsidR="00443E94" w:rsidRPr="00443E94" w:rsidRDefault="00443E94" w:rsidP="00443E94">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443E94">
        <w:rPr>
          <w:rFonts w:ascii="Times New Roman" w:eastAsia="Times New Roman" w:hAnsi="Times New Roman" w:cs="Times New Roman"/>
          <w:b/>
          <w:sz w:val="28"/>
          <w:szCs w:val="28"/>
          <w:lang w:eastAsia="zh-CN"/>
        </w:rPr>
        <w:tab/>
      </w:r>
      <w:r w:rsidRPr="00443E94">
        <w:rPr>
          <w:rFonts w:ascii="Times New Roman" w:eastAsia="Times New Roman" w:hAnsi="Times New Roman" w:cs="Times New Roman"/>
          <w:sz w:val="28"/>
          <w:szCs w:val="28"/>
          <w:lang w:eastAsia="zh-CN"/>
        </w:rPr>
        <w:t>Отвечая на данный вопрос,</w:t>
      </w:r>
      <w:r w:rsidRPr="00443E94">
        <w:rPr>
          <w:rFonts w:ascii="Times New Roman" w:eastAsia="Times New Roman" w:hAnsi="Times New Roman" w:cs="Times New Roman"/>
          <w:b/>
          <w:sz w:val="28"/>
          <w:szCs w:val="28"/>
          <w:lang w:eastAsia="zh-CN"/>
        </w:rPr>
        <w:t xml:space="preserve"> </w:t>
      </w:r>
      <w:r w:rsidRPr="00443E94">
        <w:rPr>
          <w:rFonts w:ascii="Times New Roman" w:eastAsia="Times New Roman" w:hAnsi="Times New Roman" w:cs="Times New Roman"/>
          <w:sz w:val="28"/>
          <w:szCs w:val="28"/>
          <w:lang w:eastAsia="zh-CN"/>
        </w:rPr>
        <w:t xml:space="preserve">эксперты Роскадастра по Красноярскому краю пояснили, что разрешение на строительство не потребуется, если эти строения будут отнесены к </w:t>
      </w:r>
      <w:proofErr w:type="gramStart"/>
      <w:r w:rsidRPr="00443E94">
        <w:rPr>
          <w:rFonts w:ascii="Times New Roman" w:eastAsia="Times New Roman" w:hAnsi="Times New Roman" w:cs="Times New Roman"/>
          <w:sz w:val="28"/>
          <w:szCs w:val="28"/>
          <w:lang w:eastAsia="zh-CN"/>
        </w:rPr>
        <w:t>вспомогательным</w:t>
      </w:r>
      <w:proofErr w:type="gramEnd"/>
      <w:r w:rsidRPr="00443E94">
        <w:rPr>
          <w:rFonts w:ascii="Times New Roman" w:eastAsia="Times New Roman" w:hAnsi="Times New Roman" w:cs="Times New Roman"/>
          <w:sz w:val="28"/>
          <w:szCs w:val="28"/>
          <w:lang w:eastAsia="zh-CN"/>
        </w:rPr>
        <w:t xml:space="preserve">. Для этого они должны соответствовать любому из приведенных ниже описаний. </w:t>
      </w:r>
      <w:r w:rsidRPr="00443E94">
        <w:rPr>
          <w:rFonts w:ascii="Times New Roman" w:eastAsia="Times New Roman" w:hAnsi="Times New Roman" w:cs="Times New Roman"/>
          <w:sz w:val="28"/>
          <w:szCs w:val="28"/>
          <w:lang w:eastAsia="zh-CN"/>
        </w:rPr>
        <w:tab/>
      </w:r>
    </w:p>
    <w:p w:rsidR="00443E94" w:rsidRPr="00443E94" w:rsidRDefault="00443E94" w:rsidP="00443E94">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443E94">
        <w:rPr>
          <w:rFonts w:ascii="Times New Roman" w:eastAsia="Times New Roman" w:hAnsi="Times New Roman" w:cs="Times New Roman"/>
          <w:sz w:val="28"/>
          <w:szCs w:val="28"/>
          <w:lang w:eastAsia="zh-CN"/>
        </w:rPr>
        <w:tab/>
        <w:t>Вспомогательным строением считается строение, которое располагается на земельном участке, предоставленном для ведения личного подсобного хозяйства или для индивидуального жилищного строительства, а также для ведения гражданами садоводства для собственных нужд или для блокированной жилой застройки. Таким строением может являться баня, теплица, навес, погреб, колодец и другие хозяйственные постройки или сооружения, предназначенные для удовлетворения бытовых и иных нужд и соответствовать виду разрешенного использования земельного участка. При этом количество надземных этажей строения или сооружения не должно превышать 3 этажей и высоты 20 метров.</w:t>
      </w:r>
    </w:p>
    <w:p w:rsidR="00443E94" w:rsidRPr="00443E94" w:rsidRDefault="00443E94" w:rsidP="00443E94">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443E94">
        <w:rPr>
          <w:rFonts w:ascii="Times New Roman" w:eastAsia="Times New Roman" w:hAnsi="Times New Roman" w:cs="Times New Roman"/>
          <w:sz w:val="28"/>
          <w:szCs w:val="28"/>
          <w:lang w:eastAsia="zh-CN"/>
        </w:rPr>
        <w:tab/>
        <w:t>Также строение признается вспомогательным, если:</w:t>
      </w:r>
    </w:p>
    <w:p w:rsidR="00443E94" w:rsidRPr="00443E94" w:rsidRDefault="00443E94" w:rsidP="00443E94">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443E94">
        <w:rPr>
          <w:rFonts w:ascii="Times New Roman" w:eastAsia="Times New Roman" w:hAnsi="Times New Roman" w:cs="Times New Roman"/>
          <w:sz w:val="28"/>
          <w:szCs w:val="28"/>
          <w:lang w:eastAsia="zh-CN"/>
        </w:rPr>
        <w:t xml:space="preserve">-    строение возводится на одном земельном участке с основным зданием, строением или сооружением (основным объектом) </w:t>
      </w:r>
    </w:p>
    <w:p w:rsidR="00443E94" w:rsidRPr="00443E94" w:rsidRDefault="00443E94" w:rsidP="00443E94">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443E94">
        <w:rPr>
          <w:rFonts w:ascii="Times New Roman" w:eastAsia="Times New Roman" w:hAnsi="Times New Roman" w:cs="Times New Roman"/>
          <w:sz w:val="28"/>
          <w:szCs w:val="28"/>
          <w:lang w:eastAsia="zh-CN"/>
        </w:rPr>
        <w:t xml:space="preserve">- возведение строения предусмотрено проектной документацией, подготовленной применительно к основному объекту, и предназначено для обслуживания основного объекта. </w:t>
      </w:r>
    </w:p>
    <w:p w:rsidR="00443E94" w:rsidRPr="00443E94" w:rsidRDefault="00443E94" w:rsidP="00443E94">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443E94">
        <w:rPr>
          <w:rFonts w:ascii="Times New Roman" w:eastAsia="Times New Roman" w:hAnsi="Times New Roman" w:cs="Times New Roman"/>
          <w:sz w:val="28"/>
          <w:szCs w:val="28"/>
          <w:lang w:eastAsia="zh-CN"/>
        </w:rPr>
        <w:tab/>
        <w:t xml:space="preserve">Кроме того, вспомогательным будет признано строение, которое возводится в целях обеспечения эксплуатации основного объекта, не является особо опасным, технически сложным и уникальным объектом и не требует установления санитарно-защитных зон. Общая площадь такого строения должна составлять не более 1500 кв. </w:t>
      </w:r>
      <w:r w:rsidRPr="00443E94">
        <w:rPr>
          <w:rFonts w:ascii="Times New Roman" w:eastAsia="Times New Roman" w:hAnsi="Times New Roman" w:cs="Times New Roman"/>
          <w:sz w:val="28"/>
          <w:szCs w:val="28"/>
          <w:lang w:eastAsia="zh-CN"/>
        </w:rPr>
        <w:lastRenderedPageBreak/>
        <w:t>метров. Размещать его надлежит на земельном участке, на котором расположен основной объект, либо на смежном земельном участках или на не имеющем общих границ земельном участке, при условии, что вспомогательное строение технологически связано с основным объектом.</w:t>
      </w:r>
    </w:p>
    <w:p w:rsidR="00443E94" w:rsidRPr="00443E94" w:rsidRDefault="00443E94" w:rsidP="00443E94">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443E94">
        <w:rPr>
          <w:rFonts w:ascii="Times New Roman" w:eastAsia="Times New Roman" w:hAnsi="Times New Roman" w:cs="Times New Roman"/>
          <w:sz w:val="28"/>
          <w:szCs w:val="28"/>
          <w:lang w:eastAsia="zh-CN"/>
        </w:rPr>
        <w:tab/>
      </w:r>
      <w:proofErr w:type="gramStart"/>
      <w:r w:rsidRPr="00443E94">
        <w:rPr>
          <w:rFonts w:ascii="Times New Roman" w:eastAsia="Times New Roman" w:hAnsi="Times New Roman" w:cs="Times New Roman"/>
          <w:sz w:val="28"/>
          <w:szCs w:val="28"/>
          <w:lang w:eastAsia="zh-CN"/>
        </w:rPr>
        <w:t xml:space="preserve">Напоминаем, что в случае возникновения вопросов, которые касаются объектов недвижимости, в том числе составления договоров и соглашений, выполнения кадастровых работ и комплексных кадастровых работ, а также выездного обслуживания, можно обратиться в </w:t>
      </w:r>
      <w:hyperlink r:id="rId8" w:history="1">
        <w:r w:rsidRPr="00443E94">
          <w:rPr>
            <w:rFonts w:ascii="Times New Roman" w:eastAsia="Times New Roman" w:hAnsi="Times New Roman" w:cs="Times New Roman"/>
            <w:b/>
            <w:color w:val="0000FF"/>
            <w:sz w:val="28"/>
            <w:szCs w:val="28"/>
            <w:u w:val="single"/>
            <w:lang w:eastAsia="zh-CN"/>
          </w:rPr>
          <w:t>консультационные центр</w:t>
        </w:r>
      </w:hyperlink>
      <w:r w:rsidRPr="00443E94">
        <w:rPr>
          <w:rFonts w:ascii="Times New Roman" w:eastAsia="Times New Roman" w:hAnsi="Times New Roman" w:cs="Times New Roman"/>
          <w:b/>
          <w:color w:val="0000FF"/>
          <w:sz w:val="28"/>
          <w:szCs w:val="28"/>
          <w:u w:val="single"/>
          <w:lang w:eastAsia="zh-CN"/>
        </w:rPr>
        <w:t>ы</w:t>
      </w:r>
      <w:r w:rsidRPr="00443E94">
        <w:rPr>
          <w:rFonts w:ascii="Times New Roman" w:eastAsia="Times New Roman" w:hAnsi="Times New Roman" w:cs="Times New Roman"/>
          <w:color w:val="0000FF"/>
          <w:sz w:val="28"/>
          <w:szCs w:val="28"/>
          <w:u w:val="single"/>
          <w:lang w:eastAsia="zh-CN"/>
        </w:rPr>
        <w:t xml:space="preserve"> </w:t>
      </w:r>
      <w:r w:rsidRPr="00443E94">
        <w:rPr>
          <w:rFonts w:ascii="Times New Roman" w:eastAsia="Times New Roman" w:hAnsi="Times New Roman" w:cs="Times New Roman"/>
          <w:sz w:val="28"/>
          <w:szCs w:val="28"/>
          <w:lang w:eastAsia="zh-CN"/>
        </w:rPr>
        <w:t>Роскадастра по Красноярскому краю.</w:t>
      </w:r>
      <w:proofErr w:type="gramEnd"/>
      <w:r w:rsidRPr="00443E94">
        <w:rPr>
          <w:rFonts w:ascii="Times New Roman" w:eastAsia="Times New Roman" w:hAnsi="Times New Roman" w:cs="Times New Roman"/>
          <w:sz w:val="28"/>
          <w:szCs w:val="28"/>
          <w:lang w:eastAsia="zh-CN"/>
        </w:rPr>
        <w:t xml:space="preserve"> </w:t>
      </w:r>
      <w:r w:rsidRPr="00443E94">
        <w:rPr>
          <w:rFonts w:ascii="Times New Roman" w:eastAsia="Times New Roman" w:hAnsi="Times New Roman" w:cs="Times New Roman"/>
          <w:b/>
          <w:bCs/>
          <w:sz w:val="28"/>
          <w:szCs w:val="28"/>
          <w:lang w:eastAsia="zh-CN"/>
        </w:rPr>
        <w:t>Подробную информацию об услугах можно получить по телефону: 8 (391) 202 69 41.</w:t>
      </w:r>
    </w:p>
    <w:p w:rsidR="005B7B0C" w:rsidRPr="00443E94" w:rsidRDefault="005B7B0C" w:rsidP="00443E94">
      <w:pPr>
        <w:suppressAutoHyphens/>
        <w:spacing w:before="280" w:after="240" w:line="360" w:lineRule="auto"/>
        <w:ind w:firstLine="708"/>
        <w:contextualSpacing/>
        <w:jc w:val="both"/>
        <w:rPr>
          <w:rFonts w:ascii="Times New Roman" w:eastAsia="Times New Roman" w:hAnsi="Times New Roman" w:cs="Times New Roman"/>
          <w:color w:val="0070C0"/>
          <w:sz w:val="28"/>
          <w:szCs w:val="28"/>
          <w:u w:val="single"/>
          <w:lang w:eastAsia="zh-CN"/>
        </w:rPr>
      </w:pPr>
    </w:p>
    <w:p w:rsidR="00A701B1" w:rsidRPr="00D22007" w:rsidRDefault="00A701B1" w:rsidP="005B7B0C">
      <w:pPr>
        <w:suppressAutoHyphens/>
        <w:spacing w:after="0" w:line="360" w:lineRule="auto"/>
        <w:contextualSpacing/>
        <w:jc w:val="both"/>
        <w:rPr>
          <w:rFonts w:ascii="Times New Roman" w:eastAsia="Times New Roman" w:hAnsi="Times New Roman" w:cs="Times New Roman"/>
          <w:color w:val="000000"/>
          <w:sz w:val="28"/>
          <w:szCs w:val="28"/>
          <w:lang w:eastAsia="zh-CN"/>
        </w:rPr>
      </w:pPr>
    </w:p>
    <w:p w:rsidR="00CC53E8" w:rsidRPr="00F91A5D" w:rsidRDefault="00CC53E8" w:rsidP="00F91A5D">
      <w:pPr>
        <w:spacing w:after="360" w:line="360" w:lineRule="auto"/>
        <w:contextualSpacing/>
        <w:jc w:val="both"/>
        <w:rPr>
          <w:rFonts w:ascii="Times New Roman" w:eastAsia="Times New Roman" w:hAnsi="Times New Roman" w:cs="Times New Roman"/>
          <w:sz w:val="28"/>
          <w:szCs w:val="28"/>
          <w:lang w:eastAsia="ru-RU"/>
        </w:rPr>
      </w:pPr>
    </w:p>
    <w:p w:rsidR="00921564"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 xml:space="preserve">Филиал ППК «Роскадастр» </w:t>
      </w:r>
    </w:p>
    <w:p w:rsidR="00921564" w:rsidRPr="008C1913"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по Красноярскому краю</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Владислав Чередов</w:t>
      </w:r>
    </w:p>
    <w:p w:rsidR="00921564" w:rsidRPr="008C1913" w:rsidRDefault="00921564" w:rsidP="00921564">
      <w:pPr>
        <w:spacing w:line="240" w:lineRule="auto"/>
        <w:contextualSpacing/>
        <w:jc w:val="both"/>
        <w:rPr>
          <w:rFonts w:ascii="Calibri" w:eastAsia="Calibri" w:hAnsi="Calibri" w:cs="Times New Roman"/>
          <w:color w:val="212121"/>
          <w:sz w:val="18"/>
          <w:szCs w:val="18"/>
          <w:shd w:val="clear" w:color="auto" w:fill="FFFFFF"/>
        </w:rPr>
      </w:pPr>
      <w:r w:rsidRPr="008C1913">
        <w:rPr>
          <w:rFonts w:ascii="Calibri" w:eastAsia="Calibri" w:hAnsi="Calibri" w:cs="Times New Roman"/>
          <w:color w:val="212121"/>
          <w:sz w:val="18"/>
          <w:szCs w:val="18"/>
          <w:shd w:val="clear" w:color="auto" w:fill="FFFFFF"/>
        </w:rPr>
        <w:t>тел. 8 (391) 202 69 40 (2433)</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сот. 8 (923) 312 00 19</w:t>
      </w:r>
    </w:p>
    <w:p w:rsidR="00780246" w:rsidRPr="00A46188" w:rsidRDefault="00443E94" w:rsidP="000A708D">
      <w:pPr>
        <w:spacing w:line="240" w:lineRule="auto"/>
        <w:contextualSpacing/>
        <w:jc w:val="both"/>
        <w:rPr>
          <w:rFonts w:ascii="Segoe UI" w:hAnsi="Segoe UI" w:cs="Segoe UI"/>
          <w:sz w:val="28"/>
          <w:szCs w:val="28"/>
        </w:rPr>
      </w:pPr>
      <w:hyperlink r:id="rId9" w:history="1">
        <w:r w:rsidR="00921564" w:rsidRPr="008C1913">
          <w:rPr>
            <w:rFonts w:ascii="Segoe UI" w:eastAsia="Times New Roman" w:hAnsi="Segoe UI" w:cs="Segoe UI"/>
            <w:noProof/>
            <w:color w:val="0000FF"/>
            <w:sz w:val="18"/>
            <w:szCs w:val="18"/>
            <w:u w:val="single"/>
            <w:lang w:eastAsia="ru-RU"/>
          </w:rPr>
          <w:t>pressa@24.kadastr.ru</w:t>
        </w:r>
      </w:hyperlink>
    </w:p>
    <w:sectPr w:rsidR="00780246" w:rsidRPr="00A46188" w:rsidSect="001A666B">
      <w:pgSz w:w="11906" w:h="16838"/>
      <w:pgMar w:top="397" w:right="425"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429"/>
    <w:multiLevelType w:val="multilevel"/>
    <w:tmpl w:val="A0D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104F"/>
    <w:multiLevelType w:val="hybridMultilevel"/>
    <w:tmpl w:val="D682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D06DF"/>
    <w:multiLevelType w:val="hybridMultilevel"/>
    <w:tmpl w:val="A8F2C9C0"/>
    <w:lvl w:ilvl="0" w:tplc="3AD0BD6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F56C5E"/>
    <w:multiLevelType w:val="hybridMultilevel"/>
    <w:tmpl w:val="21DA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0C5DCE"/>
    <w:multiLevelType w:val="multilevel"/>
    <w:tmpl w:val="C1D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35F1D"/>
    <w:multiLevelType w:val="hybridMultilevel"/>
    <w:tmpl w:val="4AC8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D945FC"/>
    <w:multiLevelType w:val="hybridMultilevel"/>
    <w:tmpl w:val="27F67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A42F7D"/>
    <w:multiLevelType w:val="hybridMultilevel"/>
    <w:tmpl w:val="FE0466C2"/>
    <w:lvl w:ilvl="0" w:tplc="8B2804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005F85"/>
    <w:multiLevelType w:val="hybridMultilevel"/>
    <w:tmpl w:val="5874E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2321204"/>
    <w:multiLevelType w:val="multilevel"/>
    <w:tmpl w:val="C67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73E1B"/>
    <w:multiLevelType w:val="hybridMultilevel"/>
    <w:tmpl w:val="8146C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BF0E60"/>
    <w:multiLevelType w:val="hybridMultilevel"/>
    <w:tmpl w:val="07549BFA"/>
    <w:lvl w:ilvl="0" w:tplc="69B848C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9CD291C"/>
    <w:multiLevelType w:val="multilevel"/>
    <w:tmpl w:val="BC3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B2E3C"/>
    <w:multiLevelType w:val="multilevel"/>
    <w:tmpl w:val="CA3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0E5D98"/>
    <w:multiLevelType w:val="hybridMultilevel"/>
    <w:tmpl w:val="A8EC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3"/>
  </w:num>
  <w:num w:numId="5">
    <w:abstractNumId w:val="4"/>
  </w:num>
  <w:num w:numId="6">
    <w:abstractNumId w:val="12"/>
  </w:num>
  <w:num w:numId="7">
    <w:abstractNumId w:val="0"/>
  </w:num>
  <w:num w:numId="8">
    <w:abstractNumId w:val="5"/>
  </w:num>
  <w:num w:numId="9">
    <w:abstractNumId w:val="6"/>
  </w:num>
  <w:num w:numId="10">
    <w:abstractNumId w:val="10"/>
  </w:num>
  <w:num w:numId="11">
    <w:abstractNumId w:val="2"/>
  </w:num>
  <w:num w:numId="12">
    <w:abstractNumId w:val="7"/>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07DDD"/>
    <w:rsid w:val="00010D2D"/>
    <w:rsid w:val="00025ED9"/>
    <w:rsid w:val="00037819"/>
    <w:rsid w:val="000405E5"/>
    <w:rsid w:val="0004209F"/>
    <w:rsid w:val="000456B3"/>
    <w:rsid w:val="00052C0C"/>
    <w:rsid w:val="000547FE"/>
    <w:rsid w:val="0005641A"/>
    <w:rsid w:val="00062172"/>
    <w:rsid w:val="00062E71"/>
    <w:rsid w:val="000659D9"/>
    <w:rsid w:val="00075F5B"/>
    <w:rsid w:val="000902D9"/>
    <w:rsid w:val="00094503"/>
    <w:rsid w:val="000A108F"/>
    <w:rsid w:val="000A708D"/>
    <w:rsid w:val="000B20D1"/>
    <w:rsid w:val="000B44A7"/>
    <w:rsid w:val="000C37A2"/>
    <w:rsid w:val="000C6014"/>
    <w:rsid w:val="000C6460"/>
    <w:rsid w:val="000D73DB"/>
    <w:rsid w:val="000D7937"/>
    <w:rsid w:val="000E07DA"/>
    <w:rsid w:val="000E0C2D"/>
    <w:rsid w:val="000E459E"/>
    <w:rsid w:val="000E4F1F"/>
    <w:rsid w:val="000F3927"/>
    <w:rsid w:val="00101E67"/>
    <w:rsid w:val="0011412D"/>
    <w:rsid w:val="001237C6"/>
    <w:rsid w:val="00127D17"/>
    <w:rsid w:val="00131566"/>
    <w:rsid w:val="00132B21"/>
    <w:rsid w:val="001338F9"/>
    <w:rsid w:val="00136AC6"/>
    <w:rsid w:val="001371FD"/>
    <w:rsid w:val="00142997"/>
    <w:rsid w:val="0014733E"/>
    <w:rsid w:val="0016011C"/>
    <w:rsid w:val="0016267D"/>
    <w:rsid w:val="0016474B"/>
    <w:rsid w:val="00164EB5"/>
    <w:rsid w:val="00166607"/>
    <w:rsid w:val="001819FF"/>
    <w:rsid w:val="00182030"/>
    <w:rsid w:val="0018426D"/>
    <w:rsid w:val="0018645C"/>
    <w:rsid w:val="00187D00"/>
    <w:rsid w:val="0019004C"/>
    <w:rsid w:val="00192F71"/>
    <w:rsid w:val="0019699B"/>
    <w:rsid w:val="00197952"/>
    <w:rsid w:val="001A5F23"/>
    <w:rsid w:val="001A666B"/>
    <w:rsid w:val="001C2337"/>
    <w:rsid w:val="001D2ED2"/>
    <w:rsid w:val="001E006E"/>
    <w:rsid w:val="001F515E"/>
    <w:rsid w:val="001F5991"/>
    <w:rsid w:val="001F6FCF"/>
    <w:rsid w:val="001F7752"/>
    <w:rsid w:val="002015E2"/>
    <w:rsid w:val="002019D7"/>
    <w:rsid w:val="00213918"/>
    <w:rsid w:val="00213A02"/>
    <w:rsid w:val="0022227B"/>
    <w:rsid w:val="00231238"/>
    <w:rsid w:val="00231ADA"/>
    <w:rsid w:val="00233F0F"/>
    <w:rsid w:val="00235AA8"/>
    <w:rsid w:val="00236807"/>
    <w:rsid w:val="0024140E"/>
    <w:rsid w:val="00246B78"/>
    <w:rsid w:val="00253A84"/>
    <w:rsid w:val="0025783D"/>
    <w:rsid w:val="0027132D"/>
    <w:rsid w:val="002726C2"/>
    <w:rsid w:val="00276732"/>
    <w:rsid w:val="00280E9E"/>
    <w:rsid w:val="00281B31"/>
    <w:rsid w:val="002838E1"/>
    <w:rsid w:val="00284190"/>
    <w:rsid w:val="00284CDE"/>
    <w:rsid w:val="0028587B"/>
    <w:rsid w:val="0029039C"/>
    <w:rsid w:val="00293227"/>
    <w:rsid w:val="002936B0"/>
    <w:rsid w:val="00296A1C"/>
    <w:rsid w:val="002A4271"/>
    <w:rsid w:val="002A5006"/>
    <w:rsid w:val="002B523A"/>
    <w:rsid w:val="002C033B"/>
    <w:rsid w:val="002C3C1A"/>
    <w:rsid w:val="002C3F6E"/>
    <w:rsid w:val="002C4D59"/>
    <w:rsid w:val="002D0349"/>
    <w:rsid w:val="002D37EF"/>
    <w:rsid w:val="002F3C76"/>
    <w:rsid w:val="002F6958"/>
    <w:rsid w:val="00312BAD"/>
    <w:rsid w:val="00313D6C"/>
    <w:rsid w:val="00314E56"/>
    <w:rsid w:val="0032103E"/>
    <w:rsid w:val="0032599A"/>
    <w:rsid w:val="003308FA"/>
    <w:rsid w:val="00334388"/>
    <w:rsid w:val="003454B4"/>
    <w:rsid w:val="003472A1"/>
    <w:rsid w:val="00354765"/>
    <w:rsid w:val="0036250C"/>
    <w:rsid w:val="0036739B"/>
    <w:rsid w:val="003800A0"/>
    <w:rsid w:val="003906FA"/>
    <w:rsid w:val="00397981"/>
    <w:rsid w:val="003A4746"/>
    <w:rsid w:val="003A5DF2"/>
    <w:rsid w:val="003A6723"/>
    <w:rsid w:val="003B1590"/>
    <w:rsid w:val="003C10E1"/>
    <w:rsid w:val="003C737C"/>
    <w:rsid w:val="003D275B"/>
    <w:rsid w:val="003D5679"/>
    <w:rsid w:val="00411585"/>
    <w:rsid w:val="00412694"/>
    <w:rsid w:val="00412B30"/>
    <w:rsid w:val="004148B0"/>
    <w:rsid w:val="00417A0B"/>
    <w:rsid w:val="00430E9C"/>
    <w:rsid w:val="00432D92"/>
    <w:rsid w:val="00434A13"/>
    <w:rsid w:val="004371B5"/>
    <w:rsid w:val="00443C77"/>
    <w:rsid w:val="00443E94"/>
    <w:rsid w:val="00446556"/>
    <w:rsid w:val="00453EB6"/>
    <w:rsid w:val="00463999"/>
    <w:rsid w:val="00464F3C"/>
    <w:rsid w:val="00471C71"/>
    <w:rsid w:val="00486706"/>
    <w:rsid w:val="004947B8"/>
    <w:rsid w:val="004A372D"/>
    <w:rsid w:val="004A6D7B"/>
    <w:rsid w:val="004B31EA"/>
    <w:rsid w:val="004B360E"/>
    <w:rsid w:val="004C0118"/>
    <w:rsid w:val="004C2FFC"/>
    <w:rsid w:val="004C3873"/>
    <w:rsid w:val="004D3FC8"/>
    <w:rsid w:val="004E331B"/>
    <w:rsid w:val="004F0175"/>
    <w:rsid w:val="004F20B9"/>
    <w:rsid w:val="004F5BED"/>
    <w:rsid w:val="00500052"/>
    <w:rsid w:val="00502C30"/>
    <w:rsid w:val="00504947"/>
    <w:rsid w:val="0051399F"/>
    <w:rsid w:val="00515EDA"/>
    <w:rsid w:val="0052685A"/>
    <w:rsid w:val="00530EE2"/>
    <w:rsid w:val="005339E7"/>
    <w:rsid w:val="00546DFD"/>
    <w:rsid w:val="005544F0"/>
    <w:rsid w:val="0057457E"/>
    <w:rsid w:val="00577B29"/>
    <w:rsid w:val="00577D4E"/>
    <w:rsid w:val="00580725"/>
    <w:rsid w:val="005808D1"/>
    <w:rsid w:val="00585D03"/>
    <w:rsid w:val="00593534"/>
    <w:rsid w:val="005A0794"/>
    <w:rsid w:val="005B1B2E"/>
    <w:rsid w:val="005B7B0C"/>
    <w:rsid w:val="005C05F9"/>
    <w:rsid w:val="005D42F6"/>
    <w:rsid w:val="005E640C"/>
    <w:rsid w:val="005F249D"/>
    <w:rsid w:val="00600F87"/>
    <w:rsid w:val="006014E8"/>
    <w:rsid w:val="00605FAA"/>
    <w:rsid w:val="00606F58"/>
    <w:rsid w:val="006178CD"/>
    <w:rsid w:val="00622327"/>
    <w:rsid w:val="006230CB"/>
    <w:rsid w:val="00632653"/>
    <w:rsid w:val="00637392"/>
    <w:rsid w:val="00641686"/>
    <w:rsid w:val="006545A5"/>
    <w:rsid w:val="00654F20"/>
    <w:rsid w:val="0065580A"/>
    <w:rsid w:val="006611B3"/>
    <w:rsid w:val="00680FE4"/>
    <w:rsid w:val="0069359A"/>
    <w:rsid w:val="006959D9"/>
    <w:rsid w:val="006A3B34"/>
    <w:rsid w:val="006B5DF6"/>
    <w:rsid w:val="006B7F2F"/>
    <w:rsid w:val="006C0955"/>
    <w:rsid w:val="006D040C"/>
    <w:rsid w:val="006E38C4"/>
    <w:rsid w:val="006E564F"/>
    <w:rsid w:val="006E58E2"/>
    <w:rsid w:val="006F0049"/>
    <w:rsid w:val="00705780"/>
    <w:rsid w:val="007205F4"/>
    <w:rsid w:val="007246FA"/>
    <w:rsid w:val="007315C1"/>
    <w:rsid w:val="007422FF"/>
    <w:rsid w:val="00752042"/>
    <w:rsid w:val="00762EB2"/>
    <w:rsid w:val="0076652A"/>
    <w:rsid w:val="007671CE"/>
    <w:rsid w:val="00767C46"/>
    <w:rsid w:val="00771298"/>
    <w:rsid w:val="00771A46"/>
    <w:rsid w:val="00780246"/>
    <w:rsid w:val="007905CA"/>
    <w:rsid w:val="00791CA8"/>
    <w:rsid w:val="00794EA5"/>
    <w:rsid w:val="00796BD1"/>
    <w:rsid w:val="007A5EF9"/>
    <w:rsid w:val="007B216A"/>
    <w:rsid w:val="007D2A15"/>
    <w:rsid w:val="007E0F83"/>
    <w:rsid w:val="00803E9D"/>
    <w:rsid w:val="0082132C"/>
    <w:rsid w:val="00823392"/>
    <w:rsid w:val="0082367C"/>
    <w:rsid w:val="00827844"/>
    <w:rsid w:val="00875337"/>
    <w:rsid w:val="00884E2B"/>
    <w:rsid w:val="00890B3D"/>
    <w:rsid w:val="008A0C31"/>
    <w:rsid w:val="008A2A96"/>
    <w:rsid w:val="008A3BA5"/>
    <w:rsid w:val="008A4AE1"/>
    <w:rsid w:val="008A510B"/>
    <w:rsid w:val="008C1913"/>
    <w:rsid w:val="008C33C4"/>
    <w:rsid w:val="008E109D"/>
    <w:rsid w:val="008E2C4B"/>
    <w:rsid w:val="008F0301"/>
    <w:rsid w:val="00904317"/>
    <w:rsid w:val="00904919"/>
    <w:rsid w:val="0091681E"/>
    <w:rsid w:val="00921564"/>
    <w:rsid w:val="00924641"/>
    <w:rsid w:val="00924915"/>
    <w:rsid w:val="009259C3"/>
    <w:rsid w:val="00942FDA"/>
    <w:rsid w:val="009512A5"/>
    <w:rsid w:val="00952FC4"/>
    <w:rsid w:val="009558FA"/>
    <w:rsid w:val="00957EB9"/>
    <w:rsid w:val="00964BA7"/>
    <w:rsid w:val="0097054C"/>
    <w:rsid w:val="00996877"/>
    <w:rsid w:val="009A678F"/>
    <w:rsid w:val="009A6AAC"/>
    <w:rsid w:val="009B1B17"/>
    <w:rsid w:val="009D0A49"/>
    <w:rsid w:val="009D212B"/>
    <w:rsid w:val="009D55F9"/>
    <w:rsid w:val="009E7E28"/>
    <w:rsid w:val="009F2874"/>
    <w:rsid w:val="009F481D"/>
    <w:rsid w:val="00A01306"/>
    <w:rsid w:val="00A04C18"/>
    <w:rsid w:val="00A20306"/>
    <w:rsid w:val="00A225D9"/>
    <w:rsid w:val="00A259C0"/>
    <w:rsid w:val="00A31E1A"/>
    <w:rsid w:val="00A33AF0"/>
    <w:rsid w:val="00A35275"/>
    <w:rsid w:val="00A360EC"/>
    <w:rsid w:val="00A43112"/>
    <w:rsid w:val="00A46188"/>
    <w:rsid w:val="00A46366"/>
    <w:rsid w:val="00A61934"/>
    <w:rsid w:val="00A701B1"/>
    <w:rsid w:val="00A77714"/>
    <w:rsid w:val="00A80C77"/>
    <w:rsid w:val="00A8797D"/>
    <w:rsid w:val="00A87BB2"/>
    <w:rsid w:val="00AA1696"/>
    <w:rsid w:val="00AA7DBC"/>
    <w:rsid w:val="00AB20E5"/>
    <w:rsid w:val="00AB5764"/>
    <w:rsid w:val="00AB7ED7"/>
    <w:rsid w:val="00AC31EE"/>
    <w:rsid w:val="00AC3F6D"/>
    <w:rsid w:val="00AC41DE"/>
    <w:rsid w:val="00AC6619"/>
    <w:rsid w:val="00AC7AF9"/>
    <w:rsid w:val="00AD1805"/>
    <w:rsid w:val="00AD3431"/>
    <w:rsid w:val="00AD6CB6"/>
    <w:rsid w:val="00AE33AE"/>
    <w:rsid w:val="00AE4399"/>
    <w:rsid w:val="00AF0590"/>
    <w:rsid w:val="00AF7824"/>
    <w:rsid w:val="00B0651F"/>
    <w:rsid w:val="00B06BAF"/>
    <w:rsid w:val="00B123B1"/>
    <w:rsid w:val="00B2050E"/>
    <w:rsid w:val="00B40D14"/>
    <w:rsid w:val="00B64185"/>
    <w:rsid w:val="00B837B2"/>
    <w:rsid w:val="00B83DAE"/>
    <w:rsid w:val="00B84137"/>
    <w:rsid w:val="00B87178"/>
    <w:rsid w:val="00B9087D"/>
    <w:rsid w:val="00BA2305"/>
    <w:rsid w:val="00BB3B82"/>
    <w:rsid w:val="00BB4C3D"/>
    <w:rsid w:val="00BB76F9"/>
    <w:rsid w:val="00BC2B76"/>
    <w:rsid w:val="00BC4B2C"/>
    <w:rsid w:val="00BC6C86"/>
    <w:rsid w:val="00BD77D1"/>
    <w:rsid w:val="00BE19E0"/>
    <w:rsid w:val="00BE6E32"/>
    <w:rsid w:val="00BF178A"/>
    <w:rsid w:val="00C01AA7"/>
    <w:rsid w:val="00C043DA"/>
    <w:rsid w:val="00C062F7"/>
    <w:rsid w:val="00C071F3"/>
    <w:rsid w:val="00C119C8"/>
    <w:rsid w:val="00C20CDE"/>
    <w:rsid w:val="00C31445"/>
    <w:rsid w:val="00C35C0D"/>
    <w:rsid w:val="00C35F90"/>
    <w:rsid w:val="00C40CAC"/>
    <w:rsid w:val="00C42120"/>
    <w:rsid w:val="00C4290B"/>
    <w:rsid w:val="00C50837"/>
    <w:rsid w:val="00C56F0A"/>
    <w:rsid w:val="00C57357"/>
    <w:rsid w:val="00C613BF"/>
    <w:rsid w:val="00C62C7D"/>
    <w:rsid w:val="00C64BBC"/>
    <w:rsid w:val="00C74B38"/>
    <w:rsid w:val="00C816BE"/>
    <w:rsid w:val="00C90C44"/>
    <w:rsid w:val="00C9407F"/>
    <w:rsid w:val="00CA794E"/>
    <w:rsid w:val="00CA79E6"/>
    <w:rsid w:val="00CB1978"/>
    <w:rsid w:val="00CB304B"/>
    <w:rsid w:val="00CB4B0B"/>
    <w:rsid w:val="00CC0989"/>
    <w:rsid w:val="00CC450B"/>
    <w:rsid w:val="00CC53E8"/>
    <w:rsid w:val="00CD2DA2"/>
    <w:rsid w:val="00CD4480"/>
    <w:rsid w:val="00CD4504"/>
    <w:rsid w:val="00CD5CBB"/>
    <w:rsid w:val="00CD7598"/>
    <w:rsid w:val="00CD77E0"/>
    <w:rsid w:val="00CE298A"/>
    <w:rsid w:val="00CF13FC"/>
    <w:rsid w:val="00D01228"/>
    <w:rsid w:val="00D01908"/>
    <w:rsid w:val="00D06DE5"/>
    <w:rsid w:val="00D15590"/>
    <w:rsid w:val="00D15622"/>
    <w:rsid w:val="00D22007"/>
    <w:rsid w:val="00D226B4"/>
    <w:rsid w:val="00D357EB"/>
    <w:rsid w:val="00D37FE5"/>
    <w:rsid w:val="00D46CA6"/>
    <w:rsid w:val="00D54A68"/>
    <w:rsid w:val="00D659B1"/>
    <w:rsid w:val="00D84A22"/>
    <w:rsid w:val="00D85557"/>
    <w:rsid w:val="00D9383D"/>
    <w:rsid w:val="00D93886"/>
    <w:rsid w:val="00DA20F9"/>
    <w:rsid w:val="00DA5048"/>
    <w:rsid w:val="00DA55C6"/>
    <w:rsid w:val="00DA66D0"/>
    <w:rsid w:val="00DB0234"/>
    <w:rsid w:val="00DD0253"/>
    <w:rsid w:val="00DD05E5"/>
    <w:rsid w:val="00DD5BC1"/>
    <w:rsid w:val="00DD60F5"/>
    <w:rsid w:val="00DE6A5A"/>
    <w:rsid w:val="00DE753E"/>
    <w:rsid w:val="00DF33FA"/>
    <w:rsid w:val="00DF3C42"/>
    <w:rsid w:val="00DF3F06"/>
    <w:rsid w:val="00DF6A6B"/>
    <w:rsid w:val="00E03E2E"/>
    <w:rsid w:val="00E10D2D"/>
    <w:rsid w:val="00E1571B"/>
    <w:rsid w:val="00E25336"/>
    <w:rsid w:val="00E30A54"/>
    <w:rsid w:val="00E3155E"/>
    <w:rsid w:val="00E32699"/>
    <w:rsid w:val="00E467D9"/>
    <w:rsid w:val="00E567C4"/>
    <w:rsid w:val="00E63D3B"/>
    <w:rsid w:val="00E66F08"/>
    <w:rsid w:val="00E873F0"/>
    <w:rsid w:val="00E95F7A"/>
    <w:rsid w:val="00E9705C"/>
    <w:rsid w:val="00EA062D"/>
    <w:rsid w:val="00EC4ECA"/>
    <w:rsid w:val="00ED0C7D"/>
    <w:rsid w:val="00ED0DCE"/>
    <w:rsid w:val="00ED3E48"/>
    <w:rsid w:val="00EE04DB"/>
    <w:rsid w:val="00EE081A"/>
    <w:rsid w:val="00EF20C3"/>
    <w:rsid w:val="00F02D99"/>
    <w:rsid w:val="00F03699"/>
    <w:rsid w:val="00F04423"/>
    <w:rsid w:val="00F04565"/>
    <w:rsid w:val="00F04E05"/>
    <w:rsid w:val="00F05678"/>
    <w:rsid w:val="00F05FBA"/>
    <w:rsid w:val="00F17553"/>
    <w:rsid w:val="00F21F38"/>
    <w:rsid w:val="00F2431B"/>
    <w:rsid w:val="00F27824"/>
    <w:rsid w:val="00F306D0"/>
    <w:rsid w:val="00F379D4"/>
    <w:rsid w:val="00F37CE2"/>
    <w:rsid w:val="00F4329D"/>
    <w:rsid w:val="00F47ED0"/>
    <w:rsid w:val="00F501D7"/>
    <w:rsid w:val="00F60AE7"/>
    <w:rsid w:val="00F6414D"/>
    <w:rsid w:val="00F6680B"/>
    <w:rsid w:val="00F66DB4"/>
    <w:rsid w:val="00F72769"/>
    <w:rsid w:val="00F72A2E"/>
    <w:rsid w:val="00F81C97"/>
    <w:rsid w:val="00F83DE4"/>
    <w:rsid w:val="00F91A5D"/>
    <w:rsid w:val="00FB52DC"/>
    <w:rsid w:val="00FB77B6"/>
    <w:rsid w:val="00FD1199"/>
    <w:rsid w:val="00FD55FF"/>
    <w:rsid w:val="00FD7268"/>
    <w:rsid w:val="00FE370B"/>
    <w:rsid w:val="00FF5345"/>
    <w:rsid w:val="00F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319">
      <w:bodyDiv w:val="1"/>
      <w:marLeft w:val="0"/>
      <w:marRight w:val="0"/>
      <w:marTop w:val="0"/>
      <w:marBottom w:val="0"/>
      <w:divBdr>
        <w:top w:val="none" w:sz="0" w:space="0" w:color="auto"/>
        <w:left w:val="none" w:sz="0" w:space="0" w:color="auto"/>
        <w:bottom w:val="none" w:sz="0" w:space="0" w:color="auto"/>
        <w:right w:val="none" w:sz="0" w:space="0" w:color="auto"/>
      </w:divBdr>
      <w:divsChild>
        <w:div w:id="1363358971">
          <w:marLeft w:val="-180"/>
          <w:marRight w:val="-180"/>
          <w:marTop w:val="0"/>
          <w:marBottom w:val="0"/>
          <w:divBdr>
            <w:top w:val="none" w:sz="0" w:space="0" w:color="auto"/>
            <w:left w:val="none" w:sz="0" w:space="0" w:color="auto"/>
            <w:bottom w:val="none" w:sz="0" w:space="0" w:color="auto"/>
            <w:right w:val="none" w:sz="0" w:space="0" w:color="auto"/>
          </w:divBdr>
          <w:divsChild>
            <w:div w:id="793986145">
              <w:marLeft w:val="3060"/>
              <w:marRight w:val="0"/>
              <w:marTop w:val="0"/>
              <w:marBottom w:val="0"/>
              <w:divBdr>
                <w:top w:val="none" w:sz="0" w:space="0" w:color="auto"/>
                <w:left w:val="none" w:sz="0" w:space="0" w:color="auto"/>
                <w:bottom w:val="none" w:sz="0" w:space="0" w:color="auto"/>
                <w:right w:val="none" w:sz="0" w:space="0" w:color="auto"/>
              </w:divBdr>
            </w:div>
          </w:divsChild>
        </w:div>
        <w:div w:id="1266962464">
          <w:marLeft w:val="-180"/>
          <w:marRight w:val="-180"/>
          <w:marTop w:val="0"/>
          <w:marBottom w:val="0"/>
          <w:divBdr>
            <w:top w:val="none" w:sz="0" w:space="0" w:color="auto"/>
            <w:left w:val="none" w:sz="0" w:space="0" w:color="auto"/>
            <w:bottom w:val="none" w:sz="0" w:space="0" w:color="auto"/>
            <w:right w:val="none" w:sz="0" w:space="0" w:color="auto"/>
          </w:divBdr>
          <w:divsChild>
            <w:div w:id="37776934">
              <w:marLeft w:val="0"/>
              <w:marRight w:val="0"/>
              <w:marTop w:val="0"/>
              <w:marBottom w:val="0"/>
              <w:divBdr>
                <w:top w:val="none" w:sz="0" w:space="0" w:color="auto"/>
                <w:left w:val="none" w:sz="0" w:space="0" w:color="auto"/>
                <w:bottom w:val="none" w:sz="0" w:space="0" w:color="auto"/>
                <w:right w:val="none" w:sz="0" w:space="0" w:color="auto"/>
              </w:divBdr>
              <w:divsChild>
                <w:div w:id="713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428">
      <w:bodyDiv w:val="1"/>
      <w:marLeft w:val="0"/>
      <w:marRight w:val="0"/>
      <w:marTop w:val="0"/>
      <w:marBottom w:val="0"/>
      <w:divBdr>
        <w:top w:val="none" w:sz="0" w:space="0" w:color="auto"/>
        <w:left w:val="none" w:sz="0" w:space="0" w:color="auto"/>
        <w:bottom w:val="none" w:sz="0" w:space="0" w:color="auto"/>
        <w:right w:val="none" w:sz="0" w:space="0" w:color="auto"/>
      </w:divBdr>
    </w:div>
    <w:div w:id="278412413">
      <w:bodyDiv w:val="1"/>
      <w:marLeft w:val="0"/>
      <w:marRight w:val="0"/>
      <w:marTop w:val="0"/>
      <w:marBottom w:val="0"/>
      <w:divBdr>
        <w:top w:val="none" w:sz="0" w:space="0" w:color="auto"/>
        <w:left w:val="none" w:sz="0" w:space="0" w:color="auto"/>
        <w:bottom w:val="none" w:sz="0" w:space="0" w:color="auto"/>
        <w:right w:val="none" w:sz="0" w:space="0" w:color="auto"/>
      </w:divBdr>
    </w:div>
    <w:div w:id="647053581">
      <w:bodyDiv w:val="1"/>
      <w:marLeft w:val="0"/>
      <w:marRight w:val="0"/>
      <w:marTop w:val="0"/>
      <w:marBottom w:val="0"/>
      <w:divBdr>
        <w:top w:val="none" w:sz="0" w:space="0" w:color="auto"/>
        <w:left w:val="none" w:sz="0" w:space="0" w:color="auto"/>
        <w:bottom w:val="none" w:sz="0" w:space="0" w:color="auto"/>
        <w:right w:val="none" w:sz="0" w:space="0" w:color="auto"/>
      </w:divBdr>
      <w:divsChild>
        <w:div w:id="323702318">
          <w:marLeft w:val="-180"/>
          <w:marRight w:val="-180"/>
          <w:marTop w:val="0"/>
          <w:marBottom w:val="0"/>
          <w:divBdr>
            <w:top w:val="none" w:sz="0" w:space="0" w:color="auto"/>
            <w:left w:val="none" w:sz="0" w:space="0" w:color="auto"/>
            <w:bottom w:val="none" w:sz="0" w:space="0" w:color="auto"/>
            <w:right w:val="none" w:sz="0" w:space="0" w:color="auto"/>
          </w:divBdr>
          <w:divsChild>
            <w:div w:id="1892575990">
              <w:marLeft w:val="3060"/>
              <w:marRight w:val="0"/>
              <w:marTop w:val="0"/>
              <w:marBottom w:val="0"/>
              <w:divBdr>
                <w:top w:val="none" w:sz="0" w:space="0" w:color="auto"/>
                <w:left w:val="none" w:sz="0" w:space="0" w:color="auto"/>
                <w:bottom w:val="none" w:sz="0" w:space="0" w:color="auto"/>
                <w:right w:val="none" w:sz="0" w:space="0" w:color="auto"/>
              </w:divBdr>
            </w:div>
          </w:divsChild>
        </w:div>
        <w:div w:id="440682909">
          <w:marLeft w:val="-180"/>
          <w:marRight w:val="-180"/>
          <w:marTop w:val="0"/>
          <w:marBottom w:val="0"/>
          <w:divBdr>
            <w:top w:val="none" w:sz="0" w:space="0" w:color="auto"/>
            <w:left w:val="none" w:sz="0" w:space="0" w:color="auto"/>
            <w:bottom w:val="none" w:sz="0" w:space="0" w:color="auto"/>
            <w:right w:val="none" w:sz="0" w:space="0" w:color="auto"/>
          </w:divBdr>
          <w:divsChild>
            <w:div w:id="1044326947">
              <w:marLeft w:val="0"/>
              <w:marRight w:val="0"/>
              <w:marTop w:val="0"/>
              <w:marBottom w:val="0"/>
              <w:divBdr>
                <w:top w:val="none" w:sz="0" w:space="0" w:color="auto"/>
                <w:left w:val="none" w:sz="0" w:space="0" w:color="auto"/>
                <w:bottom w:val="none" w:sz="0" w:space="0" w:color="auto"/>
                <w:right w:val="none" w:sz="0" w:space="0" w:color="auto"/>
              </w:divBdr>
              <w:divsChild>
                <w:div w:id="17962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567">
      <w:bodyDiv w:val="1"/>
      <w:marLeft w:val="0"/>
      <w:marRight w:val="0"/>
      <w:marTop w:val="0"/>
      <w:marBottom w:val="0"/>
      <w:divBdr>
        <w:top w:val="none" w:sz="0" w:space="0" w:color="auto"/>
        <w:left w:val="none" w:sz="0" w:space="0" w:color="auto"/>
        <w:bottom w:val="none" w:sz="0" w:space="0" w:color="auto"/>
        <w:right w:val="none" w:sz="0" w:space="0" w:color="auto"/>
      </w:divBdr>
    </w:div>
    <w:div w:id="834026896">
      <w:bodyDiv w:val="1"/>
      <w:marLeft w:val="0"/>
      <w:marRight w:val="0"/>
      <w:marTop w:val="0"/>
      <w:marBottom w:val="0"/>
      <w:divBdr>
        <w:top w:val="none" w:sz="0" w:space="0" w:color="auto"/>
        <w:left w:val="none" w:sz="0" w:space="0" w:color="auto"/>
        <w:bottom w:val="none" w:sz="0" w:space="0" w:color="auto"/>
        <w:right w:val="none" w:sz="0" w:space="0" w:color="auto"/>
      </w:divBdr>
    </w:div>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 w:id="1833401204">
      <w:bodyDiv w:val="1"/>
      <w:marLeft w:val="0"/>
      <w:marRight w:val="0"/>
      <w:marTop w:val="0"/>
      <w:marBottom w:val="0"/>
      <w:divBdr>
        <w:top w:val="none" w:sz="0" w:space="0" w:color="auto"/>
        <w:left w:val="none" w:sz="0" w:space="0" w:color="auto"/>
        <w:bottom w:val="none" w:sz="0" w:space="0" w:color="auto"/>
        <w:right w:val="none" w:sz="0" w:space="0" w:color="auto"/>
      </w:divBdr>
    </w:div>
    <w:div w:id="19223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about/structure/krasnoyarskiy-kray/"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essa@24.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43C1-FF60-469D-9CE0-03BF6A42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Чередов Владислав Юрьевич</cp:lastModifiedBy>
  <cp:revision>3</cp:revision>
  <cp:lastPrinted>2023-01-11T05:45:00Z</cp:lastPrinted>
  <dcterms:created xsi:type="dcterms:W3CDTF">2024-11-28T03:47:00Z</dcterms:created>
  <dcterms:modified xsi:type="dcterms:W3CDTF">2024-11-28T03:48:00Z</dcterms:modified>
</cp:coreProperties>
</file>