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Arial" w:ascii="Arial" w:hAnsi="Arial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Arial" w:ascii="Arial" w:hAnsi="Arial"/>
                <w:b/>
                <w:bCs/>
                <w:color w:val="0000E6"/>
                <w:sz w:val="24"/>
                <w:szCs w:val="24"/>
                <w:u w:val="none" w:color="0B308C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eastAsia="Arial Unicode MS" w:cs="Arial Unicode MS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Arial" w:ascii="Arial" w:hAnsi="Arial"/>
                <w:color w:val="0000E6"/>
                <w:sz w:val="24"/>
                <w:szCs w:val="24"/>
                <w:u w:val="none" w:color="0B308C"/>
              </w:rPr>
              <w:t>22 июня 2026</w:t>
            </w:r>
            <w:r>
              <w:rPr>
                <w:rFonts w:eastAsia="Arial Unicode MS" w:cs="Arial Unicode MS"/>
                <w:color w:val="0000E6"/>
                <w:sz w:val="24"/>
                <w:szCs w:val="24"/>
                <w:u w:val="none" w:color="0B308C"/>
              </w:rPr>
              <w:t xml:space="preserve">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BA9D1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BA9D10F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/>
                <w:color w:val="0000E6"/>
                <w:sz w:val="24"/>
                <w:szCs w:val="24"/>
                <w:u w:val="none" w:color="0B308C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Start w:id="0" w:name="_GoBack"/>
      <w:bookmarkEnd w:id="0"/>
      <w:r>
        <w:rPr>
          <w:rStyle w:val="Strong"/>
          <w:rFonts w:cs="Times New Roman" w:ascii="Times New Roman" w:hAnsi="Times New Roman"/>
          <w:color w:val="000000"/>
          <w:sz w:val="28"/>
          <w:szCs w:val="28"/>
          <w:shd w:fill="FFFFFF" w:val="clear"/>
        </w:rPr>
        <w:t>Почта России переходит на безопасный корпоративный мессенджер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В целях развития кибербезопасности и цифровой трансформации Почта России проводит тестирование отечественного корпоративного мессенджера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en-US"/>
        </w:rPr>
        <w:t>eXpress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Корпоративный мессенджер станет основой надёжной внутренней связи сотрудников Почты с соблюдением актуальных требований российского законодательства по защите информации. Переход будет проходить поэтапно, обеспечивая плавное внедрение нового инструмента. </w:t>
      </w:r>
      <w:r>
        <w:rPr>
          <w:rFonts w:cs="Times New Roman" w:ascii="Times New Roman" w:hAnsi="Times New Roman"/>
          <w:sz w:val="24"/>
          <w:szCs w:val="24"/>
        </w:rPr>
        <w:t xml:space="preserve">Он обладает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функционалом видеосвязи, голосового общения и передачи файлов</w:t>
      </w:r>
      <w:r>
        <w:rPr>
          <w:rFonts w:cs="Times New Roman" w:ascii="Times New Roman" w:hAnsi="Times New Roman"/>
          <w:sz w:val="24"/>
          <w:szCs w:val="24"/>
        </w:rPr>
        <w:t xml:space="preserve"> и легко интегрируется с внутренними сервисами компании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Система надёжно защищает данные благодаря продвинутым встроенным механизмам защиты данных и гибкой модели управления доступом.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 xml:space="preserve">«Мы уверены, что использование отечественного ПО повысит уровень информационной безопасности всей компании, защитив наши внутренние коммуникации и конфиденциальные данные. Это ещё один шаг в развитии цифровых технологий и укреплении кибербезопасности нашей компании»,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— подчеркнул заместитель генерального директора по цифровой трансформации Почты России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Дмитрий Чудинов.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«eXpress как вендор коммуникационных решений в РЖД и Росатоме понимает ответственность и важность создания надёжной и масштабируемой коммуникационной платформы. Такие решения призваны обеспечивать максимальную защиту российских корпораций и государственных организаций от современных информационных угроз, особенно когда речь идет об инфраструктуре Почты России»,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— </w:t>
      </w:r>
      <w:r>
        <w:rPr>
          <w:rFonts w:cs="Times New Roman" w:ascii="Times New Roman" w:hAnsi="Times New Roman"/>
          <w:sz w:val="24"/>
          <w:szCs w:val="24"/>
        </w:rPr>
        <w:t xml:space="preserve">поделился основатель и </w:t>
      </w:r>
      <w:r>
        <w:rPr>
          <w:rFonts w:cs="Times New Roman" w:ascii="Times New Roman" w:hAnsi="Times New Roman"/>
          <w:sz w:val="24"/>
          <w:szCs w:val="24"/>
          <w:lang w:val="en-US"/>
        </w:rPr>
        <w:t>CEO</w:t>
      </w:r>
      <w:r>
        <w:rPr>
          <w:rFonts w:cs="Times New Roman" w:ascii="Times New Roman" w:hAnsi="Times New Roman"/>
          <w:sz w:val="24"/>
          <w:szCs w:val="24"/>
        </w:rPr>
        <w:t xml:space="preserve"> платформы </w:t>
      </w:r>
      <w:r>
        <w:rPr>
          <w:rFonts w:cs="Times New Roman" w:ascii="Times New Roman" w:hAnsi="Times New Roman"/>
          <w:sz w:val="24"/>
          <w:szCs w:val="24"/>
          <w:lang w:val="en-US"/>
        </w:rPr>
        <w:t>eXpress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Андрей Врацкий.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shd w:fill="FFFFFF" w:val="clear"/>
        </w:rPr>
        <w:t>eXpress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 xml:space="preserve"> – российский защищенный мессенджер для бизнеса, включающий чаты, каналы, аудио- и видеозвонки, ВКС и технологию SmartApps для доступа к корпоративным сервисам. Решение включено в реестр отечественного ПО, имеет сертификат ФСТЭК России по 4 уровню доверия и используется крупнейшими компаниями и государственными организациями. В 2026 году Федерация eXpress превысила 3 500 000 пользователей.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GoBack"/>
        <w:bookmarkStart w:id="2" w:name="_GoBack_Копия_1_Копия_1"/>
        <w:bookmarkStart w:id="3" w:name="_Hlk219109036_Копия_1_Копия_1"/>
        <w:bookmarkStart w:id="4" w:name="_Hlk219109036_Копия_1_Копия_1_Копия_1"/>
        <w:bookmarkStart w:id="5" w:name="_GoBack_Копия_1"/>
        <w:bookmarkStart w:id="6" w:name="_Hlk219109036"/>
        <w:bookmarkEnd w:id="1"/>
        <w:bookmarkEnd w:id="2"/>
        <w:bookmarkEnd w:id="3"/>
        <w:bookmarkEnd w:id="4"/>
        <w:bookmarkEnd w:id="5"/>
        <w:bookmarkEnd w:id="6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40" w:before="200" w:after="16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01be0"/>
    <w:rPr>
      <w:b/>
      <w:bCs/>
    </w:rPr>
  </w:style>
  <w:style w:type="character" w:styleId="Hyperlink">
    <w:name w:val="Hyperlink"/>
    <w:basedOn w:val="DefaultParagraphFont"/>
    <w:unhideWhenUsed/>
    <w:rsid w:val="00001be0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54e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rsid w:val="00a362c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54e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LibreOffice/24.8.5.2$Linux_X86_64 LibreOffice_project/480$Build-2</Application>
  <AppVersion>15.0000</AppVersion>
  <Pages>2</Pages>
  <Words>381</Words>
  <Characters>2745</Characters>
  <CharactersWithSpaces>3208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2026-06-18T15:57:00Z</dcterms:created>
  <dc:creator>Назарова Ольга Николаевна</dc:creator>
  <dc:description/>
  <dc:language>ru-RU</dc:language>
  <cp:lastModifiedBy/>
  <dcterms:modified xsi:type="dcterms:W3CDTF">2026-06-22T16:02:41Z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