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1F497D"/>
        </w:rPr>
      </w:pPr>
      <w:r>
        <w:rPr>
          <w:color w:val="1F497D"/>
        </w:rPr>
      </w:r>
      <w:bookmarkStart w:id="0" w:name="_Hlk219109036"/>
      <w:bookmarkStart w:id="1" w:name="_Hlk219109036"/>
      <w:bookmarkEnd w:id="1"/>
    </w:p>
    <w:tbl>
      <w:tblPr>
        <w:tblW w:w="957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2"/>
        <w:gridCol w:w="2518"/>
      </w:tblGrid>
      <w:tr>
        <w:trPr>
          <w:trHeight w:val="1719" w:hRule="atLeast"/>
        </w:trPr>
        <w:tc>
          <w:tcPr>
            <w:tcW w:w="7052" w:type="dxa"/>
            <w:tcBorders/>
          </w:tcPr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/>
                <w:lang w:eastAsia="ru-RU"/>
              </w:rPr>
              <w:t>ПРЕСС-РЕЛИЗ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u w:val="none"/>
                <w:lang w:eastAsia="ru-RU"/>
              </w:rPr>
            </w:pPr>
            <w:r>
              <mc:AlternateContent>
                <mc:Choice Requires="wps">
                  <w:drawing>
                    <wp:anchor behindDoc="0" distT="12700" distB="13335" distL="12700" distR="12700" simplePos="0" locked="0" layoutInCell="1" allowOverlap="1" relativeHeight="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2700" b="13335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56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/>
                <w:lang w:eastAsia="ru-RU"/>
              </w:rPr>
              <w:t>29 мая 2026</w:t>
            </w:r>
          </w:p>
        </w:tc>
        <w:tc>
          <w:tcPr>
            <w:tcW w:w="2518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suppressAutoHyphens w:val="true"/>
        <w:spacing w:lineRule="auto" w:line="276" w:before="0" w:after="200"/>
        <w:jc w:val="both"/>
        <w:rPr>
          <w:rFonts w:ascii="Times New Roman" w:hAnsi="Times New Roman"/>
          <w:b/>
          <w:bCs/>
          <w:sz w:val="28"/>
          <w:szCs w:val="32"/>
        </w:rPr>
      </w:pPr>
      <w:bookmarkStart w:id="2" w:name="_Hlk219109036_Копия_1"/>
      <w:bookmarkStart w:id="3" w:name="_heading=h.vgxzzpqast63"/>
      <w:bookmarkEnd w:id="2"/>
      <w:bookmarkEnd w:id="3"/>
      <w:r>
        <w:rPr>
          <w:rFonts w:eastAsia="SimSun" w:ascii="Times New Roman" w:hAnsi="Times New Roman"/>
          <w:b/>
          <w:bCs/>
          <w:sz w:val="28"/>
          <w:szCs w:val="32"/>
          <w:lang w:eastAsia="ar-SA"/>
        </w:rPr>
        <w:t xml:space="preserve">Почта России определила лучших сотрудников по основным профессиям в Красноярском крае  </w:t>
      </w:r>
      <w:bookmarkStart w:id="4" w:name="_GoBack"/>
      <w:bookmarkEnd w:id="4"/>
    </w:p>
    <w:p>
      <w:pPr>
        <w:pStyle w:val="Normal"/>
        <w:suppressAutoHyphens w:val="true"/>
        <w:spacing w:lineRule="auto" w:line="288" w:before="120" w:after="120"/>
        <w:jc w:val="both"/>
        <w:rPr>
          <w:color w:val="000000"/>
          <w:sz w:val="24"/>
          <w:szCs w:val="24"/>
        </w:rPr>
      </w:pPr>
      <w:r>
        <w:rPr>
          <w:rFonts w:eastAsia="SimSun" w:ascii="Times New Roman" w:hAnsi="Times New Roman"/>
          <w:b/>
          <w:color w:val="000000"/>
          <w:sz w:val="24"/>
          <w:szCs w:val="24"/>
          <w:lang w:eastAsia="ar-SA"/>
        </w:rPr>
        <w:t xml:space="preserve">Состоялась церемония награждения участников регионального этапа Всероссийского конкурса профессионального мастерства Почты России. В этом году за звание лучших борются представители основных почтовых профессий: начальники отделений, операторы, почтальоны, сортировщики и водители. </w:t>
      </w:r>
    </w:p>
    <w:p>
      <w:pPr>
        <w:pStyle w:val="Normal"/>
        <w:suppressAutoHyphens w:val="true"/>
        <w:spacing w:lineRule="auto" w:line="288" w:before="120" w:after="120"/>
        <w:jc w:val="both"/>
        <w:rPr>
          <w:color w:val="000000"/>
          <w:sz w:val="24"/>
          <w:szCs w:val="24"/>
        </w:rPr>
      </w:pPr>
      <w:r>
        <w:rPr>
          <w:rFonts w:eastAsia="SimSun" w:ascii="Times New Roman" w:hAnsi="Times New Roman"/>
          <w:color w:val="000000"/>
          <w:sz w:val="24"/>
          <w:szCs w:val="24"/>
          <w:lang w:eastAsia="ar-SA"/>
        </w:rPr>
        <w:t xml:space="preserve">За звание лучшего в профессии соревновались более 20 сотрудников из городов и сёл Красноярского края.   </w:t>
      </w:r>
    </w:p>
    <w:p>
      <w:pPr>
        <w:pStyle w:val="Normal"/>
        <w:suppressAutoHyphens w:val="true"/>
        <w:spacing w:lineRule="auto" w:line="276" w:before="0" w:after="200"/>
        <w:jc w:val="both"/>
        <w:rPr>
          <w:color w:val="000000"/>
          <w:sz w:val="24"/>
          <w:szCs w:val="24"/>
        </w:rPr>
      </w:pPr>
      <w:r>
        <w:rPr>
          <w:rFonts w:eastAsia="SimSun" w:ascii="Times New Roman" w:hAnsi="Times New Roman"/>
          <w:color w:val="000000"/>
          <w:sz w:val="24"/>
          <w:szCs w:val="24"/>
          <w:lang w:eastAsia="ar-SA"/>
        </w:rPr>
        <w:t>В номинации «Лучший начальник почтового отделения» победителем стала Ирина Биттер, начальник участка доставки пенсий и пособий Кировского района г. Красноярска 660192. Второе место завоевала Ольга Шишкина, достойно представившая почтовое отделение г. Минусинска 662610. Третью ступень пьедестала заняла Екатерина Стрижнева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SimSun" w:ascii="Times New Roman" w:hAnsi="Times New Roman"/>
          <w:color w:val="000000"/>
          <w:sz w:val="24"/>
          <w:szCs w:val="24"/>
          <w:lang w:eastAsia="ar-SA"/>
        </w:rPr>
        <w:t xml:space="preserve">из красноярского почтового отделения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eastAsia="SimSun" w:cs="Times New Roman" w:ascii="Times New Roman" w:hAnsi="Times New Roman"/>
          <w:color w:val="000000"/>
          <w:sz w:val="24"/>
          <w:szCs w:val="24"/>
          <w:lang w:eastAsia="ar-SA"/>
        </w:rPr>
        <w:t>60012.</w:t>
      </w:r>
    </w:p>
    <w:p>
      <w:pPr>
        <w:pStyle w:val="Normal"/>
        <w:suppressAutoHyphens w:val="true"/>
        <w:spacing w:lineRule="auto" w:line="276" w:before="0" w:after="200"/>
        <w:jc w:val="both"/>
        <w:rPr>
          <w:color w:val="000000"/>
          <w:sz w:val="24"/>
          <w:szCs w:val="24"/>
        </w:rPr>
      </w:pPr>
      <w:r>
        <w:rPr>
          <w:rFonts w:eastAsia="SimSun" w:ascii="Times New Roman" w:hAnsi="Times New Roman"/>
          <w:color w:val="000000"/>
          <w:sz w:val="24"/>
          <w:szCs w:val="24"/>
          <w:lang w:eastAsia="ar-SA"/>
        </w:rPr>
        <w:t xml:space="preserve">Лучшим почтовым оператором стала Светлана Овсепян, которая представляла участок доставки пенсий и пособий Кировского района г. Красноярска. Второе и третье места заняли жительницы г. Норильска </w:t>
      </w:r>
      <w:r>
        <w:rPr>
          <w:rFonts w:eastAsia="SimSun" w:ascii="Times New Roman" w:hAnsi="Times New Roman"/>
          <w:bCs/>
          <w:color w:val="000000"/>
          <w:sz w:val="24"/>
          <w:szCs w:val="24"/>
          <w:lang w:eastAsia="ar-SA"/>
        </w:rPr>
        <w:t xml:space="preserve">— Алина Плавник из почтового отделения  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ar-SA"/>
        </w:rPr>
        <w:t xml:space="preserve">663330 и Яна Варфоломеева из почтового отделения 663302. Каждый рабочий день эти сотрудницы принимают от клиентов письма, посылки, бандероли и другие почтовые отправления, а также выдают их адресатам. </w:t>
      </w:r>
    </w:p>
    <w:p>
      <w:pPr>
        <w:pStyle w:val="Normal"/>
        <w:suppressAutoHyphens w:val="true"/>
        <w:spacing w:lineRule="auto" w:line="276" w:before="0" w:after="200"/>
        <w:jc w:val="both"/>
        <w:rPr>
          <w:color w:val="000000"/>
          <w:sz w:val="24"/>
          <w:szCs w:val="24"/>
        </w:rPr>
      </w:pPr>
      <w:r>
        <w:rPr>
          <w:rFonts w:eastAsia="SimSun" w:ascii="Times New Roman" w:hAnsi="Times New Roman"/>
          <w:color w:val="000000"/>
          <w:sz w:val="24"/>
          <w:szCs w:val="24"/>
          <w:lang w:eastAsia="ar-SA"/>
        </w:rPr>
        <w:t xml:space="preserve">Победителем в номинации «Лучший почтальон» стала Ксения Сафатова из г. Ачинска, она доставляет почтовую корреспонденцию из отделения 662156 . Второе место заняла Евгения Буденкова </w:t>
      </w:r>
      <w:r>
        <w:rPr>
          <w:rFonts w:eastAsia="SimSun" w:ascii="Times New Roman" w:hAnsi="Times New Roman"/>
          <w:bCs/>
          <w:color w:val="000000"/>
          <w:sz w:val="24"/>
          <w:szCs w:val="24"/>
          <w:lang w:eastAsia="ar-SA"/>
        </w:rPr>
        <w:t xml:space="preserve">— почтальон красноярского почтового отделения 660005.  Также в тройку лидеров в этой номинации вошла Ирина Пономарева из ачинского офиса 662220. </w:t>
      </w:r>
    </w:p>
    <w:p>
      <w:pPr>
        <w:pStyle w:val="Normal"/>
        <w:suppressAutoHyphens w:val="true"/>
        <w:spacing w:lineRule="auto" w:line="276" w:before="0" w:after="200"/>
        <w:jc w:val="both"/>
        <w:rPr>
          <w:highlight w:val="none"/>
          <w:shd w:fill="auto" w:val="clear"/>
        </w:rPr>
      </w:pPr>
      <w:r>
        <w:rPr>
          <w:rFonts w:eastAsia="SimSun" w:ascii="Times New Roman" w:hAnsi="Times New Roman"/>
          <w:color w:val="000000"/>
          <w:sz w:val="24"/>
          <w:szCs w:val="24"/>
          <w:shd w:fill="auto" w:val="clear"/>
          <w:lang w:eastAsia="ar-SA"/>
        </w:rPr>
        <w:t xml:space="preserve">«Лучшими водителями» стали конкурсанты из Красноярска: первое место завоевал  Степан Кузнецов,  второе </w:t>
      </w:r>
      <w:r>
        <w:rPr>
          <w:rFonts w:eastAsia="SimSun" w:ascii="Times New Roman" w:hAnsi="Times New Roman"/>
          <w:bCs/>
          <w:color w:val="000000"/>
          <w:sz w:val="24"/>
          <w:szCs w:val="24"/>
          <w:shd w:fill="auto" w:val="clear"/>
          <w:lang w:eastAsia="ar-SA"/>
        </w:rPr>
        <w:t>— Александр Капитанов, а третье — Анатолий Луцыкович.</w:t>
      </w:r>
    </w:p>
    <w:p>
      <w:pPr>
        <w:pStyle w:val="Normal"/>
        <w:suppressAutoHyphens w:val="true"/>
        <w:spacing w:lineRule="auto" w:line="276" w:before="0" w:after="200"/>
        <w:jc w:val="both"/>
        <w:rPr>
          <w:color w:val="000000"/>
          <w:sz w:val="24"/>
          <w:szCs w:val="24"/>
        </w:rPr>
      </w:pPr>
      <w:r>
        <w:rPr>
          <w:rFonts w:eastAsia="SimSun" w:ascii="Times New Roman" w:hAnsi="Times New Roman"/>
          <w:color w:val="000000"/>
          <w:sz w:val="24"/>
          <w:szCs w:val="24"/>
          <w:lang w:eastAsia="ar-SA"/>
        </w:rPr>
        <w:t xml:space="preserve">Также на мероприятии наградили победителя в номинации «Лучший сортировщик» Кирилла Башкирцева. Второе место в номинации завоевала Надежда Исмагилова, а третье </w:t>
      </w:r>
      <w:r>
        <w:rPr>
          <w:rFonts w:eastAsia="SimSun" w:ascii="Times New Roman" w:hAnsi="Times New Roman"/>
          <w:bCs/>
          <w:color w:val="000000"/>
          <w:sz w:val="24"/>
          <w:szCs w:val="24"/>
          <w:lang w:eastAsia="ar-SA"/>
        </w:rPr>
        <w:t>—</w:t>
      </w:r>
      <w:r>
        <w:rPr>
          <w:rFonts w:eastAsia="SimSun" w:ascii="Times New Roman" w:hAnsi="Times New Roman"/>
          <w:color w:val="000000"/>
          <w:sz w:val="24"/>
          <w:szCs w:val="24"/>
          <w:lang w:eastAsia="ar-SA"/>
        </w:rPr>
        <w:t xml:space="preserve"> присудили Екатерине Новиковой. Все финалисты этой номинации работают в Красноярском магистральном сортировочном центре. </w:t>
      </w:r>
    </w:p>
    <w:p>
      <w:pPr>
        <w:pStyle w:val="Normal"/>
        <w:suppressAutoHyphens w:val="true"/>
        <w:spacing w:lineRule="auto" w:line="276" w:before="0" w:after="200"/>
        <w:jc w:val="both"/>
        <w:rPr>
          <w:color w:val="000000"/>
          <w:sz w:val="24"/>
          <w:szCs w:val="24"/>
        </w:rPr>
      </w:pPr>
      <w:r>
        <w:rPr>
          <w:rFonts w:eastAsia="SimSun" w:ascii="Times New Roman" w:hAnsi="Times New Roman"/>
          <w:color w:val="000000"/>
          <w:sz w:val="24"/>
          <w:szCs w:val="24"/>
          <w:lang w:eastAsia="ar-SA"/>
        </w:rPr>
        <w:t xml:space="preserve">Победители регионального этапа конкурса награждены дипломами и ценными призами. Лучшие почтовые сотрудники представят Красноярский край в следующем этапе конкурса, который пройдёт в июле этого года в Новосибирске.  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5" w:name="_Hlk219109036_Копия_1_Копия_1"/>
        <w:bookmarkStart w:id="6" w:name="_Hlk219109036_Копия_1_Копия_1_Копия_1"/>
        <w:bookmarkEnd w:id="5"/>
        <w:bookmarkEnd w:id="6"/>
        <w:r>
          <w:rPr>
            <w:rStyle w:val="Hyperlink"/>
            <w:rFonts w:eastAsia="Times New Roman" w:cs="Times New Roman" w:ascii="Times New Roman" w:hAnsi="Times New Roman"/>
            <w:b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p>
      <w:pPr>
        <w:pStyle w:val="Normal"/>
        <w:spacing w:lineRule="auto" w:line="288" w:before="120" w:after="120"/>
        <w:jc w:val="both"/>
        <w:rPr>
          <w:rFonts w:ascii="Times New Roman" w:hAnsi="Times New Roman" w:cs="Calibri"/>
          <w:b/>
          <w:bCs/>
          <w:sz w:val="20"/>
        </w:rPr>
      </w:pPr>
      <w:r>
        <w:rPr>
          <w:rFonts w:cs="Calibri" w:ascii="Times New Roman" w:hAnsi="Times New Roman"/>
          <w:b/>
          <w:bCs/>
          <w:sz w:val="20"/>
        </w:rPr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cs="Calibri"/>
          <w:b/>
          <w:bCs/>
          <w:sz w:val="20"/>
        </w:rPr>
      </w:pPr>
      <w:r>
        <w:rPr>
          <w:rFonts w:cs="Calibri" w:ascii="Times New Roman" w:hAnsi="Times New Roman"/>
          <w:b/>
          <w:bCs/>
          <w:sz w:val="20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28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spacing w:lineRule="auto" w:line="252" w:before="120" w:after="120"/>
      <w:outlineLvl w:val="0"/>
    </w:pPr>
    <w:rPr>
      <w:rFonts w:eastAsia="Times New Roman"/>
      <w:b/>
      <w:bCs/>
      <w:kern w:val="2"/>
      <w:sz w:val="34"/>
      <w:szCs w:val="34"/>
    </w:rPr>
  </w:style>
  <w:style w:type="paragraph" w:styleId="Heading2">
    <w:name w:val="heading 2"/>
    <w:basedOn w:val="Normal"/>
    <w:next w:val="Normal"/>
    <w:link w:val="2"/>
    <w:qFormat/>
    <w:pPr>
      <w:spacing w:lineRule="auto" w:line="252" w:before="120" w:after="120"/>
      <w:outlineLvl w:val="1"/>
    </w:pPr>
    <w:rPr>
      <w:rFonts w:eastAsia="Times New Roman"/>
      <w:b/>
      <w:bCs/>
      <w:kern w:val="2"/>
      <w:sz w:val="30"/>
      <w:szCs w:val="30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spacing w:before="40" w:after="0"/>
      <w:outlineLvl w:val="2"/>
    </w:pPr>
    <w:rPr>
      <w:rFonts w:ascii="Calibri Light" w:hAnsi="Calibri Light" w:eastAsia="Calibri" w:cs="Tahoma"/>
      <w:color w:themeColor="accent1" w:themeShade="7f" w:val="1F3763"/>
      <w:sz w:val="24"/>
      <w:szCs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Style11">
    <w:name w:val="Текст примечания Знак"/>
    <w:basedOn w:val="DefaultParagraphFont"/>
    <w:qFormat/>
    <w:rPr>
      <w:sz w:val="20"/>
      <w:szCs w:val="20"/>
    </w:rPr>
  </w:style>
  <w:style w:type="character" w:styleId="Style12">
    <w:name w:val="Тема примечания Знак"/>
    <w:basedOn w:val="Style11"/>
    <w:link w:val="annotationsubject"/>
    <w:qFormat/>
    <w:rPr>
      <w:b/>
      <w:bCs/>
      <w:sz w:val="20"/>
      <w:szCs w:val="20"/>
    </w:rPr>
  </w:style>
  <w:style w:type="character" w:styleId="ng-star-inserted">
    <w:name w:val="ng-star-inserted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eastAsia="Times New Roman"/>
      <w:b/>
      <w:bCs/>
      <w:kern w:val="2"/>
      <w:sz w:val="34"/>
      <w:szCs w:val="34"/>
    </w:rPr>
  </w:style>
  <w:style w:type="character" w:styleId="2">
    <w:name w:val="Заголовок 2 Знак"/>
    <w:basedOn w:val="DefaultParagraphFont"/>
    <w:qFormat/>
    <w:rPr>
      <w:rFonts w:eastAsia="Times New Roman"/>
      <w:b/>
      <w:bCs/>
      <w:kern w:val="2"/>
      <w:sz w:val="30"/>
      <w:szCs w:val="30"/>
    </w:rPr>
  </w:style>
  <w:style w:type="character" w:styleId="3">
    <w:name w:val="Заголовок 3 Знак"/>
    <w:basedOn w:val="DefaultParagraphFont"/>
    <w:qFormat/>
    <w:rPr>
      <w:rFonts w:ascii="Calibri Light" w:hAnsi="Calibri Light" w:eastAsia="Calibri" w:cs="Tahoma"/>
      <w:color w:themeColor="accent1" w:themeShade="7f" w:val="1F3763"/>
      <w:sz w:val="24"/>
      <w:szCs w:val="24"/>
    </w:rPr>
  </w:style>
  <w:style w:type="character" w:styleId="font-sc-le1wax-0">
    <w:name w:val="font-sc-le1wax-0"/>
    <w:basedOn w:val="DefaultParagraphFont"/>
    <w:qFormat/>
    <w:rPr/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1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yle13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mmentText">
    <w:name w:val="annotation text"/>
    <w:basedOn w:val="Normal"/>
    <w:link w:val="Style1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2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3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numbering" w:styleId="Style16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LibreOffice/24.8.5.2$Linux_X86_64 LibreOffice_project/480$Build-2</Application>
  <AppVersion>15.0000</AppVersion>
  <Pages>2</Pages>
  <Words>300</Words>
  <Characters>2094</Characters>
  <CharactersWithSpaces>2412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2026-05-26T08:14:00Z</dcterms:created>
  <dc:creator>Иван Ефимчук</dc:creator>
  <dc:description/>
  <dc:language>ru-RU</dc:language>
  <cp:lastModifiedBy/>
  <dcterms:modified xsi:type="dcterms:W3CDTF">2026-05-29T08:19:50Z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