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E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E6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E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2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2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мая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4152F2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1" stroked="t" o:allowincell="f" style="position:absolute;flip:x" wp14:anchorId="4152F2EA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7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Почта России: новый этап модернизации логистики</w:t>
      </w:r>
    </w:p>
    <w:p>
      <w:pPr>
        <w:pStyle w:val="Normal"/>
        <w:shd w:val="clear" w:color="auto" w:fill="FFFFFF"/>
        <w:spacing w:lineRule="auto" w:line="240" w:before="0" w:after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eading=h.vgxzzpqast63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Почта и </w:t>
      </w:r>
      <w:bookmarkStart w:id="1" w:name="_Hlk228970962"/>
      <w:r>
        <w:rPr>
          <w:rFonts w:cs="Times New Roman" w:ascii="Times New Roman" w:hAnsi="Times New Roman"/>
          <w:b/>
          <w:bCs/>
          <w:sz w:val="24"/>
          <w:szCs w:val="24"/>
        </w:rPr>
        <w:t>китайский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поставщик комплексных решений для интеллектуальных логистических систем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Wayzim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Technology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1"/>
      <w:r>
        <w:rPr>
          <w:rFonts w:cs="Times New Roman" w:ascii="Times New Roman" w:hAnsi="Times New Roman"/>
          <w:b/>
          <w:bCs/>
          <w:sz w:val="24"/>
          <w:szCs w:val="24"/>
        </w:rPr>
        <w:t>подписали меморандум о сотрудничестве в области модернизации логистической инфраструктуры на XI Конференции «Цифровая индустрия промышленной России» (ЦИПР).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Times New Roman" w:ascii="Times New Roman" w:hAnsi="Times New Roman"/>
          <w:sz w:val="24"/>
          <w:szCs w:val="24"/>
        </w:rPr>
        <w:t xml:space="preserve">Подписи под документом поставили заместитель генерального директора Почты России </w:t>
      </w:r>
      <w:r>
        <w:rPr>
          <w:rFonts w:cs="Times New Roman" w:ascii="Times New Roman" w:hAnsi="Times New Roman"/>
          <w:b/>
          <w:bCs/>
          <w:sz w:val="24"/>
          <w:szCs w:val="24"/>
        </w:rPr>
        <w:t>Дмитрий Чудинов</w:t>
      </w:r>
      <w:r>
        <w:rPr>
          <w:rFonts w:cs="Times New Roman" w:ascii="Times New Roman" w:hAnsi="Times New Roman"/>
          <w:sz w:val="24"/>
          <w:szCs w:val="24"/>
        </w:rPr>
        <w:t xml:space="preserve"> и заместитель генерального директора </w:t>
      </w:r>
      <w:r>
        <w:rPr>
          <w:rFonts w:cs="Times New Roman" w:ascii="Times New Roman" w:hAnsi="Times New Roman"/>
          <w:sz w:val="24"/>
          <w:szCs w:val="24"/>
          <w:lang w:val="en-US"/>
        </w:rPr>
        <w:t>Wayzim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2" w:name="_Hlk228971054"/>
      <w:r>
        <w:rPr>
          <w:rFonts w:cs="Times New Roman" w:ascii="Times New Roman" w:hAnsi="Times New Roman"/>
          <w:sz w:val="24"/>
          <w:szCs w:val="24"/>
          <w:lang w:val="en-US"/>
        </w:rPr>
        <w:t>Technology</w:t>
      </w:r>
      <w:bookmarkEnd w:id="2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Co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en-US"/>
        </w:rPr>
        <w:t>Ltd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2B2C33"/>
          <w:sz w:val="24"/>
          <w:szCs w:val="24"/>
          <w:lang w:eastAsia="ru-RU"/>
        </w:rPr>
        <w:t>Ду Пин</w:t>
      </w:r>
      <w:r>
        <w:rPr>
          <w:rFonts w:cs="Arial" w:ascii="Arial" w:hAnsi="Arial"/>
        </w:rPr>
        <w:t>.</w:t>
      </w:r>
    </w:p>
    <w:p>
      <w:pPr>
        <w:pStyle w:val="BodyTextIndent"/>
        <w:spacing w:lineRule="auto" w:lin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Цель сотрудничества — обновление парка сортировочного оборудования Почты, повышение производительности труда и качества сортировки почтовых отправлений, сокращение удельных затрат на обработку каждого почтового отправления и улучшение показателей соблюдения сроков доставки.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рамках меморандума Почта России планирует изучить опыт китайской стороны, в том числе применяемые технологические решения и само сортировочное оборудование производства Wayzim в период с 2026 по 2028 гг. Wayzim окажет всестороннее содействие указанным процессам, проведёт необходимые консультации представителей Почты по вопросам автоматизации почтовых логистических процессов с применением оборудования собственного производства в соответствующем периоде. Меморандум будет действовать 5 лет. </w:t>
      </w:r>
    </w:p>
    <w:p>
      <w:pPr>
        <w:pStyle w:val="NormalWeb"/>
        <w:shd w:val="clear" w:color="auto" w:fill="FFFFFF"/>
        <w:jc w:val="both"/>
        <w:rPr>
          <w:rFonts w:eastAsia="SimSun"/>
          <w:lang w:eastAsia="ar-SA"/>
        </w:rPr>
      </w:pPr>
      <w:r>
        <w:rPr>
          <w:rFonts w:eastAsia="SimSun"/>
          <w:i/>
          <w:iCs/>
          <w:lang w:eastAsia="ar-SA"/>
        </w:rPr>
        <w:t>«Модернизация инфраструктуры Почты России — это непрерывный процесс, и наше новое сотрудничество с компанией Wayzim Technology становится важным этапом на этом пути. Мы стремимся внедрять передовые решения, которые позволят не только обновить лог</w:t>
      </w:r>
      <w:r>
        <w:rPr>
          <w:rFonts w:eastAsia="SimSun"/>
          <w:i/>
          <w:iCs/>
          <w:lang w:eastAsia="ar-SA"/>
        </w:rPr>
        <w:t>и</w:t>
      </w:r>
      <w:r>
        <w:rPr>
          <w:rFonts w:eastAsia="SimSun"/>
          <w:i/>
          <w:iCs/>
          <w:lang w:eastAsia="ar-SA"/>
        </w:rPr>
        <w:t>стические цепочки, но и вывести качество обслуживания клиентов на принципиально новый уровень»,</w:t>
      </w:r>
      <w:r>
        <w:rPr>
          <w:rFonts w:eastAsia="SimSun"/>
          <w:lang w:eastAsia="ar-SA"/>
        </w:rPr>
        <w:t xml:space="preserve"> </w:t>
      </w:r>
      <w:bookmarkStart w:id="3" w:name="_Hlk228973039"/>
      <w:r>
        <w:rPr>
          <w:rFonts w:eastAsia="SimSun"/>
          <w:lang w:eastAsia="ar-SA"/>
        </w:rPr>
        <w:t>—</w:t>
      </w:r>
      <w:bookmarkEnd w:id="3"/>
      <w:r>
        <w:rPr>
          <w:rFonts w:eastAsia="SimSun"/>
          <w:lang w:eastAsia="ar-SA"/>
        </w:rPr>
        <w:t xml:space="preserve"> отметил </w:t>
      </w:r>
      <w:r>
        <w:rPr>
          <w:rFonts w:eastAsia="SimSun"/>
          <w:b/>
          <w:bCs/>
          <w:lang w:eastAsia="ar-SA"/>
        </w:rPr>
        <w:t>Дмитрий Чудинов</w:t>
      </w:r>
      <w:r>
        <w:rPr>
          <w:rFonts w:eastAsia="SimSun"/>
          <w:lang w:eastAsia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4" w:name="_GoBack"/>
      <w:bookmarkStart w:id="5" w:name="_GoBack"/>
      <w:bookmarkEnd w:id="5"/>
    </w:p>
    <w:p>
      <w:pPr>
        <w:pStyle w:val="Normal"/>
        <w:suppressAutoHyphens w:val="false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:lang w:eastAsia="en-US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:lang w:eastAsia="en-US"/>
          <w14:ligatures w14:val="standardContextual"/>
        </w:rPr>
        <w:t>Справочно:</w:t>
      </w:r>
    </w:p>
    <w:p>
      <w:pPr>
        <w:pStyle w:val="Normal"/>
        <w:suppressAutoHyphens w:val="false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en-US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lang w:eastAsia="en-US"/>
        </w:rPr>
        <w:t xml:space="preserve"> — 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 xml:space="preserve">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населённых пунктах. Среднемесячная протяжённость логистических маршрутов Почты составляет 64 млн километров. </w:t>
      </w:r>
    </w:p>
    <w:p>
      <w:pPr>
        <w:pStyle w:val="Normal"/>
        <w:suppressAutoHyphens w:val="false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6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>— в 2025 г. Почта доставила порядка 380 млн писем в электронном и гибридном формате.</w:t>
      </w:r>
      <w:bookmarkEnd w:id="6"/>
    </w:p>
    <w:p>
      <w:pPr>
        <w:pStyle w:val="Normal"/>
        <w:suppressAutoHyphens w:val="false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uppressAutoHyphens w:val="false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uppressAutoHyphens w:val="false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lang w:eastAsia="en-US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en-US"/>
        </w:rPr>
        <w:t xml:space="preserve">Wayzim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val="en-US" w:eastAsia="en-US"/>
        </w:rPr>
        <w:t>Technology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val="en-US" w:eastAsia="en-US"/>
        </w:rPr>
        <w:t>Co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  <w:lang w:val="en-US" w:eastAsia="en-US"/>
        </w:rPr>
        <w:t>Ltd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  <w:lang w:eastAsia="en-US"/>
        </w:rPr>
        <w:t>— ведущий поставщик комплексных решений для интеллектуальных логистических систем в Китае, предоставляет передовое, надежное интеллектуальное оборудование и разнообразные услуги для крупных предприятий экспресс-доставки, логистики и электронной коммерции. В настоящее время компания расширила сферу своей деятельности на многие страны и регионы по всему миру. В духе «инновации в технологиях, изобретательность в качестве» Wayzim создала комплексную систему решений, охватывающую многоотраслевые приложения для интеллектуальной сортировки экспресс-посылок, интеллектуальной автоматической сортировки в аэропортах, интеллектуального складирования в индустрии 4.0, а также складские решения в сфере розничной электронной коммерции.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lang w:eastAsia="en-US"/>
        </w:rPr>
        <w:t xml:space="preserve"> </w:t>
      </w:r>
    </w:p>
    <w:p>
      <w:pPr>
        <w:pStyle w:val="Normal"/>
        <w:suppressAutoHyphens w:val="false"/>
        <w:spacing w:lineRule="auto" w:line="288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7" w:name="_Hlk219109036_Копия_1"/>
        <w:bookmarkStart w:id="8" w:name="_Hlk219109036_Копия_1"/>
        <w:bookmarkEnd w:id="7"/>
        <w:bookmarkEnd w:id="8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  <w:lang w:val="ru-RU" w:eastAsia="en-US"/>
          </w:rPr>
          <w:t>Ovdina-A@russianpost.ru</w:t>
        </w:r>
      </w:hyperlink>
    </w:p>
    <w:sectPr>
      <w:type w:val="nextPage"/>
      <w:pgSz w:w="11906" w:h="16838"/>
      <w:pgMar w:left="1418" w:right="850" w:gutter="0" w:header="0" w:top="709" w:footer="0" w:bottom="851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Cambria">
    <w:charset w:val="01"/>
    <w:family w:val="roman"/>
    <w:pitch w:val="variable"/>
  </w:font>
  <w:font w:name="Segoe UI">
    <w:charset w:val="01"/>
    <w:family w:val="swiss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font299"/>
      <w:color w:val="auto"/>
      <w:kern w:val="0"/>
      <w:sz w:val="22"/>
      <w:szCs w:val="22"/>
      <w:lang w:eastAsia="ar-SA" w:val="ru-RU" w:bidi="ar-SA"/>
    </w:rPr>
  </w:style>
  <w:style w:type="paragraph" w:styleId="Heading1">
    <w:name w:val="heading 1"/>
    <w:basedOn w:val="Normal"/>
    <w:next w:val="Normal"/>
    <w:link w:val="12"/>
    <w:uiPriority w:val="9"/>
    <w:qFormat/>
    <w:rsid w:val="0001321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8232ae"/>
    <w:pPr>
      <w:suppressAutoHyphens w:val="false"/>
      <w:spacing w:lineRule="auto" w:line="240" w:beforeAutospacing="1" w:afterAutospacing="1"/>
      <w:outlineLvl w:val="1"/>
    </w:pPr>
    <w:rPr>
      <w:rFonts w:ascii="Times New Roman" w:hAnsi="Times New Roman" w:eastAsia="Calibri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3"/>
    <w:uiPriority w:val="9"/>
    <w:qFormat/>
    <w:rsid w:val="002d2afd"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a36dad"/>
    <w:pPr>
      <w:spacing w:before="240" w:after="60"/>
      <w:outlineLvl w:val="5"/>
    </w:pPr>
    <w:rPr>
      <w:rFonts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qFormat/>
    <w:rsid w:val="00a41e48"/>
    <w:rPr/>
  </w:style>
  <w:style w:type="character" w:styleId="CommentReference">
    <w:name w:val="annotation reference"/>
    <w:uiPriority w:val="99"/>
    <w:semiHidden/>
    <w:unhideWhenUsed/>
    <w:qFormat/>
    <w:rsid w:val="00f3146e"/>
    <w:rPr>
      <w:sz w:val="16"/>
      <w:szCs w:val="16"/>
    </w:rPr>
  </w:style>
  <w:style w:type="character" w:styleId="Style11" w:customStyle="1">
    <w:name w:val="Текст примечания Знак"/>
    <w:uiPriority w:val="99"/>
    <w:semiHidden/>
    <w:qFormat/>
    <w:rsid w:val="00f3146e"/>
    <w:rPr>
      <w:rFonts w:ascii="Calibri" w:hAnsi="Calibri" w:eastAsia="SimSun" w:cs="font299"/>
      <w:lang w:eastAsia="ar-SA"/>
    </w:rPr>
  </w:style>
  <w:style w:type="character" w:styleId="Style12" w:customStyle="1">
    <w:name w:val="Тема примечания Знак"/>
    <w:link w:val="annotationsubject"/>
    <w:uiPriority w:val="99"/>
    <w:semiHidden/>
    <w:qFormat/>
    <w:rsid w:val="00f3146e"/>
    <w:rPr>
      <w:rFonts w:ascii="Calibri" w:hAnsi="Calibri" w:eastAsia="SimSun" w:cs="font299"/>
      <w:b/>
      <w:bCs/>
      <w:lang w:eastAsia="ar-SA"/>
    </w:rPr>
  </w:style>
  <w:style w:type="character" w:styleId="11" w:customStyle="1">
    <w:name w:val="Текст выноски Знак1"/>
    <w:link w:val="BalloonText"/>
    <w:uiPriority w:val="99"/>
    <w:semiHidden/>
    <w:qFormat/>
    <w:rsid w:val="00f3146e"/>
    <w:rPr>
      <w:rFonts w:ascii="Segoe UI" w:hAnsi="Segoe UI" w:eastAsia="SimSun" w:cs="Segoe UI"/>
      <w:sz w:val="18"/>
      <w:szCs w:val="18"/>
      <w:lang w:eastAsia="ar-SA"/>
    </w:rPr>
  </w:style>
  <w:style w:type="character" w:styleId="2" w:customStyle="1">
    <w:name w:val="Заголовок 2 Знак"/>
    <w:uiPriority w:val="9"/>
    <w:semiHidden/>
    <w:qFormat/>
    <w:rsid w:val="008232ae"/>
    <w:rPr>
      <w:rFonts w:eastAsia="Calibri"/>
      <w:b/>
      <w:bCs/>
      <w:sz w:val="36"/>
      <w:szCs w:val="36"/>
    </w:rPr>
  </w:style>
  <w:style w:type="character" w:styleId="Strong">
    <w:name w:val="Strong"/>
    <w:uiPriority w:val="22"/>
    <w:qFormat/>
    <w:rsid w:val="008232ae"/>
    <w:rPr>
      <w:b/>
      <w:bCs/>
    </w:rPr>
  </w:style>
  <w:style w:type="character" w:styleId="3" w:customStyle="1">
    <w:name w:val="Заголовок 3 Знак"/>
    <w:uiPriority w:val="9"/>
    <w:semiHidden/>
    <w:qFormat/>
    <w:rsid w:val="002d2afd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6" w:customStyle="1">
    <w:name w:val="Заголовок 6 Знак"/>
    <w:uiPriority w:val="9"/>
    <w:semiHidden/>
    <w:qFormat/>
    <w:rsid w:val="00a36dad"/>
    <w:rPr>
      <w:rFonts w:ascii="Calibri" w:hAnsi="Calibri" w:eastAsia="Times New Roman" w:cs="Times New Roman"/>
      <w:b/>
      <w:bCs/>
      <w:sz w:val="22"/>
      <w:szCs w:val="22"/>
      <w:lang w:eastAsia="ar-SA"/>
    </w:rPr>
  </w:style>
  <w:style w:type="character" w:styleId="Style13" w:customStyle="1">
    <w:name w:val="Верхний колонтитул Знак"/>
    <w:uiPriority w:val="99"/>
    <w:qFormat/>
    <w:rsid w:val="00c86e0c"/>
    <w:rPr>
      <w:rFonts w:ascii="Calibri" w:hAnsi="Calibri" w:eastAsia="SimSun" w:cs="font299"/>
      <w:sz w:val="22"/>
      <w:szCs w:val="22"/>
      <w:lang w:eastAsia="ar-SA"/>
    </w:rPr>
  </w:style>
  <w:style w:type="character" w:styleId="Style14" w:customStyle="1">
    <w:name w:val="Нижний колонтитул Знак"/>
    <w:uiPriority w:val="99"/>
    <w:qFormat/>
    <w:rsid w:val="00c86e0c"/>
    <w:rPr>
      <w:rFonts w:ascii="Calibri" w:hAnsi="Calibri" w:eastAsia="SimSun" w:cs="font299"/>
      <w:sz w:val="22"/>
      <w:szCs w:val="22"/>
      <w:lang w:eastAsia="ar-SA"/>
    </w:rPr>
  </w:style>
  <w:style w:type="character" w:styleId="Style15" w:customStyle="1">
    <w:name w:val="Текст Знак"/>
    <w:link w:val="PlainText"/>
    <w:uiPriority w:val="99"/>
    <w:semiHidden/>
    <w:qFormat/>
    <w:rsid w:val="00a94c09"/>
    <w:rPr>
      <w:rFonts w:ascii="Calibri" w:hAnsi="Calibri" w:eastAsia="Calibri"/>
      <w:sz w:val="22"/>
      <w:szCs w:val="21"/>
      <w:lang w:eastAsia="en-US"/>
    </w:rPr>
  </w:style>
  <w:style w:type="character" w:styleId="Style16" w:customStyle="1">
    <w:name w:val="Текст сноски Знак"/>
    <w:uiPriority w:val="99"/>
    <w:semiHidden/>
    <w:qFormat/>
    <w:rsid w:val="001e1ddd"/>
    <w:rPr>
      <w:rFonts w:ascii="Calibri" w:hAnsi="Calibri" w:eastAsia="SimSun" w:cs="font299"/>
      <w:lang w:eastAsia="ar-SA"/>
    </w:rPr>
  </w:style>
  <w:style w:type="character" w:styleId="Style17">
    <w:name w:val="Символ сноски"/>
    <w:uiPriority w:val="99"/>
    <w:semiHidden/>
    <w:unhideWhenUsed/>
    <w:qFormat/>
    <w:rsid w:val="001e1dd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xebase" w:customStyle="1">
    <w:name w:val="dxebase"/>
    <w:qFormat/>
    <w:rsid w:val="001e1ddd"/>
    <w:rPr/>
  </w:style>
  <w:style w:type="character" w:styleId="12" w:customStyle="1">
    <w:name w:val="Заголовок 1 Знак"/>
    <w:basedOn w:val="DefaultParagraphFont"/>
    <w:uiPriority w:val="9"/>
    <w:qFormat/>
    <w:rsid w:val="0001321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ar-SA"/>
    </w:rPr>
  </w:style>
  <w:style w:type="character" w:styleId="normalchar" w:customStyle="1">
    <w:name w:val="normal__char"/>
    <w:qFormat/>
    <w:rsid w:val="000470d3"/>
    <w:rPr/>
  </w:style>
  <w:style w:type="character" w:styleId="Style18" w:customStyle="1">
    <w:name w:val="Нет"/>
    <w:qFormat/>
    <w:rsid w:val="00047912"/>
    <w:rPr/>
  </w:style>
  <w:style w:type="character" w:styleId="Hyperlink0" w:customStyle="1">
    <w:name w:val="Hyperlink.0"/>
    <w:basedOn w:val="Style18"/>
    <w:qFormat/>
    <w:rsid w:val="00047912"/>
    <w:rPr>
      <w:rFonts w:ascii="Times New Roman" w:hAnsi="Times New Roman" w:eastAsia="Times New Roman" w:cs="Times New Roman"/>
      <w:outline w:val="false"/>
      <w:color w:val="0563C1"/>
      <w:u w:val="single" w:color="0563C1"/>
    </w:rPr>
  </w:style>
  <w:style w:type="character" w:styleId="A" w:customStyle="1">
    <w:name w:val="Нет A"/>
    <w:qFormat/>
    <w:rsid w:val="00047912"/>
    <w:rPr/>
  </w:style>
  <w:style w:type="character" w:styleId="Hyperlink1" w:customStyle="1">
    <w:name w:val="Hyperlink.1"/>
    <w:basedOn w:val="Style18"/>
    <w:qFormat/>
    <w:rsid w:val="00047912"/>
    <w:rPr>
      <w:rFonts w:ascii="Times New Roman" w:hAnsi="Times New Roman" w:eastAsia="Times New Roman" w:cs="Times New Roman"/>
      <w:b/>
      <w:bCs/>
      <w:outline w:val="false"/>
      <w:color w:val="0000FF"/>
      <w:sz w:val="20"/>
      <w:szCs w:val="20"/>
      <w:u w:val="single" w:color="0000FF"/>
    </w:rPr>
  </w:style>
  <w:style w:type="character" w:styleId="Style19" w:customStyle="1">
    <w:name w:val="Основной текст с отступом Знак"/>
    <w:basedOn w:val="DefaultParagraphFont"/>
    <w:uiPriority w:val="99"/>
    <w:qFormat/>
    <w:rsid w:val="00040963"/>
    <w:rPr>
      <w:rFonts w:ascii="Calibri" w:hAnsi="Calibri" w:eastAsia="SimSun" w:cs="font299"/>
      <w:sz w:val="22"/>
      <w:szCs w:val="22"/>
      <w:lang w:eastAsia="ar-SA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16" w:customStyle="1">
    <w:name w:val="Текст выноски1"/>
    <w:basedOn w:val="Normal"/>
    <w:qFormat/>
    <w:pPr>
      <w:spacing w:lineRule="atLeast" w:line="100" w:before="0" w:after="0"/>
    </w:pPr>
    <w:rPr>
      <w:rFonts w:ascii="Segoe UI" w:hAnsi="Segoe UI" w:cs="Segoe UI"/>
      <w:sz w:val="18"/>
      <w:szCs w:val="18"/>
    </w:rPr>
  </w:style>
  <w:style w:type="paragraph" w:styleId="NormalMK" w:customStyle="1">
    <w:name w:val="Normal_MK"/>
    <w:qFormat/>
    <w:pPr>
      <w:widowControl/>
      <w:suppressAutoHyphens w:val="true"/>
      <w:bidi w:val="0"/>
      <w:spacing w:lineRule="atLeast" w:line="100" w:before="0" w:after="0"/>
      <w:ind w:firstLine="340"/>
      <w:jc w:val="both"/>
    </w:pPr>
    <w:rPr>
      <w:rFonts w:eastAsia="Times" w:cs="Times" w:ascii="Times New Roman" w:hAnsi="Times New Roman"/>
      <w:color w:val="auto"/>
      <w:kern w:val="0"/>
      <w:sz w:val="24"/>
      <w:szCs w:val="20"/>
      <w:lang w:eastAsia="ar-SA" w:val="ru-RU" w:bidi="ar-SA"/>
    </w:rPr>
  </w:style>
  <w:style w:type="paragraph" w:styleId="RubrikaMK" w:customStyle="1">
    <w:name w:val="Rubrika_MK"/>
    <w:basedOn w:val="NormalMK"/>
    <w:qFormat/>
    <w:pPr>
      <w:ind w:hanging="0"/>
      <w:jc w:val="center"/>
    </w:pPr>
    <w:rPr>
      <w:b/>
      <w:color w:val="808080"/>
    </w:rPr>
  </w:style>
  <w:style w:type="paragraph" w:styleId="TitleMK" w:customStyle="1">
    <w:name w:val="Title_MK"/>
    <w:basedOn w:val="NormalMK"/>
    <w:qFormat/>
    <w:pPr>
      <w:ind w:hanging="0"/>
      <w:jc w:val="center"/>
    </w:pPr>
    <w:rPr>
      <w:b/>
      <w:sz w:val="32"/>
    </w:rPr>
  </w:style>
  <w:style w:type="paragraph" w:styleId="SubTitleMK" w:customStyle="1">
    <w:name w:val="SubTitle_MK"/>
    <w:basedOn w:val="NormalMK"/>
    <w:qFormat/>
    <w:pPr>
      <w:ind w:hanging="0"/>
      <w:jc w:val="center"/>
    </w:pPr>
    <w:rPr>
      <w:b/>
      <w:color w:val="000080"/>
    </w:rPr>
  </w:style>
  <w:style w:type="paragraph" w:styleId="17" w:customStyle="1">
    <w:name w:val="Обычный (веб)1"/>
    <w:basedOn w:val="Normal"/>
    <w:qFormat/>
    <w:pPr>
      <w:spacing w:lineRule="atLeast" w:line="100" w:before="150" w:after="150"/>
    </w:pPr>
    <w:rPr>
      <w:rFonts w:ascii="Times New Roman" w:hAnsi="Times New Roman" w:eastAsia="Times New Roman" w:cs="Times New Roman"/>
      <w:sz w:val="18"/>
      <w:szCs w:val="18"/>
    </w:rPr>
  </w:style>
  <w:style w:type="paragraph" w:styleId="18" w:customStyle="1">
    <w:name w:val="Без интервала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eastAsia="ar-SA" w:val="ru-RU" w:bidi="ar-SA"/>
    </w:rPr>
  </w:style>
  <w:style w:type="paragraph" w:styleId="CommentText">
    <w:name w:val="annotation text"/>
    <w:basedOn w:val="Normal"/>
    <w:link w:val="Style11"/>
    <w:uiPriority w:val="99"/>
    <w:semiHidden/>
    <w:unhideWhenUsed/>
    <w:rsid w:val="00f3146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2"/>
    <w:uiPriority w:val="99"/>
    <w:semiHidden/>
    <w:unhideWhenUsed/>
    <w:qFormat/>
    <w:rsid w:val="00f3146e"/>
    <w:pPr/>
    <w:rPr>
      <w:b/>
      <w:bCs/>
    </w:rPr>
  </w:style>
  <w:style w:type="paragraph" w:styleId="BalloonText">
    <w:name w:val="Balloon Text"/>
    <w:basedOn w:val="Normal"/>
    <w:link w:val="11"/>
    <w:uiPriority w:val="99"/>
    <w:semiHidden/>
    <w:unhideWhenUsed/>
    <w:qFormat/>
    <w:rsid w:val="00f314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232ae"/>
    <w:pPr>
      <w:suppressAutoHyphens w:val="false"/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-11" w:customStyle="1">
    <w:name w:val="Цветной список - Акцент 11"/>
    <w:basedOn w:val="Normal"/>
    <w:uiPriority w:val="34"/>
    <w:qFormat/>
    <w:rsid w:val="001236f2"/>
    <w:pPr>
      <w:suppressAutoHyphens w:val="false"/>
      <w:spacing w:lineRule="auto" w:line="240" w:before="0" w:after="0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86e0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c86e0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Style15"/>
    <w:uiPriority w:val="99"/>
    <w:semiHidden/>
    <w:unhideWhenUsed/>
    <w:qFormat/>
    <w:rsid w:val="00a94c09"/>
    <w:pPr>
      <w:suppressAutoHyphens w:val="false"/>
      <w:spacing w:lineRule="auto" w:line="240" w:before="0" w:after="0"/>
    </w:pPr>
    <w:rPr>
      <w:rFonts w:eastAsia="Calibri" w:cs="Times New Roman"/>
      <w:szCs w:val="21"/>
      <w:lang w:eastAsia="en-US"/>
    </w:rPr>
  </w:style>
  <w:style w:type="paragraph" w:styleId="FootnoteText">
    <w:name w:val="footnote text"/>
    <w:basedOn w:val="Normal"/>
    <w:link w:val="Style16"/>
    <w:uiPriority w:val="99"/>
    <w:semiHidden/>
    <w:unhideWhenUsed/>
    <w:rsid w:val="001e1ddd"/>
    <w:pPr/>
    <w:rPr>
      <w:sz w:val="20"/>
      <w:szCs w:val="20"/>
    </w:rPr>
  </w:style>
  <w:style w:type="paragraph" w:styleId="NoSpacing">
    <w:name w:val="No Spacing"/>
    <w:uiPriority w:val="1"/>
    <w:qFormat/>
    <w:rsid w:val="00163a85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NormalExport" w:customStyle="1">
    <w:name w:val="Normal_Export"/>
    <w:basedOn w:val="Normal"/>
    <w:next w:val="Normal"/>
    <w:qFormat/>
    <w:rsid w:val="004519b9"/>
    <w:pPr>
      <w:suppressAutoHyphens w:val="false"/>
      <w:spacing w:lineRule="auto" w:line="240" w:before="0" w:after="120"/>
      <w:jc w:val="both"/>
    </w:pPr>
    <w:rPr>
      <w:rFonts w:ascii="Arial" w:hAnsi="Arial" w:eastAsia="Arial" w:cs="Arial"/>
      <w:color w:val="000000"/>
      <w:sz w:val="20"/>
      <w:szCs w:val="20"/>
      <w:lang w:eastAsia="ru-RU"/>
    </w:rPr>
  </w:style>
  <w:style w:type="paragraph" w:styleId="19" w:customStyle="1">
    <w:name w:val="Обычный1"/>
    <w:basedOn w:val="Normal"/>
    <w:qFormat/>
    <w:rsid w:val="000470d3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9c0f6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mrcssattrmrcssattrmrcssattrmrcssattrmrcssattrmrcssattrmrcssattr" w:customStyle="1">
    <w:name w:val="msonormal_mr_css_attr_mr_css_attr_mr_css_attr_mr_css_attr_mr_css_attr_mr_css_attr_mr_css_attr"/>
    <w:basedOn w:val="Normal"/>
    <w:qFormat/>
    <w:rsid w:val="009e6097"/>
    <w:pPr>
      <w:suppressAutoHyphens w:val="false"/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2a6f8a"/>
    <w:pPr>
      <w:widowControl/>
      <w:bidi w:val="0"/>
      <w:spacing w:before="0" w:after="0"/>
      <w:jc w:val="left"/>
    </w:pPr>
    <w:rPr>
      <w:rFonts w:ascii="Calibri" w:hAnsi="Calibri" w:eastAsia="SimSun" w:cs="font299"/>
      <w:color w:val="auto"/>
      <w:kern w:val="0"/>
      <w:sz w:val="22"/>
      <w:szCs w:val="22"/>
      <w:lang w:eastAsia="ar-SA" w:val="ru-RU" w:bidi="ar-SA"/>
    </w:rPr>
  </w:style>
  <w:style w:type="paragraph" w:styleId="BodyTextIndent">
    <w:name w:val="Body Text Indent"/>
    <w:basedOn w:val="Normal"/>
    <w:link w:val="Style19"/>
    <w:uiPriority w:val="99"/>
    <w:unhideWhenUsed/>
    <w:rsid w:val="00040963"/>
    <w:pPr>
      <w:spacing w:before="0" w:after="120"/>
      <w:ind w:left="283"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7816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FF8806-9287-42E7-A6F8-5FCDBB10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LibreOffice/24.8.5.2$Linux_X86_64 LibreOffice_project/480$Build-2</Application>
  <AppVersion>15.0000</AppVersion>
  <DocSecurity>0</DocSecurity>
  <Pages>2</Pages>
  <Words>431</Words>
  <Characters>3152</Characters>
  <CharactersWithSpaces>3667</CharactersWithSpaces>
  <Paragraphs>20</Paragraphs>
  <Company>Sollers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2026-05-14T11:54:00Z</dcterms:created>
  <dc:creator>Хука Людмила Александровна</dc:creator>
  <dc:description/>
  <dc:language>ru-RU</dc:language>
  <cp:lastModifiedBy/>
  <cp:lastPrinted>2017-12-22T06:31:00Z</cp:lastPrinted>
  <dcterms:modified xsi:type="dcterms:W3CDTF">2026-05-22T08:59:31Z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