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95" w:rsidRDefault="007D2795">
      <w:pPr>
        <w:pStyle w:val="10"/>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40" w:type="dxa"/>
        <w:tblInd w:w="-108" w:type="dxa"/>
        <w:tblLayout w:type="fixed"/>
        <w:tblLook w:val="0000"/>
      </w:tblPr>
      <w:tblGrid>
        <w:gridCol w:w="4786"/>
        <w:gridCol w:w="3686"/>
        <w:gridCol w:w="2268"/>
      </w:tblGrid>
      <w:tr w:rsidR="007D2795" w:rsidRPr="001F155A">
        <w:trPr>
          <w:trHeight w:val="1266"/>
        </w:trPr>
        <w:tc>
          <w:tcPr>
            <w:tcW w:w="4786" w:type="dxa"/>
          </w:tcPr>
          <w:p w:rsidR="007D2795" w:rsidRDefault="009C1815">
            <w:pPr>
              <w:pStyle w:val="10"/>
              <w:pBdr>
                <w:top w:val="nil"/>
                <w:left w:val="nil"/>
                <w:bottom w:val="nil"/>
                <w:right w:val="nil"/>
                <w:between w:val="nil"/>
              </w:pBdr>
              <w:rPr>
                <w:color w:val="000000"/>
                <w:sz w:val="22"/>
                <w:szCs w:val="22"/>
              </w:rPr>
            </w:pPr>
            <w:r>
              <w:rPr>
                <w:noProof/>
                <w:color w:val="000000"/>
                <w:sz w:val="22"/>
                <w:szCs w:val="22"/>
              </w:rPr>
              <w:drawing>
                <wp:inline distT="0" distB="0" distL="114300" distR="114300">
                  <wp:extent cx="2646680" cy="614680"/>
                  <wp:effectExtent l="0" t="0" r="0" b="0"/>
                  <wp:docPr id="103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cstate="print"/>
                          <a:srcRect/>
                          <a:stretch>
                            <a:fillRect/>
                          </a:stretch>
                        </pic:blipFill>
                        <pic:spPr>
                          <a:xfrm>
                            <a:off x="0" y="0"/>
                            <a:ext cx="2646680" cy="614680"/>
                          </a:xfrm>
                          <a:prstGeom prst="rect">
                            <a:avLst/>
                          </a:prstGeom>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533400</wp:posOffset>
                  </wp:positionH>
                  <wp:positionV relativeFrom="paragraph">
                    <wp:posOffset>387985</wp:posOffset>
                  </wp:positionV>
                  <wp:extent cx="2359025" cy="490855"/>
                  <wp:effectExtent l="0" t="0" r="0" b="0"/>
                  <wp:wrapNone/>
                  <wp:docPr id="10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cstate="print"/>
                          <a:srcRect/>
                          <a:stretch>
                            <a:fillRect/>
                          </a:stretch>
                        </pic:blipFill>
                        <pic:spPr>
                          <a:xfrm>
                            <a:off x="0" y="0"/>
                            <a:ext cx="2359025" cy="490855"/>
                          </a:xfrm>
                          <a:prstGeom prst="rect">
                            <a:avLst/>
                          </a:prstGeom>
                          <a:ln/>
                        </pic:spPr>
                      </pic:pic>
                    </a:graphicData>
                  </a:graphic>
                </wp:anchor>
              </w:drawing>
            </w:r>
          </w:p>
        </w:tc>
        <w:tc>
          <w:tcPr>
            <w:tcW w:w="3686" w:type="dxa"/>
          </w:tcPr>
          <w:p w:rsidR="007D2795" w:rsidRDefault="007D2795" w:rsidP="00AD1053">
            <w:pPr>
              <w:pStyle w:val="10"/>
              <w:pBdr>
                <w:top w:val="nil"/>
                <w:left w:val="nil"/>
                <w:bottom w:val="nil"/>
                <w:right w:val="nil"/>
                <w:between w:val="nil"/>
              </w:pBdr>
              <w:jc w:val="right"/>
              <w:rPr>
                <w:color w:val="000000"/>
                <w:sz w:val="22"/>
                <w:szCs w:val="22"/>
              </w:rPr>
            </w:pPr>
          </w:p>
          <w:p w:rsidR="007D2795" w:rsidRPr="00502DCD" w:rsidRDefault="009C1815" w:rsidP="00AD1053">
            <w:pPr>
              <w:pStyle w:val="10"/>
              <w:pBdr>
                <w:top w:val="nil"/>
                <w:left w:val="nil"/>
                <w:bottom w:val="nil"/>
                <w:right w:val="nil"/>
                <w:between w:val="nil"/>
              </w:pBdr>
              <w:jc w:val="right"/>
              <w:rPr>
                <w:color w:val="000000"/>
                <w:sz w:val="22"/>
                <w:szCs w:val="22"/>
                <w:lang w:val="de-DE"/>
              </w:rPr>
            </w:pPr>
            <w:r w:rsidRPr="00502DCD">
              <w:rPr>
                <w:color w:val="000000"/>
                <w:sz w:val="22"/>
                <w:szCs w:val="22"/>
                <w:lang w:val="de-DE"/>
              </w:rPr>
              <w:t>e-</w:t>
            </w:r>
            <w:proofErr w:type="spellStart"/>
            <w:r w:rsidRPr="00502DCD">
              <w:rPr>
                <w:color w:val="000000"/>
                <w:sz w:val="22"/>
                <w:szCs w:val="22"/>
                <w:lang w:val="de-DE"/>
              </w:rPr>
              <w:t>mail</w:t>
            </w:r>
            <w:proofErr w:type="spellEnd"/>
            <w:r w:rsidRPr="00502DCD">
              <w:rPr>
                <w:color w:val="000000"/>
                <w:sz w:val="22"/>
                <w:szCs w:val="22"/>
                <w:lang w:val="de-DE"/>
              </w:rPr>
              <w:t>: pressa@24.sfr.gov.ru</w:t>
            </w:r>
          </w:p>
          <w:p w:rsidR="007D2795" w:rsidRPr="00502DCD" w:rsidRDefault="009C1815" w:rsidP="00AD1053">
            <w:pPr>
              <w:pStyle w:val="10"/>
              <w:pBdr>
                <w:top w:val="nil"/>
                <w:left w:val="nil"/>
                <w:bottom w:val="nil"/>
                <w:right w:val="nil"/>
                <w:between w:val="nil"/>
              </w:pBdr>
              <w:jc w:val="right"/>
              <w:rPr>
                <w:color w:val="000000"/>
                <w:sz w:val="22"/>
                <w:szCs w:val="22"/>
                <w:lang w:val="de-DE"/>
              </w:rPr>
            </w:pPr>
            <w:r w:rsidRPr="00502DCD">
              <w:rPr>
                <w:color w:val="000000"/>
                <w:sz w:val="22"/>
                <w:szCs w:val="22"/>
                <w:lang w:val="de-DE"/>
              </w:rPr>
              <w:t>https://vk.com/sfr.krasnojarskjkraj</w:t>
            </w:r>
          </w:p>
          <w:p w:rsidR="007D2795" w:rsidRPr="00502DCD" w:rsidRDefault="009C1815" w:rsidP="00AD1053">
            <w:pPr>
              <w:pStyle w:val="10"/>
              <w:pBdr>
                <w:top w:val="nil"/>
                <w:left w:val="nil"/>
                <w:bottom w:val="nil"/>
                <w:right w:val="nil"/>
                <w:between w:val="nil"/>
              </w:pBdr>
              <w:jc w:val="right"/>
              <w:rPr>
                <w:color w:val="000000"/>
                <w:sz w:val="22"/>
                <w:szCs w:val="22"/>
                <w:lang w:val="de-DE"/>
              </w:rPr>
            </w:pPr>
            <w:r w:rsidRPr="00502DCD">
              <w:rPr>
                <w:color w:val="000000"/>
                <w:sz w:val="22"/>
                <w:szCs w:val="22"/>
                <w:lang w:val="de-DE"/>
              </w:rPr>
              <w:t>https://ok.ru/sfr.krasnojarskjkraj</w:t>
            </w:r>
          </w:p>
          <w:p w:rsidR="007D2795" w:rsidRPr="00502DCD" w:rsidRDefault="009C1815" w:rsidP="00AD1053">
            <w:pPr>
              <w:pStyle w:val="10"/>
              <w:pBdr>
                <w:top w:val="nil"/>
                <w:left w:val="nil"/>
                <w:bottom w:val="nil"/>
                <w:right w:val="nil"/>
                <w:between w:val="nil"/>
              </w:pBdr>
              <w:jc w:val="right"/>
              <w:rPr>
                <w:color w:val="000000"/>
                <w:sz w:val="22"/>
                <w:szCs w:val="22"/>
                <w:lang w:val="de-DE"/>
              </w:rPr>
            </w:pPr>
            <w:r w:rsidRPr="00502DCD">
              <w:rPr>
                <w:color w:val="000000"/>
                <w:sz w:val="22"/>
                <w:szCs w:val="22"/>
                <w:lang w:val="de-DE"/>
              </w:rPr>
              <w:t>https://t.me/sfr_krasnoyarskiykray</w:t>
            </w:r>
          </w:p>
        </w:tc>
        <w:tc>
          <w:tcPr>
            <w:tcW w:w="2268" w:type="dxa"/>
          </w:tcPr>
          <w:p w:rsidR="007D2795" w:rsidRPr="00502DCD" w:rsidRDefault="007D2795" w:rsidP="00AD1053">
            <w:pPr>
              <w:pStyle w:val="10"/>
              <w:pBdr>
                <w:top w:val="nil"/>
                <w:left w:val="nil"/>
                <w:bottom w:val="nil"/>
                <w:right w:val="nil"/>
                <w:between w:val="nil"/>
              </w:pBdr>
              <w:jc w:val="right"/>
              <w:rPr>
                <w:color w:val="000000"/>
                <w:sz w:val="22"/>
                <w:szCs w:val="22"/>
                <w:lang w:val="de-DE"/>
              </w:rPr>
            </w:pPr>
          </w:p>
          <w:p w:rsidR="00AD1053" w:rsidRPr="00502DCD" w:rsidRDefault="00AD1053" w:rsidP="00AD1053">
            <w:pPr>
              <w:pStyle w:val="10"/>
              <w:pBdr>
                <w:top w:val="nil"/>
                <w:left w:val="nil"/>
                <w:bottom w:val="nil"/>
                <w:right w:val="nil"/>
                <w:between w:val="nil"/>
              </w:pBdr>
              <w:jc w:val="right"/>
              <w:rPr>
                <w:color w:val="000000"/>
                <w:sz w:val="22"/>
                <w:szCs w:val="22"/>
                <w:lang w:val="de-DE"/>
              </w:rPr>
            </w:pPr>
          </w:p>
          <w:p w:rsidR="007D2795" w:rsidRPr="00502DCD" w:rsidRDefault="007D2795" w:rsidP="00AD1053">
            <w:pPr>
              <w:ind w:left="0" w:hanging="2"/>
              <w:jc w:val="center"/>
              <w:rPr>
                <w:lang w:val="de-DE" w:eastAsia="ru-RU"/>
              </w:rPr>
            </w:pPr>
          </w:p>
        </w:tc>
      </w:tr>
    </w:tbl>
    <w:p w:rsidR="005746D7" w:rsidRPr="00502DCD" w:rsidRDefault="005746D7" w:rsidP="005746D7">
      <w:pPr>
        <w:pStyle w:val="a9"/>
        <w:spacing w:before="0" w:after="0" w:line="360" w:lineRule="auto"/>
        <w:ind w:left="0" w:hanging="2"/>
        <w:rPr>
          <w:color w:val="000000"/>
          <w:sz w:val="18"/>
          <w:szCs w:val="18"/>
          <w:lang w:val="de-DE"/>
        </w:rPr>
      </w:pPr>
    </w:p>
    <w:p w:rsidR="00A61FDC" w:rsidRPr="00502DCD" w:rsidRDefault="00A61FDC" w:rsidP="005746D7">
      <w:pPr>
        <w:pStyle w:val="a9"/>
        <w:spacing w:before="0" w:after="0" w:line="360" w:lineRule="auto"/>
        <w:ind w:left="0" w:hanging="2"/>
        <w:rPr>
          <w:rFonts w:cs="Times New Roman"/>
          <w:i/>
          <w:color w:val="000000"/>
          <w:lang w:val="de-DE"/>
        </w:rPr>
      </w:pPr>
    </w:p>
    <w:p w:rsidR="00242367" w:rsidRDefault="00A61FDC" w:rsidP="00242367">
      <w:pPr>
        <w:shd w:val="clear" w:color="auto" w:fill="FFFFFF"/>
        <w:suppressAutoHyphens w:val="0"/>
        <w:spacing w:after="100" w:afterAutospacing="1" w:line="360" w:lineRule="auto"/>
        <w:ind w:leftChars="0" w:left="0" w:firstLineChars="0" w:firstLine="0"/>
        <w:jc w:val="center"/>
        <w:textDirection w:val="lrTb"/>
        <w:textAlignment w:val="auto"/>
        <w:outlineLvl w:val="9"/>
        <w:rPr>
          <w:rFonts w:ascii="Times New Roman" w:hAnsi="Times New Roman" w:cs="Times New Roman"/>
          <w:b/>
          <w:sz w:val="28"/>
          <w:szCs w:val="28"/>
        </w:rPr>
      </w:pPr>
      <w:r>
        <w:rPr>
          <w:rFonts w:ascii="Times New Roman" w:hAnsi="Times New Roman" w:cs="Times New Roman"/>
          <w:b/>
          <w:sz w:val="28"/>
          <w:szCs w:val="28"/>
        </w:rPr>
        <w:t xml:space="preserve">С 2025 года Отделение СФР по Красноярскому краю автоматически назначит надбавки за уход к пенсиям 80-летних граждан и инвалидам </w:t>
      </w:r>
      <w:r>
        <w:rPr>
          <w:rFonts w:ascii="Times New Roman" w:hAnsi="Times New Roman" w:cs="Times New Roman"/>
          <w:b/>
          <w:sz w:val="28"/>
          <w:szCs w:val="28"/>
          <w:lang w:val="en-US"/>
        </w:rPr>
        <w:t>I</w:t>
      </w:r>
      <w:r w:rsidR="00AC5115">
        <w:rPr>
          <w:rFonts w:ascii="Times New Roman" w:hAnsi="Times New Roman" w:cs="Times New Roman"/>
          <w:b/>
          <w:sz w:val="28"/>
          <w:szCs w:val="28"/>
        </w:rPr>
        <w:t xml:space="preserve"> </w:t>
      </w:r>
      <w:r>
        <w:rPr>
          <w:rFonts w:ascii="Times New Roman" w:hAnsi="Times New Roman" w:cs="Times New Roman"/>
          <w:b/>
          <w:sz w:val="28"/>
          <w:szCs w:val="28"/>
        </w:rPr>
        <w:t>группы</w:t>
      </w:r>
    </w:p>
    <w:p w:rsidR="007E662D" w:rsidRPr="007E662D" w:rsidRDefault="00456FA7" w:rsidP="007E662D">
      <w:pPr>
        <w:pStyle w:val="a9"/>
        <w:shd w:val="clear" w:color="auto" w:fill="FFFFFF"/>
        <w:spacing w:before="0" w:line="360" w:lineRule="auto"/>
        <w:ind w:left="0" w:hanging="2"/>
        <w:jc w:val="both"/>
        <w:rPr>
          <w:rFonts w:ascii="Arial" w:hAnsi="Arial" w:cs="Arial"/>
          <w:b/>
          <w:shd w:val="clear" w:color="auto" w:fill="FFFFFF"/>
        </w:rPr>
      </w:pPr>
      <w:r>
        <w:rPr>
          <w:rFonts w:cs="Times New Roman"/>
          <w:shd w:val="clear" w:color="auto" w:fill="FFFFFF"/>
        </w:rPr>
        <w:tab/>
      </w:r>
      <w:r>
        <w:rPr>
          <w:rFonts w:cs="Times New Roman"/>
          <w:shd w:val="clear" w:color="auto" w:fill="FFFFFF"/>
        </w:rPr>
        <w:tab/>
      </w:r>
      <w:r w:rsidR="004B5BA6" w:rsidRPr="007E662D">
        <w:rPr>
          <w:rFonts w:cs="Times New Roman"/>
          <w:i/>
          <w:iCs/>
          <w:position w:val="0"/>
          <w:lang w:eastAsia="ru-RU"/>
        </w:rPr>
        <w:t xml:space="preserve"> </w:t>
      </w:r>
      <w:r w:rsidR="004B5BA6" w:rsidRPr="007E662D">
        <w:rPr>
          <w:rFonts w:cs="Times New Roman"/>
          <w:b/>
          <w:i/>
          <w:iCs/>
          <w:position w:val="0"/>
          <w:lang w:eastAsia="ru-RU"/>
        </w:rPr>
        <w:t xml:space="preserve">С 1 января 2025 года Отделение СФР по </w:t>
      </w:r>
      <w:r w:rsidR="009E2570" w:rsidRPr="007E662D">
        <w:rPr>
          <w:rFonts w:cs="Times New Roman"/>
          <w:b/>
          <w:i/>
          <w:iCs/>
          <w:position w:val="0"/>
          <w:lang w:eastAsia="ru-RU"/>
        </w:rPr>
        <w:t>Красноярскому краю</w:t>
      </w:r>
      <w:r w:rsidR="004B5BA6" w:rsidRPr="007E662D">
        <w:rPr>
          <w:rFonts w:cs="Times New Roman"/>
          <w:b/>
          <w:i/>
          <w:iCs/>
          <w:position w:val="0"/>
          <w:lang w:eastAsia="ru-RU"/>
        </w:rPr>
        <w:t xml:space="preserve"> </w:t>
      </w:r>
      <w:r w:rsidR="0014107A" w:rsidRPr="007E662D">
        <w:rPr>
          <w:rFonts w:cs="Times New Roman"/>
          <w:b/>
          <w:i/>
          <w:iCs/>
          <w:position w:val="0"/>
          <w:lang w:eastAsia="ru-RU"/>
        </w:rPr>
        <w:t xml:space="preserve">автоматически </w:t>
      </w:r>
      <w:r w:rsidR="004B5BA6" w:rsidRPr="007E662D">
        <w:rPr>
          <w:rFonts w:cs="Times New Roman"/>
          <w:b/>
          <w:i/>
          <w:iCs/>
          <w:position w:val="0"/>
          <w:lang w:eastAsia="ru-RU"/>
        </w:rPr>
        <w:t xml:space="preserve">установит надбавки </w:t>
      </w:r>
      <w:r w:rsidR="0014107A" w:rsidRPr="007E662D">
        <w:rPr>
          <w:rFonts w:eastAsia="Calibri" w:cs="Times New Roman"/>
          <w:b/>
          <w:i/>
          <w:iCs/>
          <w:lang w:eastAsia="en-US"/>
        </w:rPr>
        <w:t xml:space="preserve">к пенсиям 80-летних граждан и инвалидов I группы </w:t>
      </w:r>
      <w:r w:rsidR="009E2570" w:rsidRPr="007E662D">
        <w:rPr>
          <w:rFonts w:cs="Times New Roman"/>
          <w:b/>
          <w:i/>
          <w:iCs/>
          <w:position w:val="0"/>
          <w:lang w:eastAsia="ru-RU"/>
        </w:rPr>
        <w:t>в размере 1440</w:t>
      </w:r>
      <w:r w:rsidR="004B5BA6" w:rsidRPr="007E662D">
        <w:rPr>
          <w:rFonts w:cs="Times New Roman"/>
          <w:b/>
          <w:i/>
          <w:iCs/>
          <w:position w:val="0"/>
          <w:lang w:eastAsia="ru-RU"/>
        </w:rPr>
        <w:t xml:space="preserve"> руб</w:t>
      </w:r>
      <w:r w:rsidR="008A7BC4">
        <w:rPr>
          <w:rFonts w:cs="Times New Roman"/>
          <w:b/>
          <w:i/>
          <w:iCs/>
          <w:position w:val="0"/>
          <w:lang w:eastAsia="ru-RU"/>
        </w:rPr>
        <w:t xml:space="preserve">лей. </w:t>
      </w:r>
      <w:r w:rsidR="0014107A" w:rsidRPr="007E662D">
        <w:rPr>
          <w:rFonts w:cs="Times New Roman"/>
          <w:b/>
          <w:i/>
          <w:iCs/>
          <w:position w:val="0"/>
          <w:lang w:eastAsia="ru-RU"/>
        </w:rPr>
        <w:t xml:space="preserve">Выплата </w:t>
      </w:r>
      <w:r w:rsidR="007E662D" w:rsidRPr="007E662D">
        <w:rPr>
          <w:rFonts w:cs="Times New Roman"/>
          <w:b/>
          <w:i/>
          <w:shd w:val="clear" w:color="auto" w:fill="FFFFFF"/>
        </w:rPr>
        <w:t>войдет в состав пенсии и будет индексироваться вместе с ней.</w:t>
      </w:r>
    </w:p>
    <w:p w:rsidR="007E2BA1" w:rsidRDefault="0014107A" w:rsidP="007E2BA1">
      <w:pPr>
        <w:pStyle w:val="a9"/>
        <w:shd w:val="clear" w:color="auto" w:fill="FFFFFF"/>
        <w:spacing w:before="0" w:line="360" w:lineRule="auto"/>
        <w:ind w:left="0" w:hanging="2"/>
        <w:jc w:val="both"/>
        <w:rPr>
          <w:rFonts w:cs="Times New Roman"/>
          <w:position w:val="0"/>
          <w:lang w:eastAsia="ru-RU"/>
        </w:rPr>
      </w:pPr>
      <w:r>
        <w:rPr>
          <w:rFonts w:cs="Times New Roman"/>
          <w:position w:val="0"/>
          <w:lang w:eastAsia="ru-RU"/>
        </w:rPr>
        <w:tab/>
      </w:r>
      <w:r w:rsidR="00C87B09">
        <w:rPr>
          <w:rFonts w:cs="Times New Roman"/>
          <w:position w:val="0"/>
          <w:lang w:eastAsia="ru-RU"/>
        </w:rPr>
        <w:tab/>
      </w:r>
      <w:r w:rsidR="007E2BA1" w:rsidRPr="007E2BA1">
        <w:rPr>
          <w:rFonts w:cs="Times New Roman"/>
          <w:position w:val="0"/>
          <w:lang w:eastAsia="ru-RU"/>
        </w:rPr>
        <w:t xml:space="preserve">«Сегодня ежемесячную компенсационную выплату получают люди, которые ухаживают за инвалидами I группы или пенсионерами, достигшими возраста 80 лет. Выплаты назначаются по заявлению того, кто ухаживает, при наличии письменного согласия от того, за кем ухаживают. Со следующего года заявление никому писать не потребуется, мы </w:t>
      </w:r>
      <w:proofErr w:type="spellStart"/>
      <w:r w:rsidR="007E2BA1" w:rsidRPr="007E2BA1">
        <w:rPr>
          <w:rFonts w:cs="Times New Roman"/>
          <w:position w:val="0"/>
          <w:lang w:eastAsia="ru-RU"/>
        </w:rPr>
        <w:t>проактивно</w:t>
      </w:r>
      <w:proofErr w:type="spellEnd"/>
      <w:r w:rsidR="007E2BA1" w:rsidRPr="007E2BA1">
        <w:rPr>
          <w:rFonts w:cs="Times New Roman"/>
          <w:position w:val="0"/>
          <w:lang w:eastAsia="ru-RU"/>
        </w:rPr>
        <w:t xml:space="preserve"> назначим надбавку к пенсиям всем гражданам, которые достигли возраста 80 лет или имеют инвалидность I группы», — рассказала Елена </w:t>
      </w:r>
      <w:r w:rsidR="007E2BA1">
        <w:rPr>
          <w:rFonts w:cs="Times New Roman"/>
          <w:position w:val="0"/>
          <w:lang w:eastAsia="ru-RU"/>
        </w:rPr>
        <w:t>Лапко</w:t>
      </w:r>
      <w:r w:rsidR="007E2BA1" w:rsidRPr="007E2BA1">
        <w:rPr>
          <w:rFonts w:cs="Times New Roman"/>
          <w:position w:val="0"/>
          <w:lang w:eastAsia="ru-RU"/>
        </w:rPr>
        <w:t xml:space="preserve">, управляющий Отделением Социального фонда России по </w:t>
      </w:r>
      <w:r w:rsidR="007E2BA1">
        <w:rPr>
          <w:rFonts w:cs="Times New Roman"/>
          <w:position w:val="0"/>
          <w:lang w:eastAsia="ru-RU"/>
        </w:rPr>
        <w:t>Красноярскому краю</w:t>
      </w:r>
      <w:r w:rsidR="007E2BA1" w:rsidRPr="007E2BA1">
        <w:rPr>
          <w:rFonts w:cs="Times New Roman"/>
          <w:position w:val="0"/>
          <w:lang w:eastAsia="ru-RU"/>
        </w:rPr>
        <w:t>.</w:t>
      </w:r>
    </w:p>
    <w:p w:rsidR="00502DCD" w:rsidRPr="00502DCD" w:rsidRDefault="0014107A" w:rsidP="007E2BA1">
      <w:pPr>
        <w:pStyle w:val="a9"/>
        <w:shd w:val="clear" w:color="auto" w:fill="FFFFFF"/>
        <w:spacing w:after="0" w:line="360" w:lineRule="auto"/>
        <w:ind w:left="-2" w:firstLineChars="0"/>
        <w:jc w:val="both"/>
        <w:rPr>
          <w:rFonts w:ascii="Arial" w:hAnsi="Arial" w:cs="Arial"/>
          <w:shd w:val="clear" w:color="auto" w:fill="FFFFFF"/>
        </w:rPr>
      </w:pPr>
      <w:r w:rsidRPr="00BE386F">
        <w:rPr>
          <w:rFonts w:cs="Times New Roman"/>
          <w:position w:val="0"/>
          <w:lang w:eastAsia="ru-RU"/>
        </w:rPr>
        <w:tab/>
      </w:r>
      <w:r w:rsidR="00502DCD">
        <w:rPr>
          <w:rFonts w:cs="Times New Roman"/>
          <w:position w:val="0"/>
          <w:lang w:eastAsia="ru-RU"/>
        </w:rPr>
        <w:tab/>
      </w:r>
      <w:r w:rsidR="00BE386F" w:rsidRPr="00A41FF0">
        <w:rPr>
          <w:rFonts w:cs="Times New Roman"/>
          <w:position w:val="0"/>
          <w:lang w:eastAsia="ru-RU"/>
        </w:rPr>
        <w:t xml:space="preserve">Отделение СФР по Красноярскому краю </w:t>
      </w:r>
      <w:r w:rsidR="007E2BA1" w:rsidRPr="00A41FF0">
        <w:rPr>
          <w:rFonts w:cs="Times New Roman"/>
          <w:position w:val="0"/>
          <w:lang w:eastAsia="ru-RU"/>
        </w:rPr>
        <w:t xml:space="preserve">автоматически </w:t>
      </w:r>
      <w:r w:rsidR="00E616BE" w:rsidRPr="00A41FF0">
        <w:rPr>
          <w:rFonts w:cs="Times New Roman"/>
          <w:position w:val="0"/>
          <w:lang w:eastAsia="ru-RU"/>
        </w:rPr>
        <w:t>п</w:t>
      </w:r>
      <w:r w:rsidR="00E616BE">
        <w:rPr>
          <w:rFonts w:cs="Times New Roman"/>
          <w:position w:val="0"/>
          <w:lang w:eastAsia="ru-RU"/>
        </w:rPr>
        <w:t>роизведет начисление данной выплаты</w:t>
      </w:r>
      <w:r w:rsidR="004B5BA6" w:rsidRPr="00BE386F">
        <w:rPr>
          <w:rFonts w:cs="Times New Roman"/>
          <w:position w:val="0"/>
          <w:lang w:eastAsia="ru-RU"/>
        </w:rPr>
        <w:t xml:space="preserve"> к п</w:t>
      </w:r>
      <w:bookmarkStart w:id="0" w:name="_GoBack"/>
      <w:bookmarkEnd w:id="0"/>
      <w:r w:rsidR="004B5BA6" w:rsidRPr="00BE386F">
        <w:rPr>
          <w:rFonts w:cs="Times New Roman"/>
          <w:position w:val="0"/>
          <w:lang w:eastAsia="ru-RU"/>
        </w:rPr>
        <w:t xml:space="preserve">енсиям всех граждан, которые являются инвалидами I группы или достигли 80 лет. </w:t>
      </w:r>
      <w:r w:rsidRPr="00BE386F">
        <w:rPr>
          <w:rFonts w:cs="Times New Roman"/>
          <w:shd w:val="clear" w:color="auto" w:fill="FFFFFF"/>
        </w:rPr>
        <w:t>Самим пенсионерам обращаться для этого не потребуется.</w:t>
      </w:r>
      <w:r w:rsidR="00502DCD">
        <w:rPr>
          <w:rFonts w:cs="Times New Roman"/>
          <w:shd w:val="clear" w:color="auto" w:fill="FFFFFF"/>
        </w:rPr>
        <w:t xml:space="preserve"> </w:t>
      </w:r>
    </w:p>
    <w:p w:rsidR="004B5BA6" w:rsidRPr="001F155A" w:rsidRDefault="0014107A" w:rsidP="00502DCD">
      <w:pPr>
        <w:shd w:val="clear" w:color="auto" w:fill="FFFFFF"/>
        <w:suppressAutoHyphens w:val="0"/>
        <w:spacing w:before="280" w:after="100" w:afterAutospacing="1" w:line="36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ru-RU"/>
        </w:rPr>
      </w:pPr>
      <w:r w:rsidRPr="00BE386F">
        <w:rPr>
          <w:rFonts w:ascii="Times New Roman" w:eastAsia="Times New Roman" w:hAnsi="Times New Roman" w:cs="Times New Roman"/>
          <w:position w:val="0"/>
          <w:sz w:val="24"/>
          <w:szCs w:val="24"/>
          <w:lang w:eastAsia="ru-RU"/>
        </w:rPr>
        <w:tab/>
      </w:r>
      <w:r w:rsidR="007E2BA1" w:rsidRPr="001F155A">
        <w:rPr>
          <w:rFonts w:ascii="Times New Roman" w:hAnsi="Times New Roman" w:cs="Times New Roman"/>
          <w:sz w:val="24"/>
          <w:szCs w:val="24"/>
          <w:shd w:val="clear" w:color="auto" w:fill="FFFFFF"/>
        </w:rPr>
        <w:t>Граждане, которые уже оформили уход, продолжат получать выплату до окончания периодов, на которые они назначены.</w:t>
      </w:r>
    </w:p>
    <w:p w:rsidR="007E2BA1" w:rsidRDefault="0014107A" w:rsidP="007E2BA1">
      <w:pPr>
        <w:pStyle w:val="a9"/>
        <w:shd w:val="clear" w:color="auto" w:fill="FFFFFF"/>
        <w:spacing w:before="0" w:line="360" w:lineRule="auto"/>
        <w:ind w:left="0" w:hanging="2"/>
        <w:jc w:val="both"/>
        <w:rPr>
          <w:rFonts w:cs="Times New Roman"/>
          <w:position w:val="0"/>
          <w:lang w:eastAsia="ru-RU"/>
        </w:rPr>
      </w:pPr>
      <w:r w:rsidRPr="00BE386F">
        <w:rPr>
          <w:rFonts w:cs="Times New Roman"/>
          <w:position w:val="0"/>
          <w:lang w:eastAsia="ru-RU"/>
        </w:rPr>
        <w:tab/>
      </w:r>
      <w:r w:rsidRPr="00BE386F">
        <w:rPr>
          <w:rFonts w:cs="Times New Roman"/>
          <w:position w:val="0"/>
          <w:lang w:eastAsia="ru-RU"/>
        </w:rPr>
        <w:tab/>
      </w:r>
      <w:r w:rsidR="007E2BA1" w:rsidRPr="007E2BA1">
        <w:rPr>
          <w:rFonts w:cs="Times New Roman"/>
          <w:position w:val="0"/>
          <w:lang w:eastAsia="ru-RU"/>
        </w:rPr>
        <w:t>Аналогичным образом будет преобразована выплата по уходу за гражданами, имеющими инвалидность I группы с детства (за исключением родителей и попечителей, осуществляющих уход за гражданами данной категории). С 1 января 2025 года она будет включена в состав пенсии человека, имеющего инвалидность I группы с детства, в качестве надбавки на уход.</w:t>
      </w:r>
    </w:p>
    <w:p w:rsidR="00C87B09" w:rsidRPr="00BE386F" w:rsidRDefault="00C87B09" w:rsidP="007E2BA1">
      <w:pPr>
        <w:pStyle w:val="a9"/>
        <w:shd w:val="clear" w:color="auto" w:fill="FFFFFF"/>
        <w:spacing w:before="0" w:line="360" w:lineRule="auto"/>
        <w:ind w:left="0" w:hanging="2"/>
        <w:jc w:val="both"/>
        <w:rPr>
          <w:rFonts w:cs="Times New Roman"/>
          <w:position w:val="0"/>
          <w:lang w:eastAsia="ru-RU"/>
        </w:rPr>
      </w:pPr>
      <w:r w:rsidRPr="00BE386F">
        <w:rPr>
          <w:rFonts w:cs="Times New Roman"/>
          <w:position w:val="0"/>
          <w:lang w:eastAsia="ru-RU"/>
        </w:rPr>
        <w:tab/>
      </w:r>
      <w:r w:rsidRPr="00BE386F">
        <w:rPr>
          <w:rFonts w:cs="Times New Roman"/>
          <w:position w:val="0"/>
          <w:lang w:eastAsia="ru-RU"/>
        </w:rPr>
        <w:tab/>
        <w:t>Выплаты в размере 12</w:t>
      </w:r>
      <w:r w:rsidR="00F62BDB" w:rsidRPr="00BE386F">
        <w:rPr>
          <w:rFonts w:cs="Times New Roman"/>
          <w:position w:val="0"/>
          <w:lang w:eastAsia="ru-RU"/>
        </w:rPr>
        <w:t xml:space="preserve"> тысяч рублей</w:t>
      </w:r>
      <w:r w:rsidR="002061C3" w:rsidRPr="00BE386F">
        <w:rPr>
          <w:rFonts w:cs="Times New Roman"/>
          <w:position w:val="0"/>
          <w:lang w:eastAsia="ru-RU"/>
        </w:rPr>
        <w:t xml:space="preserve"> (с учетом районного коэффициента)</w:t>
      </w:r>
      <w:r w:rsidRPr="00BE386F">
        <w:rPr>
          <w:rFonts w:cs="Times New Roman"/>
          <w:position w:val="0"/>
          <w:lang w:eastAsia="ru-RU"/>
        </w:rPr>
        <w:t xml:space="preserve"> родителям и опекунам, ухаживающим за инвалидами с детства I группы, установленные до 1 января 2025 года, будут сохранены. Прежний порядок предоставления выплат сохранится и в отношении детей с инвалидностью.</w:t>
      </w:r>
    </w:p>
    <w:p w:rsidR="004B5BA6" w:rsidRPr="00BE386F" w:rsidRDefault="0014107A" w:rsidP="00C87B09">
      <w:pPr>
        <w:shd w:val="clear" w:color="auto" w:fill="FFFFFF"/>
        <w:suppressAutoHyphens w:val="0"/>
        <w:spacing w:after="100" w:afterAutospacing="1" w:line="360" w:lineRule="auto"/>
        <w:ind w:leftChars="0" w:left="1" w:firstLineChars="0" w:hanging="3"/>
        <w:jc w:val="both"/>
        <w:textDirection w:val="lrTb"/>
        <w:textAlignment w:val="auto"/>
        <w:outlineLvl w:val="9"/>
        <w:rPr>
          <w:rFonts w:ascii="Times New Roman" w:hAnsi="Times New Roman" w:cs="Times New Roman"/>
          <w:sz w:val="24"/>
          <w:szCs w:val="24"/>
          <w:shd w:val="clear" w:color="auto" w:fill="FFFFFF"/>
        </w:rPr>
      </w:pPr>
      <w:r w:rsidRPr="00BE386F">
        <w:rPr>
          <w:rFonts w:ascii="Times New Roman" w:hAnsi="Times New Roman" w:cs="Times New Roman"/>
          <w:sz w:val="24"/>
          <w:szCs w:val="24"/>
          <w:shd w:val="clear" w:color="auto" w:fill="FFFFFF"/>
        </w:rPr>
        <w:tab/>
      </w:r>
      <w:r w:rsidR="004B5BA6" w:rsidRPr="00BE386F">
        <w:rPr>
          <w:rFonts w:ascii="Times New Roman" w:hAnsi="Times New Roman" w:cs="Times New Roman"/>
          <w:sz w:val="24"/>
          <w:szCs w:val="24"/>
          <w:shd w:val="clear" w:color="auto" w:fill="FFFFFF"/>
        </w:rPr>
        <w:t xml:space="preserve">Если у вас остались вопросы, вы всегда можете обратиться в контакт-центр Отделения Социального фонда России по Красноярскому краю: 8 (800) 100-00-01 (звонок бесплатный, режим работы: </w:t>
      </w:r>
      <w:proofErr w:type="spellStart"/>
      <w:r w:rsidR="004B5BA6" w:rsidRPr="00BE386F">
        <w:rPr>
          <w:rFonts w:ascii="Times New Roman" w:hAnsi="Times New Roman" w:cs="Times New Roman"/>
          <w:sz w:val="24"/>
          <w:szCs w:val="24"/>
          <w:shd w:val="clear" w:color="auto" w:fill="FFFFFF"/>
        </w:rPr>
        <w:t>пн</w:t>
      </w:r>
      <w:proofErr w:type="spellEnd"/>
      <w:r w:rsidR="004B5BA6" w:rsidRPr="00BE386F">
        <w:rPr>
          <w:rFonts w:ascii="Times New Roman" w:hAnsi="Times New Roman" w:cs="Times New Roman"/>
          <w:sz w:val="24"/>
          <w:szCs w:val="24"/>
          <w:shd w:val="clear" w:color="auto" w:fill="FFFFFF"/>
        </w:rPr>
        <w:t xml:space="preserve"> - </w:t>
      </w:r>
      <w:proofErr w:type="spellStart"/>
      <w:r w:rsidR="004B5BA6" w:rsidRPr="00BE386F">
        <w:rPr>
          <w:rFonts w:ascii="Times New Roman" w:hAnsi="Times New Roman" w:cs="Times New Roman"/>
          <w:sz w:val="24"/>
          <w:szCs w:val="24"/>
          <w:shd w:val="clear" w:color="auto" w:fill="FFFFFF"/>
        </w:rPr>
        <w:t>чт</w:t>
      </w:r>
      <w:proofErr w:type="spellEnd"/>
      <w:r w:rsidR="004B5BA6" w:rsidRPr="00BE386F">
        <w:rPr>
          <w:rFonts w:ascii="Times New Roman" w:hAnsi="Times New Roman" w:cs="Times New Roman"/>
          <w:sz w:val="24"/>
          <w:szCs w:val="24"/>
          <w:shd w:val="clear" w:color="auto" w:fill="FFFFFF"/>
        </w:rPr>
        <w:t xml:space="preserve"> с 8:00 до 17:00, в </w:t>
      </w:r>
      <w:proofErr w:type="spellStart"/>
      <w:r w:rsidR="004B5BA6" w:rsidRPr="00BE386F">
        <w:rPr>
          <w:rFonts w:ascii="Times New Roman" w:hAnsi="Times New Roman" w:cs="Times New Roman"/>
          <w:sz w:val="24"/>
          <w:szCs w:val="24"/>
          <w:shd w:val="clear" w:color="auto" w:fill="FFFFFF"/>
        </w:rPr>
        <w:t>пт</w:t>
      </w:r>
      <w:proofErr w:type="spellEnd"/>
      <w:r w:rsidR="004B5BA6" w:rsidRPr="00BE386F">
        <w:rPr>
          <w:rFonts w:ascii="Times New Roman" w:hAnsi="Times New Roman" w:cs="Times New Roman"/>
          <w:sz w:val="24"/>
          <w:szCs w:val="24"/>
          <w:shd w:val="clear" w:color="auto" w:fill="FFFFFF"/>
        </w:rPr>
        <w:t xml:space="preserve"> - с 8:00 до 16:00).</w:t>
      </w:r>
    </w:p>
    <w:p w:rsidR="00ED16DD" w:rsidRPr="00BE386F" w:rsidRDefault="00ED16DD" w:rsidP="00ED16DD">
      <w:pPr>
        <w:pStyle w:val="a9"/>
        <w:shd w:val="clear" w:color="auto" w:fill="FFFFFF"/>
        <w:spacing w:before="0" w:line="360" w:lineRule="auto"/>
        <w:ind w:left="0" w:hanging="2"/>
        <w:jc w:val="both"/>
        <w:rPr>
          <w:rFonts w:cs="Times New Roman"/>
        </w:rPr>
      </w:pPr>
      <w:r w:rsidRPr="00BE386F">
        <w:rPr>
          <w:rFonts w:cs="Times New Roman"/>
        </w:rPr>
        <w:lastRenderedPageBreak/>
        <w:t>Мы в социальных сетях:</w:t>
      </w:r>
    </w:p>
    <w:p w:rsidR="0075013B" w:rsidRPr="00BE386F" w:rsidRDefault="00932EB4" w:rsidP="0075013B">
      <w:pPr>
        <w:pStyle w:val="a9"/>
        <w:shd w:val="clear" w:color="auto" w:fill="FFFFFF"/>
        <w:spacing w:before="0" w:line="240" w:lineRule="auto"/>
        <w:ind w:left="0" w:hanging="2"/>
        <w:jc w:val="both"/>
      </w:pPr>
      <w:hyperlink r:id="rId8" w:history="1">
        <w:proofErr w:type="spellStart"/>
        <w:r w:rsidR="00ED16DD" w:rsidRPr="00BE386F">
          <w:rPr>
            <w:rStyle w:val="ab"/>
            <w:rFonts w:cs="Times New Roman"/>
            <w:color w:val="auto"/>
          </w:rPr>
          <w:t>ВКонтакте</w:t>
        </w:r>
        <w:proofErr w:type="spellEnd"/>
      </w:hyperlink>
    </w:p>
    <w:p w:rsidR="00ED16DD" w:rsidRPr="00BE386F" w:rsidRDefault="00932EB4" w:rsidP="0075013B">
      <w:pPr>
        <w:pStyle w:val="a9"/>
        <w:shd w:val="clear" w:color="auto" w:fill="FFFFFF"/>
        <w:spacing w:before="0" w:line="240" w:lineRule="auto"/>
        <w:ind w:left="0" w:hanging="2"/>
        <w:jc w:val="both"/>
        <w:rPr>
          <w:rFonts w:cs="Times New Roman"/>
        </w:rPr>
      </w:pPr>
      <w:hyperlink r:id="rId9" w:history="1">
        <w:r w:rsidR="00ED16DD" w:rsidRPr="00BE386F">
          <w:rPr>
            <w:rStyle w:val="ab"/>
            <w:rFonts w:cs="Times New Roman"/>
            <w:color w:val="auto"/>
          </w:rPr>
          <w:t>Одноклассники</w:t>
        </w:r>
      </w:hyperlink>
    </w:p>
    <w:p w:rsidR="007F34C3" w:rsidRPr="00BE386F" w:rsidRDefault="00932EB4" w:rsidP="0075013B">
      <w:pPr>
        <w:pStyle w:val="a9"/>
        <w:shd w:val="clear" w:color="auto" w:fill="FFFFFF"/>
        <w:spacing w:before="0" w:line="240" w:lineRule="auto"/>
        <w:ind w:left="0" w:hanging="2"/>
        <w:jc w:val="both"/>
      </w:pPr>
      <w:hyperlink r:id="rId10" w:anchor="@sfr_krasnoyarskiykray" w:history="1">
        <w:r w:rsidR="00ED16DD" w:rsidRPr="00BE386F">
          <w:rPr>
            <w:rStyle w:val="ab"/>
            <w:rFonts w:cs="Times New Roman"/>
            <w:color w:val="auto"/>
          </w:rPr>
          <w:t>Телеграмм</w:t>
        </w:r>
      </w:hyperlink>
    </w:p>
    <w:p w:rsidR="004B5BA6" w:rsidRDefault="004B5BA6" w:rsidP="004B5BA6">
      <w:pPr>
        <w:pStyle w:val="a9"/>
        <w:shd w:val="clear" w:color="auto" w:fill="FFFFFF"/>
        <w:spacing w:before="0" w:line="360" w:lineRule="auto"/>
        <w:ind w:left="1" w:hanging="3"/>
        <w:jc w:val="both"/>
        <w:rPr>
          <w:b/>
          <w:sz w:val="28"/>
          <w:szCs w:val="28"/>
        </w:rPr>
      </w:pPr>
    </w:p>
    <w:p w:rsidR="0017263D" w:rsidRDefault="00A00648" w:rsidP="00DE70BF">
      <w:pPr>
        <w:pStyle w:val="a7"/>
        <w:shd w:val="clear" w:color="auto" w:fill="FFFFFF"/>
        <w:suppressAutoHyphens w:val="0"/>
        <w:spacing w:before="100" w:beforeAutospacing="1" w:after="100" w:afterAutospacing="1" w:line="360" w:lineRule="auto"/>
        <w:ind w:leftChars="0" w:left="0" w:firstLineChars="0"/>
        <w:textDirection w:val="lrTb"/>
        <w:textAlignment w:val="auto"/>
        <w:outlineLvl w:val="9"/>
        <w:rPr>
          <w:rFonts w:ascii="Times New Roman" w:eastAsia="Times New Roman" w:hAnsi="Times New Roman" w:cs="Times New Roman"/>
          <w:i/>
          <w:color w:val="000000"/>
        </w:rPr>
      </w:pPr>
      <w:r w:rsidRPr="00A00648">
        <w:rPr>
          <w:rFonts w:ascii="Times New Roman" w:hAnsi="Times New Roman" w:cs="Times New Roman"/>
          <w:color w:val="000000"/>
          <w:sz w:val="24"/>
          <w:szCs w:val="24"/>
          <w:shd w:val="clear" w:color="auto" w:fill="FFFFFF"/>
        </w:rPr>
        <w:t> </w:t>
      </w:r>
      <w:r w:rsidR="00DE70BF">
        <w:rPr>
          <w:rFonts w:ascii="Times New Roman" w:hAnsi="Times New Roman" w:cs="Times New Roman"/>
          <w:color w:val="000000"/>
          <w:sz w:val="24"/>
          <w:szCs w:val="24"/>
          <w:shd w:val="clear" w:color="auto" w:fill="FFFFFF"/>
        </w:rPr>
        <w:t xml:space="preserve">                                                                                                </w:t>
      </w:r>
      <w:r w:rsidR="00773901" w:rsidRPr="00F16F1B">
        <w:rPr>
          <w:rFonts w:ascii="Times New Roman" w:eastAsia="Times New Roman" w:hAnsi="Times New Roman" w:cs="Times New Roman"/>
          <w:i/>
          <w:color w:val="000000"/>
        </w:rPr>
        <w:t>Пресс-служба ОСФР по Красноярскому краю</w:t>
      </w:r>
    </w:p>
    <w:sectPr w:rsidR="0017263D" w:rsidSect="00152F16">
      <w:pgSz w:w="11906" w:h="16838"/>
      <w:pgMar w:top="426" w:right="720" w:bottom="142" w:left="993"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5FC"/>
    <w:multiLevelType w:val="hybridMultilevel"/>
    <w:tmpl w:val="83749D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2446637"/>
    <w:multiLevelType w:val="multilevel"/>
    <w:tmpl w:val="3EAC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C4B36"/>
    <w:multiLevelType w:val="multilevel"/>
    <w:tmpl w:val="512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2222E"/>
    <w:multiLevelType w:val="multilevel"/>
    <w:tmpl w:val="CB36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9C51A5"/>
    <w:multiLevelType w:val="multilevel"/>
    <w:tmpl w:val="B878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4170B"/>
    <w:multiLevelType w:val="multilevel"/>
    <w:tmpl w:val="75A8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20"/>
  <w:characterSpacingControl w:val="doNotCompress"/>
  <w:compat/>
  <w:rsids>
    <w:rsidRoot w:val="007D2795"/>
    <w:rsid w:val="000010B5"/>
    <w:rsid w:val="000076FB"/>
    <w:rsid w:val="0003345C"/>
    <w:rsid w:val="00033996"/>
    <w:rsid w:val="00037E7A"/>
    <w:rsid w:val="0004475F"/>
    <w:rsid w:val="000454A4"/>
    <w:rsid w:val="000501B4"/>
    <w:rsid w:val="0005024A"/>
    <w:rsid w:val="00055485"/>
    <w:rsid w:val="000568D6"/>
    <w:rsid w:val="000A5CEB"/>
    <w:rsid w:val="00115525"/>
    <w:rsid w:val="00124EA2"/>
    <w:rsid w:val="00131202"/>
    <w:rsid w:val="0013217C"/>
    <w:rsid w:val="00132A90"/>
    <w:rsid w:val="0014107A"/>
    <w:rsid w:val="00152F16"/>
    <w:rsid w:val="0017263D"/>
    <w:rsid w:val="00177385"/>
    <w:rsid w:val="00194C77"/>
    <w:rsid w:val="001B107E"/>
    <w:rsid w:val="001E25F8"/>
    <w:rsid w:val="001F155A"/>
    <w:rsid w:val="002061C3"/>
    <w:rsid w:val="00221D85"/>
    <w:rsid w:val="0022534D"/>
    <w:rsid w:val="00240A2E"/>
    <w:rsid w:val="00242367"/>
    <w:rsid w:val="00244AF8"/>
    <w:rsid w:val="00253D27"/>
    <w:rsid w:val="002666F9"/>
    <w:rsid w:val="00282782"/>
    <w:rsid w:val="00291F26"/>
    <w:rsid w:val="002B32D5"/>
    <w:rsid w:val="002E1E8B"/>
    <w:rsid w:val="003260FC"/>
    <w:rsid w:val="00327CC4"/>
    <w:rsid w:val="00343F4F"/>
    <w:rsid w:val="00354824"/>
    <w:rsid w:val="00363DDB"/>
    <w:rsid w:val="00376998"/>
    <w:rsid w:val="003A1392"/>
    <w:rsid w:val="003B767B"/>
    <w:rsid w:val="003E4430"/>
    <w:rsid w:val="003F5EA4"/>
    <w:rsid w:val="00426093"/>
    <w:rsid w:val="00430EBA"/>
    <w:rsid w:val="00435DEB"/>
    <w:rsid w:val="0045340E"/>
    <w:rsid w:val="00456FA7"/>
    <w:rsid w:val="00473327"/>
    <w:rsid w:val="004B5BA6"/>
    <w:rsid w:val="004C3283"/>
    <w:rsid w:val="004E3084"/>
    <w:rsid w:val="00502DCD"/>
    <w:rsid w:val="00510400"/>
    <w:rsid w:val="005746D7"/>
    <w:rsid w:val="00581E24"/>
    <w:rsid w:val="00585347"/>
    <w:rsid w:val="005A6887"/>
    <w:rsid w:val="005B39F2"/>
    <w:rsid w:val="005B6BE4"/>
    <w:rsid w:val="005C5644"/>
    <w:rsid w:val="005C7C62"/>
    <w:rsid w:val="005E2758"/>
    <w:rsid w:val="00626637"/>
    <w:rsid w:val="0063246F"/>
    <w:rsid w:val="006346D9"/>
    <w:rsid w:val="0063642A"/>
    <w:rsid w:val="006379D1"/>
    <w:rsid w:val="006478B5"/>
    <w:rsid w:val="00651444"/>
    <w:rsid w:val="006668B2"/>
    <w:rsid w:val="00685BE8"/>
    <w:rsid w:val="006900E7"/>
    <w:rsid w:val="006A2E10"/>
    <w:rsid w:val="006B154E"/>
    <w:rsid w:val="006C6658"/>
    <w:rsid w:val="006E78E3"/>
    <w:rsid w:val="00710B79"/>
    <w:rsid w:val="00733A65"/>
    <w:rsid w:val="0075013B"/>
    <w:rsid w:val="00762F23"/>
    <w:rsid w:val="007700A2"/>
    <w:rsid w:val="00770638"/>
    <w:rsid w:val="00773901"/>
    <w:rsid w:val="007A3BBA"/>
    <w:rsid w:val="007C25F6"/>
    <w:rsid w:val="007D2795"/>
    <w:rsid w:val="007D478D"/>
    <w:rsid w:val="007D69F3"/>
    <w:rsid w:val="007E2BA1"/>
    <w:rsid w:val="007E662D"/>
    <w:rsid w:val="007E7237"/>
    <w:rsid w:val="007F34C3"/>
    <w:rsid w:val="00810DD2"/>
    <w:rsid w:val="00825421"/>
    <w:rsid w:val="00864F3F"/>
    <w:rsid w:val="008663B8"/>
    <w:rsid w:val="0086675D"/>
    <w:rsid w:val="00881030"/>
    <w:rsid w:val="00882702"/>
    <w:rsid w:val="00885757"/>
    <w:rsid w:val="008A0804"/>
    <w:rsid w:val="008A3C2E"/>
    <w:rsid w:val="008A7BC4"/>
    <w:rsid w:val="008D5D6C"/>
    <w:rsid w:val="00932EB4"/>
    <w:rsid w:val="00976CA9"/>
    <w:rsid w:val="0099672F"/>
    <w:rsid w:val="009C1815"/>
    <w:rsid w:val="009E2570"/>
    <w:rsid w:val="009F3F8D"/>
    <w:rsid w:val="00A00648"/>
    <w:rsid w:val="00A30AE1"/>
    <w:rsid w:val="00A41FF0"/>
    <w:rsid w:val="00A61FDC"/>
    <w:rsid w:val="00AC0141"/>
    <w:rsid w:val="00AC29F8"/>
    <w:rsid w:val="00AC5115"/>
    <w:rsid w:val="00AD1053"/>
    <w:rsid w:val="00AE0D2B"/>
    <w:rsid w:val="00AE6A5F"/>
    <w:rsid w:val="00B1223A"/>
    <w:rsid w:val="00B23ECA"/>
    <w:rsid w:val="00B465BC"/>
    <w:rsid w:val="00B51DDC"/>
    <w:rsid w:val="00B55653"/>
    <w:rsid w:val="00B74C3E"/>
    <w:rsid w:val="00BA3913"/>
    <w:rsid w:val="00BA4C63"/>
    <w:rsid w:val="00BD61D2"/>
    <w:rsid w:val="00BE386F"/>
    <w:rsid w:val="00BF1454"/>
    <w:rsid w:val="00C030E5"/>
    <w:rsid w:val="00C04C16"/>
    <w:rsid w:val="00C27EF3"/>
    <w:rsid w:val="00C32CA2"/>
    <w:rsid w:val="00C67AA9"/>
    <w:rsid w:val="00C87B09"/>
    <w:rsid w:val="00C90B5E"/>
    <w:rsid w:val="00CA0D6E"/>
    <w:rsid w:val="00CC2409"/>
    <w:rsid w:val="00CC5738"/>
    <w:rsid w:val="00CD33FB"/>
    <w:rsid w:val="00CD76C3"/>
    <w:rsid w:val="00CE31E0"/>
    <w:rsid w:val="00CF009B"/>
    <w:rsid w:val="00CF4771"/>
    <w:rsid w:val="00D02CD0"/>
    <w:rsid w:val="00D23232"/>
    <w:rsid w:val="00D26FCC"/>
    <w:rsid w:val="00D40358"/>
    <w:rsid w:val="00DA7299"/>
    <w:rsid w:val="00DC6FD6"/>
    <w:rsid w:val="00DE4504"/>
    <w:rsid w:val="00DE70BF"/>
    <w:rsid w:val="00E16FAD"/>
    <w:rsid w:val="00E33F10"/>
    <w:rsid w:val="00E3502E"/>
    <w:rsid w:val="00E40DA9"/>
    <w:rsid w:val="00E52C74"/>
    <w:rsid w:val="00E616BE"/>
    <w:rsid w:val="00E950D3"/>
    <w:rsid w:val="00EA602F"/>
    <w:rsid w:val="00EB18E4"/>
    <w:rsid w:val="00EB48A6"/>
    <w:rsid w:val="00ED16DD"/>
    <w:rsid w:val="00ED17FB"/>
    <w:rsid w:val="00EF3408"/>
    <w:rsid w:val="00EF4A99"/>
    <w:rsid w:val="00EF57BF"/>
    <w:rsid w:val="00F04EA8"/>
    <w:rsid w:val="00F16F1B"/>
    <w:rsid w:val="00F22561"/>
    <w:rsid w:val="00F3354F"/>
    <w:rsid w:val="00F337C3"/>
    <w:rsid w:val="00F60C39"/>
    <w:rsid w:val="00F62BDB"/>
    <w:rsid w:val="00F677F7"/>
    <w:rsid w:val="00F81CC6"/>
    <w:rsid w:val="00F87442"/>
    <w:rsid w:val="00F9588A"/>
    <w:rsid w:val="00FE0780"/>
    <w:rsid w:val="00FE4A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2795"/>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a"/>
    <w:rsid w:val="007D2795"/>
    <w:pPr>
      <w:spacing w:before="100" w:beforeAutospacing="1" w:after="100" w:afterAutospacing="1"/>
      <w:ind w:firstLine="0"/>
    </w:pPr>
    <w:rPr>
      <w:rFonts w:ascii="Times New Roman" w:eastAsia="Times New Roman" w:hAnsi="Times New Roman"/>
      <w:b/>
      <w:bCs/>
      <w:kern w:val="36"/>
      <w:sz w:val="48"/>
      <w:szCs w:val="48"/>
    </w:rPr>
  </w:style>
  <w:style w:type="paragraph" w:styleId="2">
    <w:name w:val="heading 2"/>
    <w:basedOn w:val="10"/>
    <w:next w:val="10"/>
    <w:rsid w:val="007D2795"/>
    <w:pPr>
      <w:keepNext/>
      <w:keepLines/>
      <w:spacing w:before="360" w:after="80"/>
      <w:outlineLvl w:val="1"/>
    </w:pPr>
    <w:rPr>
      <w:b/>
      <w:sz w:val="36"/>
      <w:szCs w:val="36"/>
    </w:rPr>
  </w:style>
  <w:style w:type="paragraph" w:styleId="3">
    <w:name w:val="heading 3"/>
    <w:basedOn w:val="10"/>
    <w:next w:val="10"/>
    <w:rsid w:val="007D2795"/>
    <w:pPr>
      <w:keepNext/>
      <w:keepLines/>
      <w:spacing w:before="280" w:after="80"/>
      <w:outlineLvl w:val="2"/>
    </w:pPr>
    <w:rPr>
      <w:b/>
      <w:sz w:val="28"/>
      <w:szCs w:val="28"/>
    </w:rPr>
  </w:style>
  <w:style w:type="paragraph" w:styleId="4">
    <w:name w:val="heading 4"/>
    <w:basedOn w:val="10"/>
    <w:next w:val="10"/>
    <w:rsid w:val="007D2795"/>
    <w:pPr>
      <w:keepNext/>
      <w:keepLines/>
      <w:spacing w:before="240" w:after="40"/>
      <w:outlineLvl w:val="3"/>
    </w:pPr>
    <w:rPr>
      <w:b/>
      <w:sz w:val="24"/>
      <w:szCs w:val="24"/>
    </w:rPr>
  </w:style>
  <w:style w:type="paragraph" w:styleId="5">
    <w:name w:val="heading 5"/>
    <w:basedOn w:val="10"/>
    <w:next w:val="10"/>
    <w:rsid w:val="007D2795"/>
    <w:pPr>
      <w:keepNext/>
      <w:keepLines/>
      <w:spacing w:before="220" w:after="40"/>
      <w:outlineLvl w:val="4"/>
    </w:pPr>
    <w:rPr>
      <w:b/>
      <w:sz w:val="22"/>
      <w:szCs w:val="22"/>
    </w:rPr>
  </w:style>
  <w:style w:type="paragraph" w:styleId="6">
    <w:name w:val="heading 6"/>
    <w:basedOn w:val="10"/>
    <w:next w:val="10"/>
    <w:rsid w:val="007D279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D2795"/>
  </w:style>
  <w:style w:type="table" w:customStyle="1" w:styleId="TableNormal">
    <w:name w:val="Table Normal"/>
    <w:rsid w:val="007D2795"/>
    <w:tblPr>
      <w:tblCellMar>
        <w:top w:w="0" w:type="dxa"/>
        <w:left w:w="0" w:type="dxa"/>
        <w:bottom w:w="0" w:type="dxa"/>
        <w:right w:w="0" w:type="dxa"/>
      </w:tblCellMar>
    </w:tblPr>
  </w:style>
  <w:style w:type="paragraph" w:styleId="a3">
    <w:name w:val="Title"/>
    <w:basedOn w:val="10"/>
    <w:next w:val="10"/>
    <w:rsid w:val="007D2795"/>
    <w:pPr>
      <w:keepNext/>
      <w:keepLines/>
      <w:spacing w:before="480" w:after="120"/>
    </w:pPr>
    <w:rPr>
      <w:b/>
      <w:sz w:val="72"/>
      <w:szCs w:val="72"/>
    </w:rPr>
  </w:style>
  <w:style w:type="table" w:styleId="a4">
    <w:name w:val="Table Grid"/>
    <w:basedOn w:val="a1"/>
    <w:rsid w:val="007D2795"/>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qFormat/>
    <w:rsid w:val="007D2795"/>
    <w:rPr>
      <w:rFonts w:ascii="Tahoma" w:hAnsi="Tahoma"/>
      <w:sz w:val="16"/>
      <w:szCs w:val="16"/>
    </w:rPr>
  </w:style>
  <w:style w:type="character" w:customStyle="1" w:styleId="a6">
    <w:name w:val="Текст выноски Знак"/>
    <w:rsid w:val="007D2795"/>
    <w:rPr>
      <w:rFonts w:ascii="Tahoma" w:hAnsi="Tahoma" w:cs="Tahoma"/>
      <w:w w:val="100"/>
      <w:position w:val="-1"/>
      <w:sz w:val="16"/>
      <w:szCs w:val="16"/>
      <w:effect w:val="none"/>
      <w:vertAlign w:val="baseline"/>
      <w:cs w:val="0"/>
      <w:em w:val="none"/>
    </w:rPr>
  </w:style>
  <w:style w:type="paragraph" w:styleId="a7">
    <w:name w:val="List Paragraph"/>
    <w:basedOn w:val="a"/>
    <w:rsid w:val="007D2795"/>
    <w:pPr>
      <w:spacing w:after="200" w:line="276" w:lineRule="auto"/>
      <w:ind w:left="720" w:firstLine="0"/>
      <w:contextualSpacing/>
    </w:pPr>
  </w:style>
  <w:style w:type="character" w:styleId="a8">
    <w:name w:val="Emphasis"/>
    <w:uiPriority w:val="20"/>
    <w:qFormat/>
    <w:rsid w:val="007D2795"/>
    <w:rPr>
      <w:i/>
      <w:iCs/>
      <w:w w:val="100"/>
      <w:position w:val="-1"/>
      <w:effect w:val="none"/>
      <w:vertAlign w:val="baseline"/>
      <w:cs w:val="0"/>
      <w:em w:val="none"/>
    </w:rPr>
  </w:style>
  <w:style w:type="paragraph" w:styleId="a9">
    <w:name w:val="Normal (Web)"/>
    <w:basedOn w:val="a"/>
    <w:uiPriority w:val="99"/>
    <w:rsid w:val="007D2795"/>
    <w:pPr>
      <w:spacing w:before="280" w:after="280"/>
      <w:ind w:firstLine="0"/>
    </w:pPr>
    <w:rPr>
      <w:rFonts w:ascii="Times New Roman" w:eastAsia="Times New Roman" w:hAnsi="Times New Roman"/>
      <w:sz w:val="24"/>
      <w:szCs w:val="24"/>
      <w:lang w:eastAsia="ar-SA"/>
    </w:rPr>
  </w:style>
  <w:style w:type="character" w:styleId="aa">
    <w:name w:val="Strong"/>
    <w:uiPriority w:val="22"/>
    <w:qFormat/>
    <w:rsid w:val="007D2795"/>
    <w:rPr>
      <w:b/>
      <w:bCs/>
      <w:w w:val="100"/>
      <w:position w:val="-1"/>
      <w:effect w:val="none"/>
      <w:vertAlign w:val="baseline"/>
      <w:cs w:val="0"/>
      <w:em w:val="none"/>
    </w:rPr>
  </w:style>
  <w:style w:type="character" w:styleId="ab">
    <w:name w:val="Hyperlink"/>
    <w:uiPriority w:val="99"/>
    <w:qFormat/>
    <w:rsid w:val="007D2795"/>
    <w:rPr>
      <w:color w:val="0000FF"/>
      <w:w w:val="100"/>
      <w:position w:val="-1"/>
      <w:u w:val="single"/>
      <w:effect w:val="none"/>
      <w:vertAlign w:val="baseline"/>
      <w:cs w:val="0"/>
      <w:em w:val="none"/>
    </w:rPr>
  </w:style>
  <w:style w:type="character" w:customStyle="1" w:styleId="11">
    <w:name w:val="Заголовок 1 Знак"/>
    <w:rsid w:val="007D2795"/>
    <w:rPr>
      <w:rFonts w:ascii="Times New Roman" w:eastAsia="Times New Roman" w:hAnsi="Times New Roman"/>
      <w:b/>
      <w:bCs/>
      <w:w w:val="100"/>
      <w:kern w:val="36"/>
      <w:position w:val="-1"/>
      <w:sz w:val="48"/>
      <w:szCs w:val="48"/>
      <w:effect w:val="none"/>
      <w:vertAlign w:val="baseline"/>
      <w:cs w:val="0"/>
      <w:em w:val="none"/>
    </w:rPr>
  </w:style>
  <w:style w:type="character" w:customStyle="1" w:styleId="text-uppercase">
    <w:name w:val="text-uppercase"/>
    <w:basedOn w:val="a0"/>
    <w:rsid w:val="007D2795"/>
    <w:rPr>
      <w:w w:val="100"/>
      <w:position w:val="-1"/>
      <w:effect w:val="none"/>
      <w:vertAlign w:val="baseline"/>
      <w:cs w:val="0"/>
      <w:em w:val="none"/>
    </w:rPr>
  </w:style>
  <w:style w:type="character" w:customStyle="1" w:styleId="text-highlight">
    <w:name w:val="text-highlight"/>
    <w:basedOn w:val="a0"/>
    <w:rsid w:val="007D2795"/>
    <w:rPr>
      <w:w w:val="100"/>
      <w:position w:val="-1"/>
      <w:effect w:val="none"/>
      <w:vertAlign w:val="baseline"/>
      <w:cs w:val="0"/>
      <w:em w:val="none"/>
    </w:rPr>
  </w:style>
  <w:style w:type="character" w:customStyle="1" w:styleId="hgkelc">
    <w:name w:val="hgkelc"/>
    <w:basedOn w:val="a0"/>
    <w:rsid w:val="007D2795"/>
    <w:rPr>
      <w:w w:val="100"/>
      <w:position w:val="-1"/>
      <w:effect w:val="none"/>
      <w:vertAlign w:val="baseline"/>
      <w:cs w:val="0"/>
      <w:em w:val="none"/>
    </w:rPr>
  </w:style>
  <w:style w:type="paragraph" w:styleId="ac">
    <w:name w:val="Subtitle"/>
    <w:basedOn w:val="10"/>
    <w:next w:val="10"/>
    <w:rsid w:val="007D2795"/>
    <w:pPr>
      <w:keepNext/>
      <w:keepLines/>
      <w:spacing w:before="360" w:after="80"/>
    </w:pPr>
    <w:rPr>
      <w:rFonts w:ascii="Georgia" w:eastAsia="Georgia" w:hAnsi="Georgia" w:cs="Georgia"/>
      <w:i/>
      <w:color w:val="666666"/>
      <w:sz w:val="48"/>
      <w:szCs w:val="48"/>
    </w:rPr>
  </w:style>
  <w:style w:type="table" w:customStyle="1" w:styleId="ad">
    <w:basedOn w:val="TableNormal"/>
    <w:rsid w:val="007D2795"/>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2795"/>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a"/>
    <w:rsid w:val="007D2795"/>
    <w:pPr>
      <w:spacing w:before="100" w:beforeAutospacing="1" w:after="100" w:afterAutospacing="1"/>
      <w:ind w:firstLine="0"/>
    </w:pPr>
    <w:rPr>
      <w:rFonts w:ascii="Times New Roman" w:eastAsia="Times New Roman" w:hAnsi="Times New Roman"/>
      <w:b/>
      <w:bCs/>
      <w:kern w:val="36"/>
      <w:sz w:val="48"/>
      <w:szCs w:val="48"/>
    </w:rPr>
  </w:style>
  <w:style w:type="paragraph" w:styleId="2">
    <w:name w:val="heading 2"/>
    <w:basedOn w:val="10"/>
    <w:next w:val="10"/>
    <w:rsid w:val="007D2795"/>
    <w:pPr>
      <w:keepNext/>
      <w:keepLines/>
      <w:spacing w:before="360" w:after="80"/>
      <w:outlineLvl w:val="1"/>
    </w:pPr>
    <w:rPr>
      <w:b/>
      <w:sz w:val="36"/>
      <w:szCs w:val="36"/>
    </w:rPr>
  </w:style>
  <w:style w:type="paragraph" w:styleId="3">
    <w:name w:val="heading 3"/>
    <w:basedOn w:val="10"/>
    <w:next w:val="10"/>
    <w:rsid w:val="007D2795"/>
    <w:pPr>
      <w:keepNext/>
      <w:keepLines/>
      <w:spacing w:before="280" w:after="80"/>
      <w:outlineLvl w:val="2"/>
    </w:pPr>
    <w:rPr>
      <w:b/>
      <w:sz w:val="28"/>
      <w:szCs w:val="28"/>
    </w:rPr>
  </w:style>
  <w:style w:type="paragraph" w:styleId="4">
    <w:name w:val="heading 4"/>
    <w:basedOn w:val="10"/>
    <w:next w:val="10"/>
    <w:rsid w:val="007D2795"/>
    <w:pPr>
      <w:keepNext/>
      <w:keepLines/>
      <w:spacing w:before="240" w:after="40"/>
      <w:outlineLvl w:val="3"/>
    </w:pPr>
    <w:rPr>
      <w:b/>
      <w:sz w:val="24"/>
      <w:szCs w:val="24"/>
    </w:rPr>
  </w:style>
  <w:style w:type="paragraph" w:styleId="5">
    <w:name w:val="heading 5"/>
    <w:basedOn w:val="10"/>
    <w:next w:val="10"/>
    <w:rsid w:val="007D2795"/>
    <w:pPr>
      <w:keepNext/>
      <w:keepLines/>
      <w:spacing w:before="220" w:after="40"/>
      <w:outlineLvl w:val="4"/>
    </w:pPr>
    <w:rPr>
      <w:b/>
      <w:sz w:val="22"/>
      <w:szCs w:val="22"/>
    </w:rPr>
  </w:style>
  <w:style w:type="paragraph" w:styleId="6">
    <w:name w:val="heading 6"/>
    <w:basedOn w:val="10"/>
    <w:next w:val="10"/>
    <w:rsid w:val="007D279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D2795"/>
  </w:style>
  <w:style w:type="table" w:customStyle="1" w:styleId="TableNormal">
    <w:name w:val="Table Normal"/>
    <w:rsid w:val="007D2795"/>
    <w:tblPr>
      <w:tblCellMar>
        <w:top w:w="0" w:type="dxa"/>
        <w:left w:w="0" w:type="dxa"/>
        <w:bottom w:w="0" w:type="dxa"/>
        <w:right w:w="0" w:type="dxa"/>
      </w:tblCellMar>
    </w:tblPr>
  </w:style>
  <w:style w:type="paragraph" w:styleId="a3">
    <w:name w:val="Title"/>
    <w:basedOn w:val="10"/>
    <w:next w:val="10"/>
    <w:rsid w:val="007D2795"/>
    <w:pPr>
      <w:keepNext/>
      <w:keepLines/>
      <w:spacing w:before="480" w:after="120"/>
    </w:pPr>
    <w:rPr>
      <w:b/>
      <w:sz w:val="72"/>
      <w:szCs w:val="72"/>
    </w:rPr>
  </w:style>
  <w:style w:type="table" w:styleId="a4">
    <w:name w:val="Table Grid"/>
    <w:basedOn w:val="a1"/>
    <w:rsid w:val="007D279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qFormat/>
    <w:rsid w:val="007D2795"/>
    <w:rPr>
      <w:rFonts w:ascii="Tahoma" w:hAnsi="Tahoma"/>
      <w:sz w:val="16"/>
      <w:szCs w:val="16"/>
    </w:rPr>
  </w:style>
  <w:style w:type="character" w:customStyle="1" w:styleId="a6">
    <w:name w:val="Текст выноски Знак"/>
    <w:rsid w:val="007D2795"/>
    <w:rPr>
      <w:rFonts w:ascii="Tahoma" w:hAnsi="Tahoma" w:cs="Tahoma"/>
      <w:w w:val="100"/>
      <w:position w:val="-1"/>
      <w:sz w:val="16"/>
      <w:szCs w:val="16"/>
      <w:effect w:val="none"/>
      <w:vertAlign w:val="baseline"/>
      <w:cs w:val="0"/>
      <w:em w:val="none"/>
    </w:rPr>
  </w:style>
  <w:style w:type="paragraph" w:styleId="a7">
    <w:name w:val="List Paragraph"/>
    <w:basedOn w:val="a"/>
    <w:rsid w:val="007D2795"/>
    <w:pPr>
      <w:spacing w:after="200" w:line="276" w:lineRule="auto"/>
      <w:ind w:left="720" w:firstLine="0"/>
      <w:contextualSpacing/>
    </w:pPr>
  </w:style>
  <w:style w:type="character" w:styleId="a8">
    <w:name w:val="Emphasis"/>
    <w:uiPriority w:val="20"/>
    <w:qFormat/>
    <w:rsid w:val="007D2795"/>
    <w:rPr>
      <w:i/>
      <w:iCs/>
      <w:w w:val="100"/>
      <w:position w:val="-1"/>
      <w:effect w:val="none"/>
      <w:vertAlign w:val="baseline"/>
      <w:cs w:val="0"/>
      <w:em w:val="none"/>
    </w:rPr>
  </w:style>
  <w:style w:type="paragraph" w:styleId="a9">
    <w:name w:val="Normal (Web)"/>
    <w:basedOn w:val="a"/>
    <w:uiPriority w:val="99"/>
    <w:rsid w:val="007D2795"/>
    <w:pPr>
      <w:spacing w:before="280" w:after="280"/>
      <w:ind w:firstLine="0"/>
    </w:pPr>
    <w:rPr>
      <w:rFonts w:ascii="Times New Roman" w:eastAsia="Times New Roman" w:hAnsi="Times New Roman"/>
      <w:sz w:val="24"/>
      <w:szCs w:val="24"/>
      <w:lang w:eastAsia="ar-SA"/>
    </w:rPr>
  </w:style>
  <w:style w:type="character" w:styleId="aa">
    <w:name w:val="Strong"/>
    <w:uiPriority w:val="22"/>
    <w:qFormat/>
    <w:rsid w:val="007D2795"/>
    <w:rPr>
      <w:b/>
      <w:bCs/>
      <w:w w:val="100"/>
      <w:position w:val="-1"/>
      <w:effect w:val="none"/>
      <w:vertAlign w:val="baseline"/>
      <w:cs w:val="0"/>
      <w:em w:val="none"/>
    </w:rPr>
  </w:style>
  <w:style w:type="character" w:styleId="ab">
    <w:name w:val="Hyperlink"/>
    <w:uiPriority w:val="99"/>
    <w:qFormat/>
    <w:rsid w:val="007D2795"/>
    <w:rPr>
      <w:color w:val="0000FF"/>
      <w:w w:val="100"/>
      <w:position w:val="-1"/>
      <w:u w:val="single"/>
      <w:effect w:val="none"/>
      <w:vertAlign w:val="baseline"/>
      <w:cs w:val="0"/>
      <w:em w:val="none"/>
    </w:rPr>
  </w:style>
  <w:style w:type="character" w:customStyle="1" w:styleId="11">
    <w:name w:val="Заголовок 1 Знак"/>
    <w:rsid w:val="007D2795"/>
    <w:rPr>
      <w:rFonts w:ascii="Times New Roman" w:eastAsia="Times New Roman" w:hAnsi="Times New Roman"/>
      <w:b/>
      <w:bCs/>
      <w:w w:val="100"/>
      <w:kern w:val="36"/>
      <w:position w:val="-1"/>
      <w:sz w:val="48"/>
      <w:szCs w:val="48"/>
      <w:effect w:val="none"/>
      <w:vertAlign w:val="baseline"/>
      <w:cs w:val="0"/>
      <w:em w:val="none"/>
    </w:rPr>
  </w:style>
  <w:style w:type="character" w:customStyle="1" w:styleId="text-uppercase">
    <w:name w:val="text-uppercase"/>
    <w:basedOn w:val="a0"/>
    <w:rsid w:val="007D2795"/>
    <w:rPr>
      <w:w w:val="100"/>
      <w:position w:val="-1"/>
      <w:effect w:val="none"/>
      <w:vertAlign w:val="baseline"/>
      <w:cs w:val="0"/>
      <w:em w:val="none"/>
    </w:rPr>
  </w:style>
  <w:style w:type="character" w:customStyle="1" w:styleId="text-highlight">
    <w:name w:val="text-highlight"/>
    <w:basedOn w:val="a0"/>
    <w:rsid w:val="007D2795"/>
    <w:rPr>
      <w:w w:val="100"/>
      <w:position w:val="-1"/>
      <w:effect w:val="none"/>
      <w:vertAlign w:val="baseline"/>
      <w:cs w:val="0"/>
      <w:em w:val="none"/>
    </w:rPr>
  </w:style>
  <w:style w:type="character" w:customStyle="1" w:styleId="hgkelc">
    <w:name w:val="hgkelc"/>
    <w:basedOn w:val="a0"/>
    <w:rsid w:val="007D2795"/>
    <w:rPr>
      <w:w w:val="100"/>
      <w:position w:val="-1"/>
      <w:effect w:val="none"/>
      <w:vertAlign w:val="baseline"/>
      <w:cs w:val="0"/>
      <w:em w:val="none"/>
    </w:rPr>
  </w:style>
  <w:style w:type="paragraph" w:styleId="ac">
    <w:name w:val="Subtitle"/>
    <w:basedOn w:val="10"/>
    <w:next w:val="10"/>
    <w:rsid w:val="007D2795"/>
    <w:pPr>
      <w:keepNext/>
      <w:keepLines/>
      <w:spacing w:before="360" w:after="80"/>
    </w:pPr>
    <w:rPr>
      <w:rFonts w:ascii="Georgia" w:eastAsia="Georgia" w:hAnsi="Georgia" w:cs="Georgia"/>
      <w:i/>
      <w:color w:val="666666"/>
      <w:sz w:val="48"/>
      <w:szCs w:val="48"/>
    </w:rPr>
  </w:style>
  <w:style w:type="table" w:customStyle="1" w:styleId="ad">
    <w:basedOn w:val="TableNormal"/>
    <w:rsid w:val="007D2795"/>
    <w:tblPr>
      <w:tblStyleRowBandSize w:val="1"/>
      <w:tblStyleColBandSize w:val="1"/>
      <w:tblCellMar>
        <w:left w:w="108" w:type="dxa"/>
        <w:right w:w="108" w:type="dxa"/>
      </w:tblCellMar>
    </w:tblPr>
  </w:style>
</w:styles>
</file>

<file path=word/webSettings.xml><?xml version="1.0" encoding="utf-8"?>
<w:webSettings xmlns:r="http://schemas.openxmlformats.org/officeDocument/2006/relationships" xmlns:w="http://schemas.openxmlformats.org/wordprocessingml/2006/main">
  <w:divs>
    <w:div w:id="93282600">
      <w:bodyDiv w:val="1"/>
      <w:marLeft w:val="0"/>
      <w:marRight w:val="0"/>
      <w:marTop w:val="0"/>
      <w:marBottom w:val="0"/>
      <w:divBdr>
        <w:top w:val="none" w:sz="0" w:space="0" w:color="auto"/>
        <w:left w:val="none" w:sz="0" w:space="0" w:color="auto"/>
        <w:bottom w:val="none" w:sz="0" w:space="0" w:color="auto"/>
        <w:right w:val="none" w:sz="0" w:space="0" w:color="auto"/>
      </w:divBdr>
    </w:div>
    <w:div w:id="237446995">
      <w:bodyDiv w:val="1"/>
      <w:marLeft w:val="0"/>
      <w:marRight w:val="0"/>
      <w:marTop w:val="0"/>
      <w:marBottom w:val="0"/>
      <w:divBdr>
        <w:top w:val="none" w:sz="0" w:space="0" w:color="auto"/>
        <w:left w:val="none" w:sz="0" w:space="0" w:color="auto"/>
        <w:bottom w:val="none" w:sz="0" w:space="0" w:color="auto"/>
        <w:right w:val="none" w:sz="0" w:space="0" w:color="auto"/>
      </w:divBdr>
    </w:div>
    <w:div w:id="527719381">
      <w:bodyDiv w:val="1"/>
      <w:marLeft w:val="0"/>
      <w:marRight w:val="0"/>
      <w:marTop w:val="0"/>
      <w:marBottom w:val="0"/>
      <w:divBdr>
        <w:top w:val="none" w:sz="0" w:space="0" w:color="auto"/>
        <w:left w:val="none" w:sz="0" w:space="0" w:color="auto"/>
        <w:bottom w:val="none" w:sz="0" w:space="0" w:color="auto"/>
        <w:right w:val="none" w:sz="0" w:space="0" w:color="auto"/>
      </w:divBdr>
    </w:div>
    <w:div w:id="697004137">
      <w:bodyDiv w:val="1"/>
      <w:marLeft w:val="0"/>
      <w:marRight w:val="0"/>
      <w:marTop w:val="0"/>
      <w:marBottom w:val="0"/>
      <w:divBdr>
        <w:top w:val="none" w:sz="0" w:space="0" w:color="auto"/>
        <w:left w:val="none" w:sz="0" w:space="0" w:color="auto"/>
        <w:bottom w:val="none" w:sz="0" w:space="0" w:color="auto"/>
        <w:right w:val="none" w:sz="0" w:space="0" w:color="auto"/>
      </w:divBdr>
    </w:div>
    <w:div w:id="721054660">
      <w:bodyDiv w:val="1"/>
      <w:marLeft w:val="0"/>
      <w:marRight w:val="0"/>
      <w:marTop w:val="0"/>
      <w:marBottom w:val="0"/>
      <w:divBdr>
        <w:top w:val="none" w:sz="0" w:space="0" w:color="auto"/>
        <w:left w:val="none" w:sz="0" w:space="0" w:color="auto"/>
        <w:bottom w:val="none" w:sz="0" w:space="0" w:color="auto"/>
        <w:right w:val="none" w:sz="0" w:space="0" w:color="auto"/>
      </w:divBdr>
    </w:div>
    <w:div w:id="833226040">
      <w:bodyDiv w:val="1"/>
      <w:marLeft w:val="0"/>
      <w:marRight w:val="0"/>
      <w:marTop w:val="0"/>
      <w:marBottom w:val="0"/>
      <w:divBdr>
        <w:top w:val="none" w:sz="0" w:space="0" w:color="auto"/>
        <w:left w:val="none" w:sz="0" w:space="0" w:color="auto"/>
        <w:bottom w:val="none" w:sz="0" w:space="0" w:color="auto"/>
        <w:right w:val="none" w:sz="0" w:space="0" w:color="auto"/>
      </w:divBdr>
    </w:div>
    <w:div w:id="869760886">
      <w:bodyDiv w:val="1"/>
      <w:marLeft w:val="0"/>
      <w:marRight w:val="0"/>
      <w:marTop w:val="0"/>
      <w:marBottom w:val="0"/>
      <w:divBdr>
        <w:top w:val="none" w:sz="0" w:space="0" w:color="auto"/>
        <w:left w:val="none" w:sz="0" w:space="0" w:color="auto"/>
        <w:bottom w:val="none" w:sz="0" w:space="0" w:color="auto"/>
        <w:right w:val="none" w:sz="0" w:space="0" w:color="auto"/>
      </w:divBdr>
    </w:div>
    <w:div w:id="1122916445">
      <w:bodyDiv w:val="1"/>
      <w:marLeft w:val="0"/>
      <w:marRight w:val="0"/>
      <w:marTop w:val="0"/>
      <w:marBottom w:val="0"/>
      <w:divBdr>
        <w:top w:val="none" w:sz="0" w:space="0" w:color="auto"/>
        <w:left w:val="none" w:sz="0" w:space="0" w:color="auto"/>
        <w:bottom w:val="none" w:sz="0" w:space="0" w:color="auto"/>
        <w:right w:val="none" w:sz="0" w:space="0" w:color="auto"/>
      </w:divBdr>
    </w:div>
    <w:div w:id="1341004202">
      <w:bodyDiv w:val="1"/>
      <w:marLeft w:val="0"/>
      <w:marRight w:val="0"/>
      <w:marTop w:val="0"/>
      <w:marBottom w:val="0"/>
      <w:divBdr>
        <w:top w:val="none" w:sz="0" w:space="0" w:color="auto"/>
        <w:left w:val="none" w:sz="0" w:space="0" w:color="auto"/>
        <w:bottom w:val="none" w:sz="0" w:space="0" w:color="auto"/>
        <w:right w:val="none" w:sz="0" w:space="0" w:color="auto"/>
      </w:divBdr>
    </w:div>
    <w:div w:id="1375230226">
      <w:bodyDiv w:val="1"/>
      <w:marLeft w:val="0"/>
      <w:marRight w:val="0"/>
      <w:marTop w:val="0"/>
      <w:marBottom w:val="0"/>
      <w:divBdr>
        <w:top w:val="none" w:sz="0" w:space="0" w:color="auto"/>
        <w:left w:val="none" w:sz="0" w:space="0" w:color="auto"/>
        <w:bottom w:val="none" w:sz="0" w:space="0" w:color="auto"/>
        <w:right w:val="none" w:sz="0" w:space="0" w:color="auto"/>
      </w:divBdr>
    </w:div>
    <w:div w:id="1701856860">
      <w:bodyDiv w:val="1"/>
      <w:marLeft w:val="0"/>
      <w:marRight w:val="0"/>
      <w:marTop w:val="0"/>
      <w:marBottom w:val="0"/>
      <w:divBdr>
        <w:top w:val="none" w:sz="0" w:space="0" w:color="auto"/>
        <w:left w:val="none" w:sz="0" w:space="0" w:color="auto"/>
        <w:bottom w:val="none" w:sz="0" w:space="0" w:color="auto"/>
        <w:right w:val="none" w:sz="0" w:space="0" w:color="auto"/>
      </w:divBdr>
    </w:div>
    <w:div w:id="1844660520">
      <w:bodyDiv w:val="1"/>
      <w:marLeft w:val="0"/>
      <w:marRight w:val="0"/>
      <w:marTop w:val="0"/>
      <w:marBottom w:val="0"/>
      <w:divBdr>
        <w:top w:val="none" w:sz="0" w:space="0" w:color="auto"/>
        <w:left w:val="none" w:sz="0" w:space="0" w:color="auto"/>
        <w:bottom w:val="none" w:sz="0" w:space="0" w:color="auto"/>
        <w:right w:val="none" w:sz="0" w:space="0" w:color="auto"/>
      </w:divBdr>
    </w:div>
    <w:div w:id="1937250664">
      <w:bodyDiv w:val="1"/>
      <w:marLeft w:val="0"/>
      <w:marRight w:val="0"/>
      <w:marTop w:val="0"/>
      <w:marBottom w:val="0"/>
      <w:divBdr>
        <w:top w:val="none" w:sz="0" w:space="0" w:color="auto"/>
        <w:left w:val="none" w:sz="0" w:space="0" w:color="auto"/>
        <w:bottom w:val="none" w:sz="0" w:space="0" w:color="auto"/>
        <w:right w:val="none" w:sz="0" w:space="0" w:color="auto"/>
      </w:divBdr>
    </w:div>
    <w:div w:id="1974871797">
      <w:bodyDiv w:val="1"/>
      <w:marLeft w:val="0"/>
      <w:marRight w:val="0"/>
      <w:marTop w:val="0"/>
      <w:marBottom w:val="0"/>
      <w:divBdr>
        <w:top w:val="none" w:sz="0" w:space="0" w:color="auto"/>
        <w:left w:val="none" w:sz="0" w:space="0" w:color="auto"/>
        <w:bottom w:val="none" w:sz="0" w:space="0" w:color="auto"/>
        <w:right w:val="none" w:sz="0" w:space="0" w:color="auto"/>
      </w:divBdr>
    </w:div>
    <w:div w:id="2116293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fr.krasnojarskjkraj"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telegram.org/k/" TargetMode="External"/><Relationship Id="rId4" Type="http://schemas.openxmlformats.org/officeDocument/2006/relationships/settings" Target="settings.xml"/><Relationship Id="rId9" Type="http://schemas.openxmlformats.org/officeDocument/2006/relationships/hyperlink" Target="https://m.ok.ru/sfr.krasnojarskj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0pKjyA1c5JykBYoLMDRAmGMSQ==">CgMxLjA4AHIhMWo4MG5MYUt1eWNXWHVTalVsaTlXdnA2MUowMzEzWkVT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PFR034</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034BondarevaNA1</dc:creator>
  <cp:lastModifiedBy>034BarminaAS</cp:lastModifiedBy>
  <cp:revision>49</cp:revision>
  <cp:lastPrinted>2024-12-20T02:17:00Z</cp:lastPrinted>
  <dcterms:created xsi:type="dcterms:W3CDTF">2024-12-03T08:57:00Z</dcterms:created>
  <dcterms:modified xsi:type="dcterms:W3CDTF">2024-12-20T04:45:00Z</dcterms:modified>
</cp:coreProperties>
</file>