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EF" w:rsidRPr="00E41EEC" w:rsidRDefault="004716EF" w:rsidP="009A4C1C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E41EEC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E41EEC" w:rsidRPr="00E41EEC">
        <w:rPr>
          <w:rFonts w:ascii="Times New Roman" w:hAnsi="Times New Roman" w:cs="Times New Roman"/>
          <w:sz w:val="27"/>
          <w:szCs w:val="27"/>
        </w:rPr>
        <w:t>1</w:t>
      </w:r>
      <w:r w:rsidR="003E31BD">
        <w:rPr>
          <w:rFonts w:ascii="Times New Roman" w:hAnsi="Times New Roman" w:cs="Times New Roman"/>
          <w:sz w:val="27"/>
          <w:szCs w:val="27"/>
        </w:rPr>
        <w:t>3</w:t>
      </w:r>
    </w:p>
    <w:p w:rsidR="00DF53B3" w:rsidRPr="00E41EEC" w:rsidRDefault="004716EF" w:rsidP="009A4C1C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E41EEC">
        <w:rPr>
          <w:rFonts w:ascii="Times New Roman" w:hAnsi="Times New Roman" w:cs="Times New Roman"/>
          <w:sz w:val="27"/>
          <w:szCs w:val="27"/>
        </w:rPr>
        <w:t xml:space="preserve"> к Решению Абанского районного Совета депутатов</w:t>
      </w:r>
    </w:p>
    <w:p w:rsidR="004716EF" w:rsidRPr="00E41EEC" w:rsidRDefault="00CA5DBF" w:rsidP="009A4C1C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CA5DBF">
        <w:rPr>
          <w:rFonts w:ascii="Times New Roman" w:hAnsi="Times New Roman" w:cs="Times New Roman"/>
          <w:sz w:val="27"/>
          <w:szCs w:val="27"/>
        </w:rPr>
        <w:t xml:space="preserve">от 12.03.2024 № 41-345 </w:t>
      </w:r>
      <w:proofErr w:type="gramStart"/>
      <w:r w:rsidRPr="00CA5DBF">
        <w:rPr>
          <w:rFonts w:ascii="Times New Roman" w:hAnsi="Times New Roman" w:cs="Times New Roman"/>
          <w:sz w:val="27"/>
          <w:szCs w:val="27"/>
        </w:rPr>
        <w:t>Р</w:t>
      </w:r>
      <w:proofErr w:type="gramEnd"/>
    </w:p>
    <w:p w:rsidR="004716EF" w:rsidRPr="00E41EEC" w:rsidRDefault="004716EF" w:rsidP="009A4C1C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E41EEC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3971F3" w:rsidRPr="00E41EEC">
        <w:rPr>
          <w:rFonts w:ascii="Times New Roman" w:hAnsi="Times New Roman" w:cs="Times New Roman"/>
          <w:sz w:val="27"/>
          <w:szCs w:val="27"/>
        </w:rPr>
        <w:t>23</w:t>
      </w:r>
    </w:p>
    <w:p w:rsidR="004716EF" w:rsidRPr="00E41EEC" w:rsidRDefault="004716EF" w:rsidP="004716EF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E41EEC">
        <w:rPr>
          <w:rFonts w:ascii="Times New Roman" w:hAnsi="Times New Roman" w:cs="Times New Roman"/>
          <w:sz w:val="27"/>
          <w:szCs w:val="27"/>
        </w:rPr>
        <w:t>к Решению Абанского районного Совета депутатов</w:t>
      </w:r>
    </w:p>
    <w:p w:rsidR="004716EF" w:rsidRPr="00E41EEC" w:rsidRDefault="004716EF" w:rsidP="004716EF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 w:rsidRPr="00E41EEC">
        <w:rPr>
          <w:rFonts w:ascii="Times New Roman" w:hAnsi="Times New Roman" w:cs="Times New Roman"/>
          <w:sz w:val="27"/>
          <w:szCs w:val="27"/>
        </w:rPr>
        <w:t>от 19.12.2023 № 40-338Р</w:t>
      </w:r>
    </w:p>
    <w:p w:rsidR="004716EF" w:rsidRPr="00A32461" w:rsidRDefault="004716EF" w:rsidP="009A4C1C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</w:p>
    <w:p w:rsidR="004716EF" w:rsidRPr="00A32461" w:rsidRDefault="004716EF" w:rsidP="009A4C1C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</w:p>
    <w:p w:rsidR="008C145B" w:rsidRPr="00A32461" w:rsidRDefault="00021074" w:rsidP="00021074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A32461">
        <w:rPr>
          <w:rFonts w:ascii="Times New Roman" w:hAnsi="Times New Roman" w:cs="Times New Roman"/>
          <w:sz w:val="27"/>
          <w:szCs w:val="27"/>
        </w:rPr>
        <w:t>Поряд</w:t>
      </w:r>
      <w:r w:rsidR="009C71CB" w:rsidRPr="00A32461">
        <w:rPr>
          <w:rFonts w:ascii="Times New Roman" w:hAnsi="Times New Roman" w:cs="Times New Roman"/>
          <w:sz w:val="27"/>
          <w:szCs w:val="27"/>
        </w:rPr>
        <w:t>ок</w:t>
      </w:r>
      <w:r w:rsidRPr="00A32461">
        <w:rPr>
          <w:rFonts w:ascii="Times New Roman" w:hAnsi="Times New Roman" w:cs="Times New Roman"/>
          <w:sz w:val="27"/>
          <w:szCs w:val="27"/>
        </w:rPr>
        <w:t xml:space="preserve"> предоставления </w:t>
      </w:r>
      <w:r w:rsidR="00065FA5" w:rsidRPr="00A32461">
        <w:rPr>
          <w:rFonts w:ascii="Times New Roman" w:hAnsi="Times New Roman" w:cs="Times New Roman"/>
          <w:sz w:val="27"/>
          <w:szCs w:val="27"/>
        </w:rPr>
        <w:t>иных межбюджетных трансфертов</w:t>
      </w:r>
    </w:p>
    <w:p w:rsidR="00021074" w:rsidRPr="00A32461" w:rsidRDefault="00021074" w:rsidP="006870AB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A32461">
        <w:rPr>
          <w:rFonts w:ascii="Times New Roman" w:hAnsi="Times New Roman" w:cs="Times New Roman"/>
          <w:sz w:val="27"/>
          <w:szCs w:val="27"/>
        </w:rPr>
        <w:t xml:space="preserve"> </w:t>
      </w:r>
      <w:r w:rsidR="006870AB" w:rsidRPr="00A32461">
        <w:rPr>
          <w:rFonts w:ascii="Times New Roman" w:hAnsi="Times New Roman" w:cs="Times New Roman"/>
          <w:sz w:val="27"/>
          <w:szCs w:val="27"/>
        </w:rPr>
        <w:t>на частичн</w:t>
      </w:r>
      <w:r w:rsidR="009F5A5C" w:rsidRPr="00A32461">
        <w:rPr>
          <w:rFonts w:ascii="Times New Roman" w:hAnsi="Times New Roman" w:cs="Times New Roman"/>
          <w:sz w:val="27"/>
          <w:szCs w:val="27"/>
        </w:rPr>
        <w:t>ую</w:t>
      </w:r>
      <w:r w:rsidR="006870AB" w:rsidRPr="00A32461">
        <w:rPr>
          <w:rFonts w:ascii="Times New Roman" w:hAnsi="Times New Roman" w:cs="Times New Roman"/>
          <w:sz w:val="27"/>
          <w:szCs w:val="27"/>
        </w:rPr>
        <w:t xml:space="preserve"> </w:t>
      </w:r>
      <w:r w:rsidR="009F5A5C" w:rsidRPr="00A32461">
        <w:rPr>
          <w:rFonts w:ascii="Times New Roman" w:hAnsi="Times New Roman" w:cs="Times New Roman"/>
          <w:sz w:val="27"/>
          <w:szCs w:val="27"/>
        </w:rPr>
        <w:t xml:space="preserve">компенсацию расходов на повышение </w:t>
      </w:r>
      <w:proofErr w:type="gramStart"/>
      <w:r w:rsidR="009F5A5C" w:rsidRPr="00A32461">
        <w:rPr>
          <w:rFonts w:ascii="Times New Roman" w:hAnsi="Times New Roman" w:cs="Times New Roman"/>
          <w:sz w:val="27"/>
          <w:szCs w:val="27"/>
        </w:rPr>
        <w:t>размеров оплаты труда работников бюджетной сферы</w:t>
      </w:r>
      <w:proofErr w:type="gramEnd"/>
      <w:r w:rsidR="009F5A5C" w:rsidRPr="00A32461">
        <w:rPr>
          <w:rFonts w:ascii="Times New Roman" w:hAnsi="Times New Roman" w:cs="Times New Roman"/>
          <w:sz w:val="27"/>
          <w:szCs w:val="27"/>
        </w:rPr>
        <w:t xml:space="preserve"> </w:t>
      </w:r>
      <w:r w:rsidR="00FC4C9D" w:rsidRPr="00A32461">
        <w:rPr>
          <w:rFonts w:ascii="Times New Roman" w:hAnsi="Times New Roman" w:cs="Times New Roman"/>
          <w:sz w:val="27"/>
          <w:szCs w:val="27"/>
        </w:rPr>
        <w:t>за счет средств краевого бюджета</w:t>
      </w:r>
    </w:p>
    <w:p w:rsidR="00021074" w:rsidRPr="00A32461" w:rsidRDefault="00021074" w:rsidP="00021074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8C145B" w:rsidRPr="00A32461" w:rsidRDefault="008C145B" w:rsidP="002259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0" w:name="Par0"/>
      <w:bookmarkEnd w:id="0"/>
      <w:r w:rsidRPr="00A32461">
        <w:rPr>
          <w:rFonts w:ascii="Times New Roman" w:hAnsi="Times New Roman" w:cs="Times New Roman"/>
          <w:sz w:val="27"/>
          <w:szCs w:val="27"/>
        </w:rPr>
        <w:t>1. Настоящий Порядок устанавливает</w:t>
      </w:r>
      <w:r w:rsidR="00DF53B3" w:rsidRPr="00A32461">
        <w:rPr>
          <w:rFonts w:ascii="Times New Roman" w:hAnsi="Times New Roman" w:cs="Times New Roman"/>
          <w:sz w:val="27"/>
          <w:szCs w:val="27"/>
        </w:rPr>
        <w:t xml:space="preserve"> </w:t>
      </w:r>
      <w:r w:rsidR="000B2480" w:rsidRPr="00A32461">
        <w:rPr>
          <w:rFonts w:ascii="Times New Roman" w:hAnsi="Times New Roman" w:cs="Times New Roman"/>
          <w:sz w:val="27"/>
          <w:szCs w:val="27"/>
        </w:rPr>
        <w:t>условия, цели и</w:t>
      </w:r>
      <w:r w:rsidR="00225964" w:rsidRPr="00A32461">
        <w:rPr>
          <w:rFonts w:ascii="Times New Roman" w:hAnsi="Times New Roman" w:cs="Times New Roman"/>
          <w:sz w:val="27"/>
          <w:szCs w:val="27"/>
        </w:rPr>
        <w:t xml:space="preserve"> </w:t>
      </w:r>
      <w:r w:rsidR="00DF53B3" w:rsidRPr="00A32461">
        <w:rPr>
          <w:rFonts w:ascii="Times New Roman" w:hAnsi="Times New Roman" w:cs="Times New Roman"/>
          <w:sz w:val="27"/>
          <w:szCs w:val="27"/>
        </w:rPr>
        <w:t xml:space="preserve">порядок </w:t>
      </w:r>
      <w:r w:rsidRPr="00A32461">
        <w:rPr>
          <w:rFonts w:ascii="Times New Roman" w:hAnsi="Times New Roman" w:cs="Times New Roman"/>
          <w:sz w:val="27"/>
          <w:szCs w:val="27"/>
        </w:rPr>
        <w:t xml:space="preserve"> предоставления из районного бюджета </w:t>
      </w:r>
      <w:r w:rsidR="00065FA5" w:rsidRPr="00A32461">
        <w:rPr>
          <w:rFonts w:ascii="Times New Roman" w:hAnsi="Times New Roman" w:cs="Times New Roman"/>
          <w:sz w:val="27"/>
          <w:szCs w:val="27"/>
        </w:rPr>
        <w:t>иных межбюджетных трансфертов</w:t>
      </w:r>
      <w:r w:rsidRPr="00A32461">
        <w:rPr>
          <w:rFonts w:ascii="Times New Roman" w:hAnsi="Times New Roman" w:cs="Times New Roman"/>
          <w:sz w:val="27"/>
          <w:szCs w:val="27"/>
        </w:rPr>
        <w:t xml:space="preserve"> бюджетам </w:t>
      </w:r>
      <w:r w:rsidR="004A158F" w:rsidRPr="00A32461">
        <w:rPr>
          <w:rFonts w:ascii="Times New Roman" w:hAnsi="Times New Roman" w:cs="Times New Roman"/>
          <w:sz w:val="27"/>
          <w:szCs w:val="27"/>
        </w:rPr>
        <w:t xml:space="preserve">муниципальных образований </w:t>
      </w:r>
      <w:r w:rsidRPr="00A32461">
        <w:rPr>
          <w:rFonts w:ascii="Times New Roman" w:hAnsi="Times New Roman" w:cs="Times New Roman"/>
          <w:sz w:val="27"/>
          <w:szCs w:val="27"/>
        </w:rPr>
        <w:t>Абанского района</w:t>
      </w:r>
      <w:r w:rsidR="00225964" w:rsidRPr="00A32461">
        <w:rPr>
          <w:rFonts w:ascii="Times New Roman" w:hAnsi="Times New Roman" w:cs="Times New Roman"/>
          <w:sz w:val="27"/>
          <w:szCs w:val="27"/>
        </w:rPr>
        <w:t xml:space="preserve">, источником финансового обеспечения которых являются </w:t>
      </w:r>
      <w:r w:rsidR="001506B5" w:rsidRPr="00A32461">
        <w:rPr>
          <w:rFonts w:ascii="Times New Roman" w:hAnsi="Times New Roman" w:cs="Times New Roman"/>
          <w:sz w:val="27"/>
          <w:szCs w:val="27"/>
        </w:rPr>
        <w:t xml:space="preserve">дотация </w:t>
      </w:r>
      <w:r w:rsidR="00225964" w:rsidRPr="00A32461">
        <w:rPr>
          <w:rFonts w:ascii="Times New Roman" w:hAnsi="Times New Roman" w:cs="Times New Roman"/>
          <w:sz w:val="27"/>
          <w:szCs w:val="27"/>
        </w:rPr>
        <w:t xml:space="preserve">из краевого бюджета, </w:t>
      </w:r>
      <w:r w:rsidR="001506B5" w:rsidRPr="00A32461">
        <w:rPr>
          <w:rFonts w:ascii="Times New Roman" w:hAnsi="Times New Roman" w:cs="Times New Roman"/>
          <w:sz w:val="27"/>
          <w:szCs w:val="27"/>
        </w:rPr>
        <w:t>на частичную компенсацию расходов на повышение</w:t>
      </w:r>
      <w:r w:rsidR="009F5A5C" w:rsidRPr="00A32461">
        <w:rPr>
          <w:rFonts w:ascii="Times New Roman" w:hAnsi="Times New Roman" w:cs="Times New Roman"/>
          <w:sz w:val="27"/>
          <w:szCs w:val="27"/>
        </w:rPr>
        <w:t xml:space="preserve"> размеров </w:t>
      </w:r>
      <w:r w:rsidR="001506B5" w:rsidRPr="00A32461">
        <w:rPr>
          <w:rFonts w:ascii="Times New Roman" w:hAnsi="Times New Roman" w:cs="Times New Roman"/>
          <w:sz w:val="27"/>
          <w:szCs w:val="27"/>
        </w:rPr>
        <w:t>оплаты труда</w:t>
      </w:r>
      <w:r w:rsidR="009F5A5C" w:rsidRPr="00A32461">
        <w:rPr>
          <w:rFonts w:ascii="Times New Roman" w:hAnsi="Times New Roman" w:cs="Times New Roman"/>
          <w:sz w:val="27"/>
          <w:szCs w:val="27"/>
        </w:rPr>
        <w:t xml:space="preserve"> работникам </w:t>
      </w:r>
      <w:r w:rsidR="001506B5" w:rsidRPr="00A32461">
        <w:rPr>
          <w:rFonts w:ascii="Times New Roman" w:hAnsi="Times New Roman" w:cs="Times New Roman"/>
          <w:sz w:val="27"/>
          <w:szCs w:val="27"/>
        </w:rPr>
        <w:t>бюджетной сферы Красноярского края</w:t>
      </w:r>
      <w:r w:rsidR="00DF53B3" w:rsidRPr="00A32461">
        <w:rPr>
          <w:rFonts w:ascii="Times New Roman" w:hAnsi="Times New Roman" w:cs="Times New Roman"/>
          <w:sz w:val="27"/>
          <w:szCs w:val="27"/>
        </w:rPr>
        <w:t>, за счет сре</w:t>
      </w:r>
      <w:proofErr w:type="gramStart"/>
      <w:r w:rsidR="00DF53B3" w:rsidRPr="00A32461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DF53B3" w:rsidRPr="00A32461">
        <w:rPr>
          <w:rFonts w:ascii="Times New Roman" w:hAnsi="Times New Roman" w:cs="Times New Roman"/>
          <w:sz w:val="27"/>
          <w:szCs w:val="27"/>
        </w:rPr>
        <w:t>аевого бюджета.</w:t>
      </w:r>
    </w:p>
    <w:p w:rsidR="009F5A5C" w:rsidRPr="00A32461" w:rsidRDefault="00225964" w:rsidP="009F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2461">
        <w:rPr>
          <w:rFonts w:ascii="Times New Roman" w:hAnsi="Times New Roman" w:cs="Times New Roman"/>
          <w:sz w:val="27"/>
          <w:szCs w:val="27"/>
        </w:rPr>
        <w:t xml:space="preserve">        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2. </w:t>
      </w:r>
      <w:r w:rsidR="00A72E0E" w:rsidRPr="00A32461">
        <w:rPr>
          <w:rFonts w:ascii="Times New Roman" w:hAnsi="Times New Roman" w:cs="Times New Roman"/>
          <w:sz w:val="27"/>
          <w:szCs w:val="27"/>
        </w:rPr>
        <w:t xml:space="preserve"> </w:t>
      </w:r>
      <w:r w:rsidR="00065FA5" w:rsidRPr="00A32461">
        <w:rPr>
          <w:rFonts w:ascii="Times New Roman" w:hAnsi="Times New Roman" w:cs="Times New Roman"/>
          <w:sz w:val="27"/>
          <w:szCs w:val="27"/>
        </w:rPr>
        <w:t>Иные межбюджетные трансферты</w:t>
      </w:r>
      <w:r w:rsidR="00A72E0E" w:rsidRPr="00A32461">
        <w:rPr>
          <w:rFonts w:ascii="Times New Roman" w:hAnsi="Times New Roman" w:cs="Times New Roman"/>
          <w:sz w:val="27"/>
          <w:szCs w:val="27"/>
        </w:rPr>
        <w:t xml:space="preserve"> </w:t>
      </w:r>
      <w:r w:rsidR="009F5A5C" w:rsidRPr="00A32461">
        <w:rPr>
          <w:rFonts w:ascii="Times New Roman" w:hAnsi="Times New Roman" w:cs="Times New Roman"/>
          <w:sz w:val="27"/>
          <w:szCs w:val="27"/>
        </w:rPr>
        <w:t>предоставляется при условии наличия муниципальных правовых актов органов местного самоуправления</w:t>
      </w:r>
      <w:r w:rsidR="000B2480" w:rsidRPr="00A32461">
        <w:rPr>
          <w:rFonts w:ascii="Times New Roman" w:hAnsi="Times New Roman" w:cs="Times New Roman"/>
          <w:sz w:val="27"/>
          <w:szCs w:val="27"/>
        </w:rPr>
        <w:t xml:space="preserve"> Абанского района</w:t>
      </w:r>
      <w:r w:rsidR="009F5A5C" w:rsidRPr="00A32461">
        <w:rPr>
          <w:rFonts w:ascii="Times New Roman" w:hAnsi="Times New Roman" w:cs="Times New Roman"/>
          <w:sz w:val="27"/>
          <w:szCs w:val="27"/>
        </w:rPr>
        <w:t xml:space="preserve"> об оплате труда:</w:t>
      </w:r>
    </w:p>
    <w:p w:rsidR="009F5A5C" w:rsidRPr="00CA5DBF" w:rsidRDefault="009F5A5C" w:rsidP="009F5A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32461">
        <w:rPr>
          <w:rFonts w:ascii="Times New Roman" w:hAnsi="Times New Roman" w:cs="Times New Roman"/>
          <w:sz w:val="27"/>
          <w:szCs w:val="27"/>
        </w:rPr>
        <w:t xml:space="preserve">депутатов, членов выборных органов местного самоуправления, осуществляющих свои полномочия на постоянной основе, лиц, замещающих иные муниципальные </w:t>
      </w:r>
      <w:r w:rsidRPr="00CA5DBF">
        <w:rPr>
          <w:rFonts w:ascii="Times New Roman" w:hAnsi="Times New Roman" w:cs="Times New Roman"/>
          <w:sz w:val="27"/>
          <w:szCs w:val="27"/>
        </w:rPr>
        <w:t>должности, муниципальных служащих, предусматривающих увеличение размера ежемесячного денежного поощрения в размере и на условиях, аналогичных предусмотренным</w:t>
      </w:r>
      <w:r w:rsidR="003B179F" w:rsidRPr="00CA5DBF">
        <w:rPr>
          <w:rFonts w:ascii="Times New Roman" w:hAnsi="Times New Roman" w:cs="Times New Roman"/>
          <w:sz w:val="27"/>
          <w:szCs w:val="27"/>
        </w:rPr>
        <w:t>и</w:t>
      </w:r>
      <w:r w:rsidRPr="00CA5DBF">
        <w:rPr>
          <w:rFonts w:ascii="Times New Roman" w:hAnsi="Times New Roman" w:cs="Times New Roman"/>
          <w:sz w:val="27"/>
          <w:szCs w:val="27"/>
        </w:rPr>
        <w:t xml:space="preserve"> нормативными правовыми актами Красноярского края для лиц, замещающих государственные должности Красноярского края, государственных гражданских служащих Красноярского края;</w:t>
      </w:r>
    </w:p>
    <w:p w:rsidR="009F5A5C" w:rsidRPr="00CA5DBF" w:rsidRDefault="009F5A5C" w:rsidP="009F5A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5DBF">
        <w:rPr>
          <w:rFonts w:ascii="Times New Roman" w:hAnsi="Times New Roman" w:cs="Times New Roman"/>
          <w:sz w:val="27"/>
          <w:szCs w:val="27"/>
        </w:rPr>
        <w:t>работников органов местного самоуправления, работников муниципальных учреждений, предусматривающих установление ежемесячной специальной краевой выплаты в размере и на условиях, аналогичных предусмотренным</w:t>
      </w:r>
      <w:r w:rsidR="003B179F" w:rsidRPr="00CA5DBF">
        <w:rPr>
          <w:rFonts w:ascii="Times New Roman" w:hAnsi="Times New Roman" w:cs="Times New Roman"/>
          <w:sz w:val="27"/>
          <w:szCs w:val="27"/>
        </w:rPr>
        <w:t>и</w:t>
      </w:r>
      <w:r w:rsidRPr="00CA5DBF">
        <w:rPr>
          <w:rFonts w:ascii="Times New Roman" w:hAnsi="Times New Roman" w:cs="Times New Roman"/>
          <w:sz w:val="27"/>
          <w:szCs w:val="27"/>
        </w:rPr>
        <w:t xml:space="preserve"> нормативными правовыми актами Красноярского края для работников краевых государственных учреждений</w:t>
      </w:r>
    </w:p>
    <w:p w:rsidR="00180B5C" w:rsidRPr="00CA5DBF" w:rsidRDefault="00180B5C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5DBF">
        <w:rPr>
          <w:rFonts w:ascii="Times New Roman" w:hAnsi="Times New Roman" w:cs="Times New Roman"/>
          <w:sz w:val="27"/>
          <w:szCs w:val="27"/>
        </w:rPr>
        <w:t xml:space="preserve">3. Предоставление </w:t>
      </w:r>
      <w:r w:rsidR="00065FA5" w:rsidRPr="00CA5DBF">
        <w:rPr>
          <w:rFonts w:ascii="Times New Roman" w:hAnsi="Times New Roman" w:cs="Times New Roman"/>
          <w:sz w:val="27"/>
          <w:szCs w:val="27"/>
        </w:rPr>
        <w:t>иных межбюджетных трансфертов</w:t>
      </w:r>
      <w:r w:rsidRPr="00CA5DBF">
        <w:rPr>
          <w:rFonts w:ascii="Times New Roman" w:hAnsi="Times New Roman" w:cs="Times New Roman"/>
          <w:sz w:val="27"/>
          <w:szCs w:val="27"/>
        </w:rPr>
        <w:t xml:space="preserve"> осуществляется в пределах бюджетных ассигнований и лимитов бюджетных обязательств на указанные цели.</w:t>
      </w:r>
    </w:p>
    <w:p w:rsidR="00180B5C" w:rsidRPr="00CA5DBF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5DBF">
        <w:rPr>
          <w:rFonts w:ascii="Times New Roman" w:hAnsi="Times New Roman" w:cs="Times New Roman"/>
          <w:sz w:val="27"/>
          <w:szCs w:val="27"/>
        </w:rPr>
        <w:t>4</w:t>
      </w:r>
      <w:r w:rsidR="00180B5C" w:rsidRPr="00CA5DBF">
        <w:rPr>
          <w:rFonts w:ascii="Times New Roman" w:hAnsi="Times New Roman" w:cs="Times New Roman"/>
          <w:sz w:val="27"/>
          <w:szCs w:val="27"/>
        </w:rPr>
        <w:t xml:space="preserve">. Главным распорядителем </w:t>
      </w:r>
      <w:r w:rsidR="00DF53B3" w:rsidRPr="00CA5DBF">
        <w:rPr>
          <w:rFonts w:ascii="Times New Roman" w:hAnsi="Times New Roman" w:cs="Times New Roman"/>
          <w:sz w:val="27"/>
          <w:szCs w:val="27"/>
        </w:rPr>
        <w:t xml:space="preserve">бюджетных </w:t>
      </w:r>
      <w:r w:rsidR="00180B5C" w:rsidRPr="00CA5DBF">
        <w:rPr>
          <w:rFonts w:ascii="Times New Roman" w:hAnsi="Times New Roman" w:cs="Times New Roman"/>
          <w:sz w:val="27"/>
          <w:szCs w:val="27"/>
        </w:rPr>
        <w:t xml:space="preserve">средств по предоставлению </w:t>
      </w:r>
      <w:r w:rsidR="00065FA5" w:rsidRPr="00CA5DBF">
        <w:rPr>
          <w:rFonts w:ascii="Times New Roman" w:hAnsi="Times New Roman" w:cs="Times New Roman"/>
          <w:sz w:val="27"/>
          <w:szCs w:val="27"/>
        </w:rPr>
        <w:t>иных межбюджетных трансфертов</w:t>
      </w:r>
      <w:r w:rsidR="00180B5C" w:rsidRPr="00CA5DBF">
        <w:rPr>
          <w:rFonts w:ascii="Times New Roman" w:hAnsi="Times New Roman" w:cs="Times New Roman"/>
          <w:sz w:val="27"/>
          <w:szCs w:val="27"/>
        </w:rPr>
        <w:t xml:space="preserve"> является </w:t>
      </w:r>
      <w:r w:rsidR="006870AB" w:rsidRPr="00CA5DBF">
        <w:rPr>
          <w:rFonts w:ascii="Times New Roman" w:hAnsi="Times New Roman" w:cs="Times New Roman"/>
          <w:sz w:val="27"/>
          <w:szCs w:val="27"/>
        </w:rPr>
        <w:t xml:space="preserve">финансовое управление администрации </w:t>
      </w:r>
      <w:r w:rsidR="00180B5C" w:rsidRPr="00CA5DBF">
        <w:rPr>
          <w:rFonts w:ascii="Times New Roman" w:hAnsi="Times New Roman" w:cs="Times New Roman"/>
          <w:sz w:val="27"/>
          <w:szCs w:val="27"/>
        </w:rPr>
        <w:t>Абанского района Красноярского края.</w:t>
      </w:r>
    </w:p>
    <w:p w:rsidR="00BF6E37" w:rsidRPr="00CA5DBF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5DBF">
        <w:rPr>
          <w:rFonts w:ascii="Times New Roman" w:hAnsi="Times New Roman" w:cs="Times New Roman"/>
          <w:sz w:val="27"/>
          <w:szCs w:val="27"/>
        </w:rPr>
        <w:t>Получател</w:t>
      </w:r>
      <w:r w:rsidR="00372A3B" w:rsidRPr="00CA5DBF">
        <w:rPr>
          <w:rFonts w:ascii="Times New Roman" w:hAnsi="Times New Roman" w:cs="Times New Roman"/>
          <w:sz w:val="27"/>
          <w:szCs w:val="27"/>
        </w:rPr>
        <w:t>и</w:t>
      </w:r>
      <w:r w:rsidRPr="00CA5DBF">
        <w:rPr>
          <w:rFonts w:ascii="Times New Roman" w:hAnsi="Times New Roman" w:cs="Times New Roman"/>
          <w:sz w:val="27"/>
          <w:szCs w:val="27"/>
        </w:rPr>
        <w:t xml:space="preserve"> бюджетных средств – </w:t>
      </w:r>
      <w:r w:rsidR="005B2586" w:rsidRPr="00CA5DBF">
        <w:rPr>
          <w:rFonts w:ascii="Times New Roman" w:hAnsi="Times New Roman" w:cs="Times New Roman"/>
          <w:sz w:val="27"/>
          <w:szCs w:val="27"/>
        </w:rPr>
        <w:t>муниципальн</w:t>
      </w:r>
      <w:r w:rsidR="00372A3B" w:rsidRPr="00CA5DBF">
        <w:rPr>
          <w:rFonts w:ascii="Times New Roman" w:hAnsi="Times New Roman" w:cs="Times New Roman"/>
          <w:sz w:val="27"/>
          <w:szCs w:val="27"/>
        </w:rPr>
        <w:t>ые</w:t>
      </w:r>
      <w:r w:rsidR="005B2586" w:rsidRPr="00CA5DBF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372A3B" w:rsidRPr="00CA5DBF">
        <w:rPr>
          <w:rFonts w:ascii="Times New Roman" w:hAnsi="Times New Roman" w:cs="Times New Roman"/>
          <w:sz w:val="27"/>
          <w:szCs w:val="27"/>
        </w:rPr>
        <w:t>я</w:t>
      </w:r>
      <w:r w:rsidR="005B2586" w:rsidRPr="00CA5DBF">
        <w:rPr>
          <w:rFonts w:ascii="Times New Roman" w:hAnsi="Times New Roman" w:cs="Times New Roman"/>
          <w:sz w:val="27"/>
          <w:szCs w:val="27"/>
        </w:rPr>
        <w:t xml:space="preserve"> Абанского района</w:t>
      </w:r>
      <w:r w:rsidRPr="00CA5DBF">
        <w:rPr>
          <w:rFonts w:ascii="Times New Roman" w:hAnsi="Times New Roman" w:cs="Times New Roman"/>
          <w:sz w:val="27"/>
          <w:szCs w:val="27"/>
        </w:rPr>
        <w:t>.</w:t>
      </w:r>
    </w:p>
    <w:p w:rsidR="000B2480" w:rsidRPr="00CA5DBF" w:rsidRDefault="00680532" w:rsidP="000B248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5DBF">
        <w:rPr>
          <w:rFonts w:ascii="Times New Roman" w:hAnsi="Times New Roman" w:cs="Times New Roman"/>
          <w:sz w:val="27"/>
          <w:szCs w:val="27"/>
        </w:rPr>
        <w:t xml:space="preserve">5. </w:t>
      </w:r>
      <w:r w:rsidR="00065FA5" w:rsidRPr="00CA5DBF">
        <w:rPr>
          <w:rFonts w:ascii="Times New Roman" w:hAnsi="Times New Roman" w:cs="Times New Roman"/>
          <w:sz w:val="27"/>
          <w:szCs w:val="27"/>
        </w:rPr>
        <w:t>Иные межбюджетные трансферты</w:t>
      </w:r>
      <w:r w:rsidR="008C145B" w:rsidRPr="00CA5DBF">
        <w:rPr>
          <w:rFonts w:ascii="Times New Roman" w:hAnsi="Times New Roman" w:cs="Times New Roman"/>
          <w:sz w:val="27"/>
          <w:szCs w:val="27"/>
        </w:rPr>
        <w:t xml:space="preserve"> </w:t>
      </w:r>
      <w:r w:rsidR="00180B5C" w:rsidRPr="00CA5DBF">
        <w:rPr>
          <w:rFonts w:ascii="Times New Roman" w:hAnsi="Times New Roman" w:cs="Times New Roman"/>
          <w:sz w:val="27"/>
          <w:szCs w:val="27"/>
        </w:rPr>
        <w:t xml:space="preserve">направляются </w:t>
      </w:r>
      <w:r w:rsidR="000B2480" w:rsidRPr="00CA5DBF">
        <w:rPr>
          <w:rFonts w:ascii="Times New Roman" w:hAnsi="Times New Roman" w:cs="Times New Roman"/>
          <w:sz w:val="27"/>
          <w:szCs w:val="27"/>
        </w:rPr>
        <w:t xml:space="preserve">на частичную компенсацию расходов на повышение </w:t>
      </w:r>
      <w:proofErr w:type="gramStart"/>
      <w:r w:rsidR="000B2480" w:rsidRPr="00CA5DBF">
        <w:rPr>
          <w:rFonts w:ascii="Times New Roman" w:hAnsi="Times New Roman" w:cs="Times New Roman"/>
          <w:sz w:val="27"/>
          <w:szCs w:val="27"/>
        </w:rPr>
        <w:t>размеров оплаты труда</w:t>
      </w:r>
      <w:proofErr w:type="gramEnd"/>
      <w:r w:rsidR="000B2480" w:rsidRPr="00CA5DBF">
        <w:rPr>
          <w:rFonts w:ascii="Times New Roman" w:hAnsi="Times New Roman" w:cs="Times New Roman"/>
          <w:sz w:val="27"/>
          <w:szCs w:val="27"/>
        </w:rPr>
        <w:t xml:space="preserve"> работникам бюджетной сферы </w:t>
      </w:r>
      <w:r w:rsidR="003B179F" w:rsidRPr="00CA5DBF">
        <w:rPr>
          <w:rFonts w:ascii="Times New Roman" w:hAnsi="Times New Roman" w:cs="Times New Roman"/>
          <w:sz w:val="27"/>
          <w:szCs w:val="27"/>
        </w:rPr>
        <w:t>муниципальн</w:t>
      </w:r>
      <w:r w:rsidR="00BB52FC" w:rsidRPr="00CA5DBF">
        <w:rPr>
          <w:rFonts w:ascii="Times New Roman" w:hAnsi="Times New Roman" w:cs="Times New Roman"/>
          <w:sz w:val="27"/>
          <w:szCs w:val="27"/>
        </w:rPr>
        <w:t>ого</w:t>
      </w:r>
      <w:r w:rsidR="003B179F" w:rsidRPr="00CA5DBF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BB52FC" w:rsidRPr="00CA5DBF">
        <w:rPr>
          <w:rFonts w:ascii="Times New Roman" w:hAnsi="Times New Roman" w:cs="Times New Roman"/>
          <w:sz w:val="27"/>
          <w:szCs w:val="27"/>
        </w:rPr>
        <w:t>я</w:t>
      </w:r>
      <w:r w:rsidR="003B179F" w:rsidRPr="00CA5DBF">
        <w:rPr>
          <w:rFonts w:ascii="Times New Roman" w:hAnsi="Times New Roman" w:cs="Times New Roman"/>
          <w:sz w:val="27"/>
          <w:szCs w:val="27"/>
        </w:rPr>
        <w:t xml:space="preserve"> Абанск</w:t>
      </w:r>
      <w:r w:rsidR="00BB52FC" w:rsidRPr="00CA5DBF">
        <w:rPr>
          <w:rFonts w:ascii="Times New Roman" w:hAnsi="Times New Roman" w:cs="Times New Roman"/>
          <w:sz w:val="27"/>
          <w:szCs w:val="27"/>
        </w:rPr>
        <w:t>ий</w:t>
      </w:r>
      <w:r w:rsidR="003B179F" w:rsidRPr="00CA5DBF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0B2480" w:rsidRPr="00CA5DBF">
        <w:rPr>
          <w:rFonts w:ascii="Times New Roman" w:hAnsi="Times New Roman" w:cs="Times New Roman"/>
          <w:sz w:val="27"/>
          <w:szCs w:val="27"/>
        </w:rPr>
        <w:t>.</w:t>
      </w:r>
    </w:p>
    <w:p w:rsidR="008C145B" w:rsidRPr="00A32461" w:rsidRDefault="000B2480" w:rsidP="00A2227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5DBF">
        <w:rPr>
          <w:rFonts w:ascii="Times New Roman" w:hAnsi="Times New Roman" w:cs="Times New Roman"/>
          <w:sz w:val="27"/>
          <w:szCs w:val="27"/>
        </w:rPr>
        <w:lastRenderedPageBreak/>
        <w:t>6</w:t>
      </w:r>
      <w:r w:rsidR="008C145B" w:rsidRPr="00CA5DBF">
        <w:rPr>
          <w:rFonts w:ascii="Times New Roman" w:hAnsi="Times New Roman" w:cs="Times New Roman"/>
          <w:sz w:val="27"/>
          <w:szCs w:val="27"/>
        </w:rPr>
        <w:t xml:space="preserve">. Перечисленные </w:t>
      </w:r>
      <w:r w:rsidR="00065FA5" w:rsidRPr="00CA5DBF">
        <w:rPr>
          <w:rFonts w:ascii="Times New Roman" w:hAnsi="Times New Roman" w:cs="Times New Roman"/>
          <w:sz w:val="27"/>
          <w:szCs w:val="27"/>
        </w:rPr>
        <w:t>иные межбюджетные трансферты</w:t>
      </w:r>
      <w:r w:rsidR="008C145B" w:rsidRPr="00CA5DBF">
        <w:rPr>
          <w:rFonts w:ascii="Times New Roman" w:hAnsi="Times New Roman" w:cs="Times New Roman"/>
          <w:sz w:val="27"/>
          <w:szCs w:val="27"/>
        </w:rPr>
        <w:t xml:space="preserve"> учит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ываются </w:t>
      </w:r>
      <w:r w:rsidR="004A158F" w:rsidRPr="00A32461">
        <w:rPr>
          <w:rFonts w:ascii="Times New Roman" w:hAnsi="Times New Roman" w:cs="Times New Roman"/>
          <w:sz w:val="27"/>
          <w:szCs w:val="27"/>
        </w:rPr>
        <w:t>муниципальными образованиями Абанского района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 в составе доходов согласно бюджетной классификации</w:t>
      </w:r>
      <w:r w:rsidR="006F0C20" w:rsidRPr="00A32461">
        <w:rPr>
          <w:rFonts w:ascii="Times New Roman" w:hAnsi="Times New Roman" w:cs="Times New Roman"/>
          <w:sz w:val="27"/>
          <w:szCs w:val="27"/>
        </w:rPr>
        <w:t xml:space="preserve"> министерства финансов Российской Федерации</w:t>
      </w:r>
      <w:r w:rsidR="008C145B" w:rsidRPr="00A32461">
        <w:rPr>
          <w:rFonts w:ascii="Times New Roman" w:hAnsi="Times New Roman" w:cs="Times New Roman"/>
          <w:sz w:val="27"/>
          <w:szCs w:val="27"/>
        </w:rPr>
        <w:t>.</w:t>
      </w:r>
    </w:p>
    <w:p w:rsidR="000B2480" w:rsidRPr="00CA5DBF" w:rsidRDefault="000B2480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32461">
        <w:rPr>
          <w:rFonts w:ascii="Times New Roman" w:hAnsi="Times New Roman" w:cs="Times New Roman"/>
          <w:sz w:val="27"/>
          <w:szCs w:val="27"/>
        </w:rPr>
        <w:t>7</w:t>
      </w:r>
      <w:r w:rsidR="00B55BC7" w:rsidRPr="00A32461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B55BC7" w:rsidRPr="00A32461">
        <w:rPr>
          <w:rFonts w:ascii="Times New Roman" w:hAnsi="Times New Roman" w:cs="Times New Roman"/>
          <w:sz w:val="27"/>
          <w:szCs w:val="27"/>
        </w:rPr>
        <w:t>Получатели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 </w:t>
      </w:r>
      <w:r w:rsidR="005B2586" w:rsidRPr="00A32461">
        <w:rPr>
          <w:rFonts w:ascii="Times New Roman" w:hAnsi="Times New Roman" w:cs="Times New Roman"/>
          <w:sz w:val="27"/>
          <w:szCs w:val="27"/>
        </w:rPr>
        <w:t>бюджетных средств</w:t>
      </w:r>
      <w:r w:rsidR="00B55BC7" w:rsidRPr="00A32461">
        <w:rPr>
          <w:rFonts w:ascii="Times New Roman" w:hAnsi="Times New Roman" w:cs="Times New Roman"/>
          <w:sz w:val="27"/>
          <w:szCs w:val="27"/>
        </w:rPr>
        <w:t xml:space="preserve"> направляю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т в </w:t>
      </w:r>
      <w:r w:rsidR="000B38C0" w:rsidRPr="00A32461">
        <w:rPr>
          <w:rFonts w:ascii="Times New Roman" w:hAnsi="Times New Roman" w:cs="Times New Roman"/>
          <w:sz w:val="27"/>
          <w:szCs w:val="27"/>
        </w:rPr>
        <w:t xml:space="preserve">финансовое управление </w:t>
      </w:r>
      <w:r w:rsidR="008C145B" w:rsidRPr="00A32461">
        <w:rPr>
          <w:rFonts w:ascii="Times New Roman" w:hAnsi="Times New Roman" w:cs="Times New Roman"/>
          <w:sz w:val="27"/>
          <w:szCs w:val="27"/>
        </w:rPr>
        <w:t>администраци</w:t>
      </w:r>
      <w:r w:rsidR="000B38C0" w:rsidRPr="00A32461">
        <w:rPr>
          <w:rFonts w:ascii="Times New Roman" w:hAnsi="Times New Roman" w:cs="Times New Roman"/>
          <w:sz w:val="27"/>
          <w:szCs w:val="27"/>
        </w:rPr>
        <w:t>и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 Абанского района </w:t>
      </w:r>
      <w:r w:rsidRPr="00CA5DBF">
        <w:rPr>
          <w:rFonts w:ascii="Times New Roman" w:hAnsi="Times New Roman" w:cs="Times New Roman"/>
          <w:sz w:val="27"/>
          <w:szCs w:val="27"/>
        </w:rPr>
        <w:t>сведения о численности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муниципальных служащих, работников органов местного самоуправления, работников муниципальных учреждений, и о размере начисленных и выплаченных сумм выплат в части повышения размеров оплаты труда работникам бюджетной сферы Красноярского края в 2024</w:t>
      </w:r>
      <w:proofErr w:type="gramEnd"/>
      <w:r w:rsidRPr="00CA5DB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CA5DBF">
        <w:rPr>
          <w:rFonts w:ascii="Times New Roman" w:hAnsi="Times New Roman" w:cs="Times New Roman"/>
          <w:sz w:val="27"/>
          <w:szCs w:val="27"/>
        </w:rPr>
        <w:t>году (далее - сведения) по форме, установленной приказом министерства финансов Красноярского края</w:t>
      </w:r>
      <w:r w:rsidR="003B179F" w:rsidRPr="00CA5DBF">
        <w:rPr>
          <w:color w:val="000000"/>
          <w:sz w:val="28"/>
          <w:szCs w:val="28"/>
        </w:rPr>
        <w:t xml:space="preserve"> </w:t>
      </w:r>
      <w:r w:rsidR="003B179F" w:rsidRPr="00CA5DBF">
        <w:rPr>
          <w:rFonts w:ascii="Times New Roman" w:hAnsi="Times New Roman" w:cs="Times New Roman"/>
          <w:color w:val="000000"/>
          <w:sz w:val="27"/>
          <w:szCs w:val="27"/>
        </w:rPr>
        <w:t>от 22.01.2024 № 11 «Об утверждении формы сведений о численности депутатов, выборных должностных лиц местного самоуправления, осуществляющих свои</w:t>
      </w:r>
      <w:r w:rsidR="003B179F" w:rsidRPr="003B179F">
        <w:rPr>
          <w:rFonts w:ascii="Times New Roman" w:hAnsi="Times New Roman" w:cs="Times New Roman"/>
          <w:color w:val="000000"/>
          <w:sz w:val="27"/>
          <w:szCs w:val="27"/>
        </w:rPr>
        <w:t xml:space="preserve"> полномочия на постоянной основе, лиц, замещающих иные муниципальные должности, муниципальных служащих, </w:t>
      </w:r>
      <w:r w:rsidR="003B179F" w:rsidRPr="00CA5DBF">
        <w:rPr>
          <w:rFonts w:ascii="Times New Roman" w:hAnsi="Times New Roman" w:cs="Times New Roman"/>
          <w:color w:val="000000"/>
          <w:sz w:val="27"/>
          <w:szCs w:val="27"/>
        </w:rPr>
        <w:t>работников органов местного самоуправления, работников муниципальных учреждений, и о размере начисленных и выплаченных сумм выплат в части повышения размеров оплаты труда</w:t>
      </w:r>
      <w:proofErr w:type="gramEnd"/>
      <w:r w:rsidR="003B179F" w:rsidRPr="00CA5DBF">
        <w:rPr>
          <w:rFonts w:ascii="Times New Roman" w:hAnsi="Times New Roman" w:cs="Times New Roman"/>
          <w:color w:val="000000"/>
          <w:sz w:val="27"/>
          <w:szCs w:val="27"/>
        </w:rPr>
        <w:t xml:space="preserve"> работникам бюджетной сферы Красноярского края в 2024 году»</w:t>
      </w:r>
      <w:r w:rsidRPr="00CA5DBF">
        <w:rPr>
          <w:rFonts w:ascii="Times New Roman" w:hAnsi="Times New Roman" w:cs="Times New Roman"/>
          <w:sz w:val="27"/>
          <w:szCs w:val="27"/>
        </w:rPr>
        <w:t>.</w:t>
      </w:r>
    </w:p>
    <w:p w:rsidR="005B2586" w:rsidRPr="00A32461" w:rsidRDefault="000B2480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A5DBF">
        <w:rPr>
          <w:rFonts w:ascii="Times New Roman" w:hAnsi="Times New Roman" w:cs="Times New Roman"/>
          <w:sz w:val="27"/>
          <w:szCs w:val="27"/>
        </w:rPr>
        <w:t>Сведения представляются на электронную почту по адресу k216</w:t>
      </w:r>
      <w:proofErr w:type="spellStart"/>
      <w:r w:rsidRPr="00CA5DBF">
        <w:rPr>
          <w:rFonts w:ascii="Times New Roman" w:hAnsi="Times New Roman" w:cs="Times New Roman"/>
          <w:sz w:val="27"/>
          <w:szCs w:val="27"/>
          <w:lang w:val="en-US"/>
        </w:rPr>
        <w:t>finaban</w:t>
      </w:r>
      <w:proofErr w:type="spellEnd"/>
      <w:r w:rsidRPr="00CA5DBF">
        <w:rPr>
          <w:rFonts w:ascii="Times New Roman" w:hAnsi="Times New Roman" w:cs="Times New Roman"/>
          <w:sz w:val="27"/>
          <w:szCs w:val="27"/>
        </w:rPr>
        <w:t>@</w:t>
      </w:r>
      <w:proofErr w:type="spellStart"/>
      <w:r w:rsidRPr="00CA5DBF">
        <w:rPr>
          <w:rFonts w:ascii="Times New Roman" w:hAnsi="Times New Roman" w:cs="Times New Roman"/>
          <w:sz w:val="27"/>
          <w:szCs w:val="27"/>
          <w:lang w:val="en-US"/>
        </w:rPr>
        <w:t>yandex</w:t>
      </w:r>
      <w:proofErr w:type="spellEnd"/>
      <w:r w:rsidRPr="00CA5DB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CA5DBF">
        <w:rPr>
          <w:rFonts w:ascii="Times New Roman" w:hAnsi="Times New Roman" w:cs="Times New Roman"/>
          <w:sz w:val="27"/>
          <w:szCs w:val="27"/>
        </w:rPr>
        <w:t>ru</w:t>
      </w:r>
      <w:proofErr w:type="spellEnd"/>
      <w:r w:rsidRPr="00CA5DBF">
        <w:rPr>
          <w:rFonts w:ascii="Times New Roman" w:hAnsi="Times New Roman" w:cs="Times New Roman"/>
          <w:sz w:val="27"/>
          <w:szCs w:val="27"/>
        </w:rPr>
        <w:t xml:space="preserve"> (в формате *.</w:t>
      </w:r>
      <w:proofErr w:type="spellStart"/>
      <w:r w:rsidRPr="00CA5DBF">
        <w:rPr>
          <w:rFonts w:ascii="Times New Roman" w:hAnsi="Times New Roman" w:cs="Times New Roman"/>
          <w:sz w:val="27"/>
          <w:szCs w:val="27"/>
        </w:rPr>
        <w:t>xls</w:t>
      </w:r>
      <w:proofErr w:type="spellEnd"/>
      <w:r w:rsidRPr="00CA5DBF">
        <w:rPr>
          <w:rFonts w:ascii="Times New Roman" w:hAnsi="Times New Roman" w:cs="Times New Roman"/>
          <w:sz w:val="27"/>
          <w:szCs w:val="27"/>
        </w:rPr>
        <w:t xml:space="preserve"> и *.</w:t>
      </w:r>
      <w:proofErr w:type="spellStart"/>
      <w:r w:rsidRPr="00CA5DBF">
        <w:rPr>
          <w:rFonts w:ascii="Times New Roman" w:hAnsi="Times New Roman" w:cs="Times New Roman"/>
          <w:sz w:val="27"/>
          <w:szCs w:val="27"/>
        </w:rPr>
        <w:t>pdf</w:t>
      </w:r>
      <w:proofErr w:type="spellEnd"/>
      <w:r w:rsidRPr="00CA5DBF">
        <w:rPr>
          <w:rFonts w:ascii="Times New Roman" w:hAnsi="Times New Roman" w:cs="Times New Roman"/>
          <w:sz w:val="27"/>
          <w:szCs w:val="27"/>
        </w:rPr>
        <w:t>), ежемесячно не позднее 0</w:t>
      </w:r>
      <w:r w:rsidR="00C618D9" w:rsidRPr="00CA5DBF">
        <w:rPr>
          <w:rFonts w:ascii="Times New Roman" w:hAnsi="Times New Roman" w:cs="Times New Roman"/>
          <w:sz w:val="27"/>
          <w:szCs w:val="27"/>
        </w:rPr>
        <w:t>9</w:t>
      </w:r>
      <w:r w:rsidRPr="00CA5DBF">
        <w:rPr>
          <w:rFonts w:ascii="Times New Roman" w:hAnsi="Times New Roman" w:cs="Times New Roman"/>
          <w:sz w:val="27"/>
          <w:szCs w:val="27"/>
        </w:rPr>
        <w:t xml:space="preserve"> чис</w:t>
      </w:r>
      <w:r w:rsidRPr="00A32461">
        <w:rPr>
          <w:rFonts w:ascii="Times New Roman" w:hAnsi="Times New Roman" w:cs="Times New Roman"/>
          <w:sz w:val="27"/>
          <w:szCs w:val="27"/>
        </w:rPr>
        <w:t xml:space="preserve">ла месяца, следующего </w:t>
      </w:r>
      <w:proofErr w:type="gramStart"/>
      <w:r w:rsidRPr="00A32461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A32461">
        <w:rPr>
          <w:rFonts w:ascii="Times New Roman" w:hAnsi="Times New Roman" w:cs="Times New Roman"/>
          <w:sz w:val="27"/>
          <w:szCs w:val="27"/>
        </w:rPr>
        <w:t xml:space="preserve"> отчетным.</w:t>
      </w:r>
      <w:r w:rsidR="000D233D" w:rsidRPr="00A3246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C145B" w:rsidRPr="00A32461" w:rsidRDefault="00FC4C9D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32461">
        <w:rPr>
          <w:rFonts w:ascii="Times New Roman" w:hAnsi="Times New Roman" w:cs="Times New Roman"/>
          <w:sz w:val="27"/>
          <w:szCs w:val="27"/>
        </w:rPr>
        <w:t>8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. За </w:t>
      </w:r>
      <w:r w:rsidR="005B2586" w:rsidRPr="00A32461">
        <w:rPr>
          <w:rFonts w:ascii="Times New Roman" w:hAnsi="Times New Roman" w:cs="Times New Roman"/>
          <w:sz w:val="27"/>
          <w:szCs w:val="27"/>
        </w:rPr>
        <w:t>не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целевое использование </w:t>
      </w:r>
      <w:r w:rsidR="005B2586" w:rsidRPr="00A32461">
        <w:rPr>
          <w:rFonts w:ascii="Times New Roman" w:hAnsi="Times New Roman" w:cs="Times New Roman"/>
          <w:sz w:val="27"/>
          <w:szCs w:val="27"/>
        </w:rPr>
        <w:t xml:space="preserve">бюджетных 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средств и </w:t>
      </w:r>
      <w:r w:rsidR="000B2480" w:rsidRPr="00A32461">
        <w:rPr>
          <w:rFonts w:ascii="Times New Roman" w:hAnsi="Times New Roman" w:cs="Times New Roman"/>
          <w:sz w:val="27"/>
          <w:szCs w:val="27"/>
        </w:rPr>
        <w:t xml:space="preserve">за достоверность предоставляемых сведений 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получатели </w:t>
      </w:r>
      <w:r w:rsidR="005B2586" w:rsidRPr="00A32461">
        <w:rPr>
          <w:rFonts w:ascii="Times New Roman" w:hAnsi="Times New Roman" w:cs="Times New Roman"/>
          <w:sz w:val="27"/>
          <w:szCs w:val="27"/>
        </w:rPr>
        <w:t>бюджетных средств</w:t>
      </w:r>
      <w:r w:rsidR="008C145B" w:rsidRPr="00A32461">
        <w:rPr>
          <w:rFonts w:ascii="Times New Roman" w:hAnsi="Times New Roman" w:cs="Times New Roman"/>
          <w:sz w:val="27"/>
          <w:szCs w:val="27"/>
        </w:rPr>
        <w:t xml:space="preserve"> несут ответственность в соответствии с </w:t>
      </w:r>
      <w:r w:rsidR="000B2480" w:rsidRPr="00A32461">
        <w:rPr>
          <w:rFonts w:ascii="Times New Roman" w:hAnsi="Times New Roman" w:cs="Times New Roman"/>
          <w:sz w:val="27"/>
          <w:szCs w:val="27"/>
        </w:rPr>
        <w:t>действующим законодательством</w:t>
      </w:r>
      <w:r w:rsidR="008C145B" w:rsidRPr="00A32461">
        <w:rPr>
          <w:rFonts w:ascii="Times New Roman" w:hAnsi="Times New Roman" w:cs="Times New Roman"/>
          <w:sz w:val="27"/>
          <w:szCs w:val="27"/>
        </w:rPr>
        <w:t>.</w:t>
      </w:r>
    </w:p>
    <w:p w:rsidR="00C618D9" w:rsidRPr="00A32461" w:rsidRDefault="00C618D9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618D9" w:rsidRPr="00A32461" w:rsidRDefault="00C618D9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B2480" w:rsidRPr="00A32461" w:rsidRDefault="000B248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0B2480" w:rsidRPr="00A32461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1936"/>
    <w:rsid w:val="000279F6"/>
    <w:rsid w:val="00065FA5"/>
    <w:rsid w:val="0008193B"/>
    <w:rsid w:val="000B2480"/>
    <w:rsid w:val="000B38C0"/>
    <w:rsid w:val="000C371C"/>
    <w:rsid w:val="000D233D"/>
    <w:rsid w:val="00133820"/>
    <w:rsid w:val="00143B78"/>
    <w:rsid w:val="001506B5"/>
    <w:rsid w:val="00157D3B"/>
    <w:rsid w:val="00180B5C"/>
    <w:rsid w:val="001817F7"/>
    <w:rsid w:val="001B6DAF"/>
    <w:rsid w:val="001E69E1"/>
    <w:rsid w:val="00225964"/>
    <w:rsid w:val="0024116F"/>
    <w:rsid w:val="002C23ED"/>
    <w:rsid w:val="00372A3B"/>
    <w:rsid w:val="003971F3"/>
    <w:rsid w:val="003B179F"/>
    <w:rsid w:val="003B1F52"/>
    <w:rsid w:val="003E31BD"/>
    <w:rsid w:val="003F1B0D"/>
    <w:rsid w:val="003F21BE"/>
    <w:rsid w:val="00413C30"/>
    <w:rsid w:val="00422157"/>
    <w:rsid w:val="0044408F"/>
    <w:rsid w:val="00460D2E"/>
    <w:rsid w:val="004716EF"/>
    <w:rsid w:val="004A158F"/>
    <w:rsid w:val="004C6644"/>
    <w:rsid w:val="0052483D"/>
    <w:rsid w:val="00563E35"/>
    <w:rsid w:val="005805CF"/>
    <w:rsid w:val="005B2586"/>
    <w:rsid w:val="006024BE"/>
    <w:rsid w:val="00677308"/>
    <w:rsid w:val="00680532"/>
    <w:rsid w:val="006870AB"/>
    <w:rsid w:val="006C327A"/>
    <w:rsid w:val="006C348C"/>
    <w:rsid w:val="006F0C20"/>
    <w:rsid w:val="0072182B"/>
    <w:rsid w:val="007428A4"/>
    <w:rsid w:val="0075013A"/>
    <w:rsid w:val="0079151C"/>
    <w:rsid w:val="007A5F59"/>
    <w:rsid w:val="007A6182"/>
    <w:rsid w:val="007B384F"/>
    <w:rsid w:val="00822BFE"/>
    <w:rsid w:val="00891703"/>
    <w:rsid w:val="008A25B4"/>
    <w:rsid w:val="008C145B"/>
    <w:rsid w:val="009031BA"/>
    <w:rsid w:val="0090776A"/>
    <w:rsid w:val="009411E4"/>
    <w:rsid w:val="00984A16"/>
    <w:rsid w:val="00985354"/>
    <w:rsid w:val="00990D2E"/>
    <w:rsid w:val="009A4C1C"/>
    <w:rsid w:val="009C71CB"/>
    <w:rsid w:val="009F5A5C"/>
    <w:rsid w:val="00A2227E"/>
    <w:rsid w:val="00A32461"/>
    <w:rsid w:val="00A6179F"/>
    <w:rsid w:val="00A61907"/>
    <w:rsid w:val="00A72E0E"/>
    <w:rsid w:val="00AB7103"/>
    <w:rsid w:val="00AE5765"/>
    <w:rsid w:val="00B55BC7"/>
    <w:rsid w:val="00B8635C"/>
    <w:rsid w:val="00B978B7"/>
    <w:rsid w:val="00BB52FC"/>
    <w:rsid w:val="00BB6F42"/>
    <w:rsid w:val="00BF6E37"/>
    <w:rsid w:val="00C36C2F"/>
    <w:rsid w:val="00C567F2"/>
    <w:rsid w:val="00C618D9"/>
    <w:rsid w:val="00CA5DBF"/>
    <w:rsid w:val="00CD5AEB"/>
    <w:rsid w:val="00DB4D20"/>
    <w:rsid w:val="00DF1BF4"/>
    <w:rsid w:val="00DF53B3"/>
    <w:rsid w:val="00E41EEC"/>
    <w:rsid w:val="00E76722"/>
    <w:rsid w:val="00ED1E82"/>
    <w:rsid w:val="00F31E5D"/>
    <w:rsid w:val="00FC4C9D"/>
    <w:rsid w:val="00FC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A7D57-D7AF-4DD9-B8C3-6F99C674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2</cp:revision>
  <cp:lastPrinted>2024-01-31T09:39:00Z</cp:lastPrinted>
  <dcterms:created xsi:type="dcterms:W3CDTF">2024-03-18T07:46:00Z</dcterms:created>
  <dcterms:modified xsi:type="dcterms:W3CDTF">2024-03-18T07:46:00Z</dcterms:modified>
</cp:coreProperties>
</file>