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9.0 -->
  <w:body>
    <w:p w:rsidR="00692590" w:rsidP="007525DC">
      <w:pPr>
        <w:shd w:val="clear" w:color="auto" w:fill="FFFFFF"/>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5pt;height:48.75pt;visibility:visible">
            <v:imagedata r:id="rId6" o:title="abansky_rayon_gerb"/>
          </v:shape>
        </w:pict>
      </w:r>
    </w:p>
    <w:p w:rsidR="00772446" w:rsidRPr="00C52E00" w:rsidP="007525DC">
      <w:pPr>
        <w:pStyle w:val="ConsPlusTitle"/>
        <w:widowControl/>
        <w:jc w:val="center"/>
        <w:rPr>
          <w:rFonts w:ascii="Times New Roman" w:hAnsi="Times New Roman" w:cs="Times New Roman"/>
          <w:b w:val="0"/>
          <w:sz w:val="28"/>
          <w:szCs w:val="28"/>
        </w:rPr>
      </w:pPr>
      <w:r w:rsidRPr="00C52E00">
        <w:rPr>
          <w:rFonts w:ascii="Times New Roman" w:hAnsi="Times New Roman" w:cs="Times New Roman"/>
          <w:b w:val="0"/>
          <w:sz w:val="28"/>
          <w:szCs w:val="28"/>
        </w:rPr>
        <w:t>АДМИНИСТРАЦИЯ АБАНСКОГО РАЙОНА</w:t>
      </w:r>
    </w:p>
    <w:p w:rsidR="00772446" w:rsidRPr="00C52E00" w:rsidP="007525DC">
      <w:pPr>
        <w:pStyle w:val="ConsPlusTitle"/>
        <w:widowControl/>
        <w:jc w:val="center"/>
        <w:rPr>
          <w:rFonts w:ascii="Times New Roman" w:hAnsi="Times New Roman" w:cs="Times New Roman"/>
          <w:b w:val="0"/>
          <w:sz w:val="28"/>
          <w:szCs w:val="28"/>
        </w:rPr>
      </w:pPr>
      <w:r w:rsidRPr="00C52E00">
        <w:rPr>
          <w:rFonts w:ascii="Times New Roman" w:hAnsi="Times New Roman" w:cs="Times New Roman"/>
          <w:b w:val="0"/>
          <w:sz w:val="28"/>
          <w:szCs w:val="28"/>
        </w:rPr>
        <w:t>КРАСНОЯРСКОГО КРАЯ</w:t>
      </w:r>
    </w:p>
    <w:p w:rsidR="006E64E9" w:rsidRPr="006E64E9" w:rsidP="007525DC">
      <w:pPr>
        <w:pStyle w:val="ConsPlusTitle"/>
        <w:widowControl/>
        <w:jc w:val="center"/>
        <w:rPr>
          <w:rFonts w:ascii="Times New Roman" w:hAnsi="Times New Roman" w:cs="Times New Roman"/>
          <w:b w:val="0"/>
          <w:sz w:val="28"/>
          <w:szCs w:val="28"/>
        </w:rPr>
      </w:pPr>
    </w:p>
    <w:p w:rsidR="00B013F4" w:rsidRPr="006E64E9" w:rsidP="007525DC">
      <w:pPr>
        <w:pStyle w:val="ConsPlusTitle"/>
        <w:widowControl/>
        <w:jc w:val="center"/>
        <w:rPr>
          <w:rFonts w:ascii="Times New Roman" w:hAnsi="Times New Roman" w:cs="Times New Roman"/>
          <w:b w:val="0"/>
          <w:bCs w:val="0"/>
          <w:sz w:val="28"/>
          <w:szCs w:val="28"/>
        </w:rPr>
      </w:pPr>
    </w:p>
    <w:p w:rsidR="00B013F4" w:rsidRPr="006E64E9" w:rsidP="007525DC">
      <w:pPr>
        <w:pStyle w:val="ConsPlusTitle"/>
        <w:widowControl/>
        <w:jc w:val="center"/>
        <w:rPr>
          <w:rFonts w:ascii="Times New Roman" w:hAnsi="Times New Roman" w:cs="Times New Roman"/>
          <w:b w:val="0"/>
          <w:sz w:val="28"/>
          <w:szCs w:val="28"/>
        </w:rPr>
      </w:pPr>
      <w:r w:rsidRPr="006E64E9">
        <w:rPr>
          <w:rFonts w:ascii="Times New Roman" w:hAnsi="Times New Roman" w:cs="Times New Roman"/>
          <w:b w:val="0"/>
          <w:sz w:val="28"/>
          <w:szCs w:val="28"/>
        </w:rPr>
        <w:t>ПОСТАНОВЛЕНИЕ</w:t>
      </w:r>
    </w:p>
    <w:p w:rsidR="00B013F4" w:rsidP="007525DC">
      <w:pPr>
        <w:pStyle w:val="ConsPlusTitle"/>
        <w:widowControl/>
        <w:jc w:val="center"/>
        <w:rPr>
          <w:rFonts w:ascii="Times New Roman" w:hAnsi="Times New Roman" w:cs="Times New Roman"/>
          <w:b w:val="0"/>
          <w:bCs w:val="0"/>
          <w:sz w:val="28"/>
          <w:szCs w:val="28"/>
        </w:rPr>
      </w:pPr>
    </w:p>
    <w:p w:rsidR="006E64E9" w:rsidP="007525DC">
      <w:pPr>
        <w:pStyle w:val="ConsPlusTitle"/>
        <w:widowControl/>
        <w:jc w:val="center"/>
        <w:rPr>
          <w:rFonts w:ascii="Times New Roman" w:hAnsi="Times New Roman" w:cs="Times New Roman"/>
          <w:b w:val="0"/>
          <w:bCs w:val="0"/>
          <w:sz w:val="28"/>
          <w:szCs w:val="28"/>
        </w:rPr>
      </w:pPr>
    </w:p>
    <w:tbl>
      <w:tblPr>
        <w:tblW w:w="0" w:type="auto"/>
        <w:tblLook w:val="04A0"/>
      </w:tblPr>
      <w:tblGrid>
        <w:gridCol w:w="3095"/>
        <w:gridCol w:w="3096"/>
        <w:gridCol w:w="3096"/>
      </w:tblGrid>
      <w:tr w:rsidTr="00E95FE5">
        <w:tblPrEx>
          <w:tblW w:w="0" w:type="auto"/>
          <w:tblLook w:val="04A0"/>
        </w:tblPrEx>
        <w:tc>
          <w:tcPr>
            <w:tcW w:w="3095" w:type="dxa"/>
          </w:tcPr>
          <w:p w:rsidR="007525DC" w:rsidRPr="00E95FE5" w:rsidP="00E95FE5">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11</w:t>
            </w:r>
            <w:r w:rsidRPr="00E95FE5">
              <w:rPr>
                <w:rFonts w:ascii="Times New Roman" w:hAnsi="Times New Roman" w:cs="Times New Roman"/>
                <w:b w:val="0"/>
                <w:bCs w:val="0"/>
                <w:sz w:val="28"/>
                <w:szCs w:val="28"/>
              </w:rPr>
              <w:t>.11.2024</w:t>
            </w:r>
          </w:p>
        </w:tc>
        <w:tc>
          <w:tcPr>
            <w:tcW w:w="3096" w:type="dxa"/>
          </w:tcPr>
          <w:p w:rsidR="007525DC" w:rsidRPr="00E95FE5" w:rsidP="00E95FE5">
            <w:pPr>
              <w:pStyle w:val="ConsPlusTitle"/>
              <w:widowControl/>
              <w:jc w:val="center"/>
              <w:rPr>
                <w:rFonts w:ascii="Times New Roman" w:hAnsi="Times New Roman" w:cs="Times New Roman"/>
                <w:b w:val="0"/>
                <w:bCs w:val="0"/>
                <w:sz w:val="28"/>
                <w:szCs w:val="28"/>
              </w:rPr>
            </w:pPr>
            <w:r w:rsidRPr="00E95FE5">
              <w:rPr>
                <w:rFonts w:ascii="Times New Roman" w:hAnsi="Times New Roman" w:cs="Times New Roman"/>
                <w:b w:val="0"/>
                <w:bCs w:val="0"/>
                <w:sz w:val="28"/>
                <w:szCs w:val="28"/>
              </w:rPr>
              <w:t>п. Абан</w:t>
            </w:r>
          </w:p>
        </w:tc>
        <w:tc>
          <w:tcPr>
            <w:tcW w:w="3096" w:type="dxa"/>
          </w:tcPr>
          <w:p w:rsidR="007525DC" w:rsidRPr="00E95FE5" w:rsidP="00B12582">
            <w:pPr>
              <w:pStyle w:val="ConsPlusTitle"/>
              <w:widowControl/>
              <w:jc w:val="right"/>
              <w:rPr>
                <w:rFonts w:ascii="Times New Roman" w:hAnsi="Times New Roman" w:cs="Times New Roman"/>
                <w:b w:val="0"/>
                <w:bCs w:val="0"/>
                <w:sz w:val="28"/>
                <w:szCs w:val="28"/>
              </w:rPr>
            </w:pPr>
            <w:r w:rsidRPr="00E95FE5">
              <w:rPr>
                <w:rFonts w:ascii="Times New Roman" w:hAnsi="Times New Roman" w:cs="Times New Roman"/>
                <w:b w:val="0"/>
                <w:bCs w:val="0"/>
                <w:sz w:val="28"/>
                <w:szCs w:val="28"/>
              </w:rPr>
              <w:t xml:space="preserve">№  </w:t>
            </w:r>
            <w:r w:rsidR="00B12582">
              <w:rPr>
                <w:rFonts w:ascii="Times New Roman" w:hAnsi="Times New Roman" w:cs="Times New Roman"/>
                <w:b w:val="0"/>
                <w:bCs w:val="0"/>
                <w:sz w:val="28"/>
                <w:szCs w:val="28"/>
              </w:rPr>
              <w:t>468</w:t>
            </w:r>
            <w:r w:rsidRPr="00E95FE5">
              <w:rPr>
                <w:rFonts w:ascii="Times New Roman" w:hAnsi="Times New Roman" w:cs="Times New Roman"/>
                <w:b w:val="0"/>
                <w:bCs w:val="0"/>
                <w:sz w:val="28"/>
                <w:szCs w:val="28"/>
              </w:rPr>
              <w:t>-п</w:t>
            </w:r>
          </w:p>
        </w:tc>
      </w:tr>
    </w:tbl>
    <w:p w:rsidR="007525DC" w:rsidP="007525DC">
      <w:pPr>
        <w:pStyle w:val="ConsPlusTitle"/>
        <w:widowControl/>
        <w:rPr>
          <w:rFonts w:ascii="Times New Roman" w:hAnsi="Times New Roman" w:cs="Times New Roman"/>
          <w:b w:val="0"/>
          <w:bCs w:val="0"/>
          <w:sz w:val="28"/>
          <w:szCs w:val="28"/>
        </w:rPr>
      </w:pPr>
    </w:p>
    <w:p w:rsidR="00B013F4" w:rsidRPr="00C04AC9" w:rsidP="007525DC">
      <w:pPr>
        <w:pStyle w:val="ConsPlusTitle"/>
        <w:widowControl/>
        <w:rPr>
          <w:rFonts w:ascii="Times New Roman" w:hAnsi="Times New Roman" w:cs="Times New Roman"/>
          <w:b w:val="0"/>
          <w:bCs w:val="0"/>
          <w:sz w:val="28"/>
          <w:szCs w:val="28"/>
        </w:rPr>
      </w:pPr>
      <w:r w:rsidRPr="00C04AC9">
        <w:rPr>
          <w:rFonts w:ascii="Times New Roman" w:hAnsi="Times New Roman" w:cs="Times New Roman"/>
          <w:b w:val="0"/>
          <w:bCs w:val="0"/>
          <w:sz w:val="28"/>
          <w:szCs w:val="28"/>
        </w:rPr>
        <w:t xml:space="preserve">   </w:t>
      </w:r>
      <w:r w:rsidRPr="00C04AC9" w:rsidR="00460AC9">
        <w:rPr>
          <w:rFonts w:ascii="Times New Roman" w:hAnsi="Times New Roman" w:cs="Times New Roman"/>
          <w:b w:val="0"/>
          <w:bCs w:val="0"/>
          <w:sz w:val="28"/>
          <w:szCs w:val="28"/>
        </w:rPr>
        <w:tab/>
        <w:t xml:space="preserve"> </w:t>
      </w:r>
      <w:r w:rsidRPr="00C04AC9" w:rsidR="00AC0654">
        <w:rPr>
          <w:rFonts w:ascii="Times New Roman" w:hAnsi="Times New Roman" w:cs="Times New Roman"/>
          <w:b w:val="0"/>
          <w:bCs w:val="0"/>
          <w:sz w:val="28"/>
          <w:szCs w:val="28"/>
        </w:rPr>
        <w:t xml:space="preserve"> </w:t>
      </w:r>
      <w:r w:rsidRPr="00C04AC9" w:rsidR="00460AC9">
        <w:rPr>
          <w:rFonts w:ascii="Times New Roman" w:hAnsi="Times New Roman" w:cs="Times New Roman"/>
          <w:b w:val="0"/>
          <w:bCs w:val="0"/>
          <w:sz w:val="28"/>
          <w:szCs w:val="28"/>
        </w:rPr>
        <w:t xml:space="preserve">    </w:t>
      </w:r>
      <w:r w:rsidR="00261F66">
        <w:rPr>
          <w:rFonts w:ascii="Times New Roman" w:hAnsi="Times New Roman" w:cs="Times New Roman"/>
          <w:b w:val="0"/>
          <w:bCs w:val="0"/>
          <w:sz w:val="28"/>
          <w:szCs w:val="28"/>
        </w:rPr>
        <w:t xml:space="preserve"> </w:t>
      </w:r>
      <w:r w:rsidRPr="00C04AC9" w:rsidR="0076382D">
        <w:rPr>
          <w:rFonts w:ascii="Times New Roman" w:hAnsi="Times New Roman" w:cs="Times New Roman"/>
          <w:b w:val="0"/>
          <w:bCs w:val="0"/>
          <w:sz w:val="28"/>
          <w:szCs w:val="28"/>
        </w:rPr>
        <w:t xml:space="preserve"> </w:t>
      </w:r>
      <w:r w:rsidR="00261F66">
        <w:rPr>
          <w:rFonts w:ascii="Times New Roman" w:hAnsi="Times New Roman" w:cs="Times New Roman"/>
          <w:b w:val="0"/>
          <w:bCs w:val="0"/>
          <w:sz w:val="28"/>
          <w:szCs w:val="28"/>
        </w:rPr>
        <w:t xml:space="preserve">     </w:t>
      </w:r>
      <w:r w:rsidRPr="00C04AC9" w:rsidR="00A60818">
        <w:rPr>
          <w:rFonts w:ascii="Times New Roman" w:hAnsi="Times New Roman" w:cs="Times New Roman"/>
          <w:b w:val="0"/>
          <w:bCs w:val="0"/>
          <w:sz w:val="28"/>
          <w:szCs w:val="28"/>
        </w:rPr>
        <w:t xml:space="preserve">      </w:t>
      </w:r>
      <w:r w:rsidRPr="00C04AC9" w:rsidR="0076382D">
        <w:rPr>
          <w:rFonts w:ascii="Times New Roman" w:hAnsi="Times New Roman" w:cs="Times New Roman"/>
          <w:b w:val="0"/>
          <w:bCs w:val="0"/>
          <w:sz w:val="28"/>
          <w:szCs w:val="28"/>
        </w:rPr>
        <w:t xml:space="preserve">    </w:t>
      </w:r>
      <w:r w:rsidRPr="00C04AC9" w:rsidR="00AC0654">
        <w:rPr>
          <w:rFonts w:ascii="Times New Roman" w:hAnsi="Times New Roman" w:cs="Times New Roman"/>
          <w:b w:val="0"/>
          <w:bCs w:val="0"/>
          <w:sz w:val="28"/>
          <w:szCs w:val="28"/>
        </w:rPr>
        <w:t xml:space="preserve">     </w:t>
      </w:r>
      <w:r w:rsidRPr="00C04AC9" w:rsidR="0076382D">
        <w:rPr>
          <w:rFonts w:ascii="Times New Roman" w:hAnsi="Times New Roman" w:cs="Times New Roman"/>
          <w:b w:val="0"/>
          <w:bCs w:val="0"/>
          <w:sz w:val="28"/>
          <w:szCs w:val="28"/>
        </w:rPr>
        <w:t xml:space="preserve"> </w:t>
      </w:r>
      <w:r w:rsidRPr="00C04AC9" w:rsidR="00460AC9">
        <w:rPr>
          <w:rFonts w:ascii="Times New Roman" w:hAnsi="Times New Roman" w:cs="Times New Roman"/>
          <w:b w:val="0"/>
          <w:bCs w:val="0"/>
          <w:sz w:val="28"/>
          <w:szCs w:val="28"/>
        </w:rPr>
        <w:t xml:space="preserve">   </w:t>
      </w:r>
      <w:r w:rsidRPr="00C04AC9" w:rsidR="00460AC9">
        <w:rPr>
          <w:rFonts w:ascii="Times New Roman" w:hAnsi="Times New Roman" w:cs="Times New Roman"/>
          <w:b w:val="0"/>
          <w:bCs w:val="0"/>
          <w:sz w:val="28"/>
          <w:szCs w:val="28"/>
        </w:rPr>
        <w:tab/>
      </w:r>
      <w:r w:rsidRPr="00C04AC9" w:rsidR="00460AC9">
        <w:rPr>
          <w:rFonts w:ascii="Times New Roman" w:hAnsi="Times New Roman" w:cs="Times New Roman"/>
          <w:b w:val="0"/>
          <w:bCs w:val="0"/>
          <w:sz w:val="28"/>
          <w:szCs w:val="28"/>
        </w:rPr>
        <w:tab/>
      </w:r>
      <w:r w:rsidR="00D40387">
        <w:rPr>
          <w:rFonts w:ascii="Times New Roman" w:hAnsi="Times New Roman" w:cs="Times New Roman"/>
          <w:b w:val="0"/>
          <w:bCs w:val="0"/>
          <w:sz w:val="28"/>
          <w:szCs w:val="28"/>
        </w:rPr>
        <w:t xml:space="preserve">         </w:t>
      </w:r>
      <w:r w:rsidR="004C0B60">
        <w:rPr>
          <w:rFonts w:ascii="Times New Roman" w:hAnsi="Times New Roman" w:cs="Times New Roman"/>
          <w:b w:val="0"/>
          <w:bCs w:val="0"/>
          <w:sz w:val="28"/>
          <w:szCs w:val="28"/>
        </w:rPr>
        <w:t xml:space="preserve">        </w:t>
      </w:r>
    </w:p>
    <w:p w:rsidR="00491E25" w:rsidP="007525D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О внесении изменений в</w:t>
      </w:r>
      <w:r w:rsidR="00237CB8">
        <w:rPr>
          <w:rFonts w:ascii="Times New Roman" w:hAnsi="Times New Roman" w:cs="Times New Roman"/>
          <w:sz w:val="28"/>
          <w:szCs w:val="28"/>
        </w:rPr>
        <w:t xml:space="preserve"> </w:t>
      </w:r>
      <w:r w:rsidR="008D5A08">
        <w:rPr>
          <w:rFonts w:ascii="Times New Roman" w:hAnsi="Times New Roman" w:cs="Times New Roman"/>
          <w:sz w:val="28"/>
          <w:szCs w:val="28"/>
        </w:rPr>
        <w:t>постановление администрации Абанског</w:t>
      </w:r>
      <w:r w:rsidR="00706F9A">
        <w:rPr>
          <w:rFonts w:ascii="Times New Roman" w:hAnsi="Times New Roman" w:cs="Times New Roman"/>
          <w:sz w:val="28"/>
          <w:szCs w:val="28"/>
        </w:rPr>
        <w:t>о района от 28.10.2013 № 1438-п</w:t>
      </w:r>
      <w:r w:rsidR="005F1C8C">
        <w:rPr>
          <w:rFonts w:ascii="Times New Roman" w:hAnsi="Times New Roman" w:cs="Times New Roman"/>
          <w:sz w:val="28"/>
          <w:szCs w:val="28"/>
        </w:rPr>
        <w:t xml:space="preserve"> «Об утверждении муниципальной программы «Управление муниципальными финансами Абанского района»</w:t>
      </w:r>
    </w:p>
    <w:p w:rsidR="005566DE" w:rsidP="007525DC">
      <w:pPr>
        <w:pStyle w:val="ConsPlusNormal"/>
        <w:widowControl/>
        <w:ind w:firstLine="0"/>
        <w:jc w:val="center"/>
        <w:rPr>
          <w:rFonts w:ascii="Times New Roman" w:hAnsi="Times New Roman" w:cs="Times New Roman"/>
          <w:sz w:val="28"/>
          <w:szCs w:val="28"/>
        </w:rPr>
      </w:pPr>
    </w:p>
    <w:p w:rsidR="006E64E9" w:rsidP="007525DC">
      <w:pPr>
        <w:pStyle w:val="ConsPlusNormal"/>
        <w:widowControl/>
        <w:ind w:firstLine="0"/>
        <w:jc w:val="center"/>
        <w:rPr>
          <w:rFonts w:ascii="Times New Roman" w:hAnsi="Times New Roman" w:cs="Times New Roman"/>
          <w:sz w:val="28"/>
          <w:szCs w:val="28"/>
        </w:rPr>
      </w:pPr>
    </w:p>
    <w:p w:rsidR="00CB098D" w:rsidRPr="00FE490F" w:rsidP="00706F9A">
      <w:pPr>
        <w:widowControl w:val="0"/>
        <w:autoSpaceDE w:val="0"/>
        <w:autoSpaceDN w:val="0"/>
        <w:adjustRightInd w:val="0"/>
        <w:ind w:firstLine="709"/>
        <w:jc w:val="both"/>
        <w:rPr>
          <w:sz w:val="28"/>
          <w:szCs w:val="28"/>
        </w:rPr>
      </w:pPr>
      <w:r w:rsidRPr="00FE490F">
        <w:rPr>
          <w:sz w:val="28"/>
          <w:szCs w:val="28"/>
        </w:rPr>
        <w:t>В соответствии со статьей 179 Бюджетного кодекса Российской Федерации,</w:t>
      </w:r>
      <w:r w:rsidRPr="00FE490F" w:rsidR="00460AC9">
        <w:rPr>
          <w:sz w:val="28"/>
          <w:szCs w:val="28"/>
        </w:rPr>
        <w:t xml:space="preserve"> статьями </w:t>
      </w:r>
      <w:r w:rsidRPr="00FE490F" w:rsidR="005566DE">
        <w:rPr>
          <w:sz w:val="28"/>
          <w:szCs w:val="28"/>
        </w:rPr>
        <w:t>4</w:t>
      </w:r>
      <w:r w:rsidRPr="00FE490F" w:rsidR="00460AC9">
        <w:rPr>
          <w:sz w:val="28"/>
          <w:szCs w:val="28"/>
        </w:rPr>
        <w:t>3,</w:t>
      </w:r>
      <w:r w:rsidRPr="00FE490F" w:rsidR="00C32103">
        <w:rPr>
          <w:sz w:val="28"/>
          <w:szCs w:val="28"/>
        </w:rPr>
        <w:t xml:space="preserve"> </w:t>
      </w:r>
      <w:r w:rsidRPr="00FE490F" w:rsidR="005566DE">
        <w:rPr>
          <w:sz w:val="28"/>
          <w:szCs w:val="28"/>
        </w:rPr>
        <w:t>44</w:t>
      </w:r>
      <w:r w:rsidRPr="00FE490F" w:rsidR="00460AC9">
        <w:rPr>
          <w:sz w:val="28"/>
          <w:szCs w:val="28"/>
        </w:rPr>
        <w:t xml:space="preserve"> </w:t>
      </w:r>
      <w:r w:rsidRPr="00FE490F" w:rsidR="00D82889">
        <w:rPr>
          <w:sz w:val="28"/>
          <w:szCs w:val="28"/>
        </w:rPr>
        <w:t>У</w:t>
      </w:r>
      <w:r w:rsidRPr="00FE490F" w:rsidR="00460AC9">
        <w:rPr>
          <w:sz w:val="28"/>
          <w:szCs w:val="28"/>
        </w:rPr>
        <w:t>става Абанского района Красноярского края</w:t>
      </w:r>
      <w:r w:rsidRPr="00FE490F" w:rsidR="00462DF2">
        <w:rPr>
          <w:sz w:val="28"/>
          <w:szCs w:val="28"/>
        </w:rPr>
        <w:t>,</w:t>
      </w:r>
      <w:r w:rsidRPr="00FE490F" w:rsidR="008D5A08">
        <w:rPr>
          <w:sz w:val="28"/>
          <w:szCs w:val="28"/>
        </w:rPr>
        <w:t xml:space="preserve"> постановлением администрац</w:t>
      </w:r>
      <w:r w:rsidRPr="00FE490F" w:rsidR="00FE490F">
        <w:rPr>
          <w:sz w:val="28"/>
          <w:szCs w:val="28"/>
        </w:rPr>
        <w:t xml:space="preserve">ии Абанского района от 15.07.2013 № 942-п </w:t>
      </w:r>
      <w:r w:rsidR="00FE490F">
        <w:rPr>
          <w:sz w:val="28"/>
          <w:szCs w:val="28"/>
        </w:rPr>
        <w:t>«</w:t>
      </w:r>
      <w:r w:rsidRPr="00FE490F" w:rsidR="00FE490F">
        <w:rPr>
          <w:sz w:val="28"/>
          <w:szCs w:val="28"/>
        </w:rPr>
        <w:t>Об утверждении Порядка принятия решений о разработке муниципальных программ Абанского района, их формировании и реализации</w:t>
      </w:r>
      <w:r w:rsidR="00FE490F">
        <w:rPr>
          <w:sz w:val="28"/>
          <w:szCs w:val="28"/>
        </w:rPr>
        <w:t>»</w:t>
      </w:r>
      <w:r w:rsidRPr="00FE490F" w:rsidR="00460AC9">
        <w:rPr>
          <w:sz w:val="28"/>
          <w:szCs w:val="28"/>
        </w:rPr>
        <w:t xml:space="preserve"> ПОСТАНОВЛЯЮ:</w:t>
      </w:r>
    </w:p>
    <w:p w:rsidR="004763E0" w:rsidP="00706F9A">
      <w:pPr>
        <w:pStyle w:val="ConsPlusNormal"/>
        <w:widowControl/>
        <w:ind w:firstLine="709"/>
        <w:jc w:val="both"/>
        <w:rPr>
          <w:rFonts w:ascii="Times New Roman" w:hAnsi="Times New Roman" w:cs="Times New Roman"/>
          <w:sz w:val="28"/>
          <w:szCs w:val="28"/>
        </w:rPr>
      </w:pPr>
      <w:r w:rsidRPr="00AC0654">
        <w:rPr>
          <w:rFonts w:ascii="Times New Roman" w:hAnsi="Times New Roman" w:cs="Times New Roman"/>
          <w:sz w:val="28"/>
          <w:szCs w:val="28"/>
        </w:rPr>
        <w:t xml:space="preserve">1. </w:t>
      </w:r>
      <w:r w:rsidR="00FD6CE1">
        <w:rPr>
          <w:rFonts w:ascii="Times New Roman" w:hAnsi="Times New Roman" w:cs="Times New Roman"/>
          <w:sz w:val="28"/>
          <w:szCs w:val="28"/>
        </w:rPr>
        <w:t xml:space="preserve">Внести в </w:t>
      </w:r>
      <w:r w:rsidR="008D5A08">
        <w:rPr>
          <w:rFonts w:ascii="Times New Roman" w:hAnsi="Times New Roman" w:cs="Times New Roman"/>
          <w:sz w:val="28"/>
          <w:szCs w:val="28"/>
        </w:rPr>
        <w:t xml:space="preserve">постановление администрации Абанского района от 28.10.2013 № 1438-п </w:t>
      </w:r>
      <w:r w:rsidR="00460AC9">
        <w:rPr>
          <w:rFonts w:ascii="Times New Roman" w:hAnsi="Times New Roman" w:cs="Times New Roman"/>
          <w:sz w:val="28"/>
          <w:szCs w:val="28"/>
        </w:rPr>
        <w:t>«</w:t>
      </w:r>
      <w:r w:rsidR="008D5A08">
        <w:rPr>
          <w:rFonts w:ascii="Times New Roman" w:hAnsi="Times New Roman" w:cs="Times New Roman"/>
          <w:sz w:val="28"/>
          <w:szCs w:val="28"/>
        </w:rPr>
        <w:t>Об утверждении муниципальной программы «</w:t>
      </w:r>
      <w:r w:rsidR="00460AC9">
        <w:rPr>
          <w:rFonts w:ascii="Times New Roman" w:hAnsi="Times New Roman" w:cs="Times New Roman"/>
          <w:sz w:val="28"/>
          <w:szCs w:val="28"/>
        </w:rPr>
        <w:t>Управление муниципальными финансами Абанского района»</w:t>
      </w:r>
      <w:r w:rsidR="00384D2D">
        <w:rPr>
          <w:rFonts w:ascii="Times New Roman" w:hAnsi="Times New Roman" w:cs="Times New Roman"/>
          <w:sz w:val="28"/>
          <w:szCs w:val="28"/>
        </w:rPr>
        <w:t xml:space="preserve"> (далее - Постановление)</w:t>
      </w:r>
      <w:r w:rsidR="005566DE">
        <w:rPr>
          <w:rFonts w:ascii="Times New Roman" w:hAnsi="Times New Roman" w:cs="Times New Roman"/>
          <w:sz w:val="28"/>
          <w:szCs w:val="28"/>
        </w:rPr>
        <w:t xml:space="preserve"> </w:t>
      </w:r>
      <w:r w:rsidR="00FD6CE1">
        <w:rPr>
          <w:rFonts w:ascii="Times New Roman" w:hAnsi="Times New Roman" w:cs="Times New Roman"/>
          <w:sz w:val="28"/>
          <w:szCs w:val="28"/>
        </w:rPr>
        <w:t>следующие изменения:</w:t>
      </w:r>
    </w:p>
    <w:p w:rsidR="001A7A2F" w:rsidRPr="00714A5A" w:rsidP="00706F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00384D2D">
        <w:rPr>
          <w:rFonts w:ascii="Times New Roman" w:hAnsi="Times New Roman" w:cs="Times New Roman"/>
          <w:sz w:val="28"/>
          <w:szCs w:val="28"/>
        </w:rPr>
        <w:t xml:space="preserve">риложение к </w:t>
      </w:r>
      <w:r w:rsidR="000C1B9F">
        <w:rPr>
          <w:rFonts w:ascii="Times New Roman" w:hAnsi="Times New Roman" w:cs="Times New Roman"/>
          <w:sz w:val="28"/>
          <w:szCs w:val="28"/>
        </w:rPr>
        <w:t>П</w:t>
      </w:r>
      <w:r w:rsidR="00384D2D">
        <w:rPr>
          <w:rFonts w:ascii="Times New Roman" w:hAnsi="Times New Roman" w:cs="Times New Roman"/>
          <w:sz w:val="28"/>
          <w:szCs w:val="28"/>
        </w:rPr>
        <w:t xml:space="preserve">остановлению </w:t>
      </w:r>
      <w:r w:rsidRPr="00714A5A" w:rsidR="00606B0C">
        <w:rPr>
          <w:rFonts w:ascii="Times New Roman" w:hAnsi="Times New Roman" w:cs="Times New Roman"/>
          <w:sz w:val="28"/>
          <w:szCs w:val="28"/>
        </w:rPr>
        <w:t xml:space="preserve">изложить в </w:t>
      </w:r>
      <w:r w:rsidR="000C1B9F">
        <w:rPr>
          <w:rFonts w:ascii="Times New Roman" w:hAnsi="Times New Roman" w:cs="Times New Roman"/>
          <w:sz w:val="28"/>
          <w:szCs w:val="28"/>
        </w:rPr>
        <w:t xml:space="preserve">новой </w:t>
      </w:r>
      <w:r w:rsidR="008D5A08">
        <w:rPr>
          <w:rFonts w:ascii="Times New Roman" w:hAnsi="Times New Roman" w:cs="Times New Roman"/>
          <w:sz w:val="28"/>
          <w:szCs w:val="28"/>
        </w:rPr>
        <w:t>редакции согласно приложению</w:t>
      </w:r>
      <w:r w:rsidR="00706F9A">
        <w:rPr>
          <w:rFonts w:ascii="Times New Roman" w:hAnsi="Times New Roman" w:cs="Times New Roman"/>
          <w:sz w:val="28"/>
          <w:szCs w:val="28"/>
        </w:rPr>
        <w:t xml:space="preserve"> к данному постановлению</w:t>
      </w:r>
      <w:r w:rsidR="008D5A08">
        <w:rPr>
          <w:rFonts w:ascii="Times New Roman" w:hAnsi="Times New Roman" w:cs="Times New Roman"/>
          <w:sz w:val="28"/>
          <w:szCs w:val="28"/>
        </w:rPr>
        <w:t>.</w:t>
      </w:r>
    </w:p>
    <w:p w:rsidR="00440A31" w:rsidP="00706F9A">
      <w:pPr>
        <w:pStyle w:val="ConsPlusNormal"/>
        <w:widowContro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Опубликовать </w:t>
      </w:r>
      <w:r w:rsidR="00D40387">
        <w:rPr>
          <w:rFonts w:ascii="Times New Roman" w:hAnsi="Times New Roman" w:cs="Times New Roman"/>
          <w:sz w:val="28"/>
          <w:szCs w:val="28"/>
        </w:rPr>
        <w:t>п</w:t>
      </w:r>
      <w:r>
        <w:rPr>
          <w:rFonts w:ascii="Times New Roman" w:hAnsi="Times New Roman" w:cs="Times New Roman"/>
          <w:sz w:val="28"/>
          <w:szCs w:val="28"/>
        </w:rPr>
        <w:t xml:space="preserve">остановление в газете </w:t>
      </w:r>
      <w:r w:rsidRPr="00440A31">
        <w:rPr>
          <w:rFonts w:ascii="Times New Roman" w:hAnsi="Times New Roman" w:cs="Times New Roman"/>
          <w:sz w:val="28"/>
          <w:szCs w:val="28"/>
        </w:rPr>
        <w:t>«Красное знамя</w:t>
      </w:r>
      <w:r w:rsidR="00375BDE">
        <w:rPr>
          <w:rFonts w:ascii="Times New Roman" w:hAnsi="Times New Roman" w:cs="Times New Roman"/>
          <w:sz w:val="28"/>
          <w:szCs w:val="28"/>
        </w:rPr>
        <w:t>»</w:t>
      </w:r>
      <w:r w:rsidRPr="00440A31" w:rsidR="00460AC9">
        <w:rPr>
          <w:rFonts w:ascii="Times New Roman" w:hAnsi="Times New Roman" w:cs="Times New Roman"/>
          <w:sz w:val="28"/>
          <w:szCs w:val="28"/>
        </w:rPr>
        <w:t xml:space="preserve"> и </w:t>
      </w:r>
      <w:r w:rsidR="00A1159D">
        <w:rPr>
          <w:rFonts w:ascii="Times New Roman" w:hAnsi="Times New Roman" w:cs="Times New Roman"/>
          <w:sz w:val="28"/>
          <w:szCs w:val="28"/>
        </w:rPr>
        <w:t xml:space="preserve">разместить </w:t>
      </w:r>
      <w:r w:rsidRPr="00440A31" w:rsidR="00460AC9">
        <w:rPr>
          <w:rFonts w:ascii="Times New Roman" w:hAnsi="Times New Roman" w:cs="Times New Roman"/>
          <w:sz w:val="28"/>
          <w:szCs w:val="28"/>
        </w:rPr>
        <w:t>на официальном сайте</w:t>
      </w:r>
      <w:r w:rsidR="00D40387">
        <w:rPr>
          <w:rFonts w:ascii="Times New Roman" w:hAnsi="Times New Roman" w:cs="Times New Roman"/>
          <w:sz w:val="28"/>
          <w:szCs w:val="28"/>
        </w:rPr>
        <w:t xml:space="preserve"> органов местного самоуправления муниципального образования</w:t>
      </w:r>
      <w:r w:rsidRPr="00440A31" w:rsidR="00460AC9">
        <w:rPr>
          <w:rFonts w:ascii="Times New Roman" w:hAnsi="Times New Roman" w:cs="Times New Roman"/>
          <w:sz w:val="28"/>
          <w:szCs w:val="28"/>
        </w:rPr>
        <w:t xml:space="preserve"> </w:t>
      </w:r>
      <w:r w:rsidR="00460AC9">
        <w:rPr>
          <w:rFonts w:ascii="Times New Roman" w:hAnsi="Times New Roman" w:cs="Times New Roman"/>
          <w:sz w:val="28"/>
          <w:szCs w:val="28"/>
        </w:rPr>
        <w:t>Абанск</w:t>
      </w:r>
      <w:r w:rsidR="00D40387">
        <w:rPr>
          <w:rFonts w:ascii="Times New Roman" w:hAnsi="Times New Roman" w:cs="Times New Roman"/>
          <w:sz w:val="28"/>
          <w:szCs w:val="28"/>
        </w:rPr>
        <w:t>ий</w:t>
      </w:r>
      <w:r w:rsidR="00460AC9">
        <w:rPr>
          <w:rFonts w:ascii="Times New Roman" w:hAnsi="Times New Roman" w:cs="Times New Roman"/>
          <w:sz w:val="28"/>
          <w:szCs w:val="28"/>
        </w:rPr>
        <w:t xml:space="preserve"> район</w:t>
      </w:r>
      <w:r w:rsidR="00D40387">
        <w:rPr>
          <w:rFonts w:ascii="Times New Roman" w:hAnsi="Times New Roman" w:cs="Times New Roman"/>
          <w:sz w:val="28"/>
          <w:szCs w:val="28"/>
        </w:rPr>
        <w:t xml:space="preserve"> в информационно-телекоммуникационной сети Интернет</w:t>
      </w:r>
      <w:r w:rsidRPr="00440A31" w:rsidR="00460AC9">
        <w:rPr>
          <w:rFonts w:ascii="Times New Roman" w:hAnsi="Times New Roman" w:cs="Times New Roman"/>
          <w:sz w:val="28"/>
          <w:szCs w:val="28"/>
        </w:rPr>
        <w:t xml:space="preserve"> (</w:t>
      </w:r>
      <w:hyperlink r:id="rId7" w:history="1">
        <w:r w:rsidRPr="00440A31" w:rsidR="00460AC9">
          <w:rPr>
            <w:rStyle w:val="Hyperlink"/>
            <w:rFonts w:ascii="Times New Roman" w:hAnsi="Times New Roman" w:cs="Times New Roman"/>
            <w:sz w:val="28"/>
            <w:szCs w:val="28"/>
          </w:rPr>
          <w:t>http://aban</w:t>
        </w:r>
        <w:bookmarkStart w:id="0" w:name="_Hlt150867632"/>
        <w:bookmarkStart w:id="1" w:name="_Hlt150867633"/>
        <w:r w:rsidRPr="00440A31" w:rsidR="00460AC9">
          <w:rPr>
            <w:rStyle w:val="Hyperlink"/>
            <w:rFonts w:ascii="Times New Roman" w:hAnsi="Times New Roman" w:cs="Times New Roman"/>
            <w:sz w:val="28"/>
            <w:szCs w:val="28"/>
          </w:rPr>
          <w:t>n</w:t>
        </w:r>
        <w:bookmarkEnd w:id="0"/>
        <w:bookmarkEnd w:id="1"/>
        <w:r w:rsidRPr="00440A31" w:rsidR="00460AC9">
          <w:rPr>
            <w:rStyle w:val="Hyperlink"/>
            <w:rFonts w:ascii="Times New Roman" w:hAnsi="Times New Roman" w:cs="Times New Roman"/>
            <w:sz w:val="28"/>
            <w:szCs w:val="28"/>
          </w:rPr>
          <w:t>et.ru/</w:t>
        </w:r>
      </w:hyperlink>
      <w:r w:rsidRPr="00440A31" w:rsidR="00460AC9">
        <w:rPr>
          <w:rFonts w:ascii="Times New Roman" w:hAnsi="Times New Roman" w:cs="Times New Roman"/>
          <w:sz w:val="28"/>
          <w:szCs w:val="28"/>
        </w:rPr>
        <w:t>).</w:t>
      </w:r>
    </w:p>
    <w:p w:rsidR="00B013F4" w:rsidP="00706F9A">
      <w:pPr>
        <w:pStyle w:val="ConsPlusNormal"/>
        <w:widowControl/>
        <w:tabs>
          <w:tab w:val="left" w:pos="709"/>
        </w:tabs>
        <w:ind w:firstLine="709"/>
        <w:jc w:val="both"/>
        <w:rPr>
          <w:rFonts w:ascii="Times New Roman" w:hAnsi="Times New Roman" w:cs="Times New Roman"/>
          <w:sz w:val="28"/>
          <w:szCs w:val="28"/>
        </w:rPr>
      </w:pPr>
      <w:r w:rsidRPr="00440A31">
        <w:rPr>
          <w:rFonts w:ascii="Times New Roman" w:hAnsi="Times New Roman" w:cs="Times New Roman"/>
          <w:sz w:val="28"/>
          <w:szCs w:val="28"/>
        </w:rPr>
        <w:t>3</w:t>
      </w:r>
      <w:r w:rsidRPr="00440A31" w:rsidR="00460AC9">
        <w:rPr>
          <w:rFonts w:ascii="Times New Roman" w:hAnsi="Times New Roman" w:cs="Times New Roman"/>
          <w:sz w:val="28"/>
          <w:szCs w:val="28"/>
        </w:rPr>
        <w:t>. Постанов</w:t>
      </w:r>
      <w:r w:rsidRPr="004906EC" w:rsidR="00460AC9">
        <w:rPr>
          <w:rFonts w:ascii="Times New Roman" w:hAnsi="Times New Roman" w:cs="Times New Roman"/>
          <w:sz w:val="28"/>
          <w:szCs w:val="28"/>
        </w:rPr>
        <w:t xml:space="preserve">ление вступает </w:t>
      </w:r>
      <w:r w:rsidR="00E65BC5">
        <w:rPr>
          <w:rFonts w:ascii="Times New Roman" w:hAnsi="Times New Roman" w:cs="Times New Roman"/>
          <w:sz w:val="28"/>
          <w:szCs w:val="28"/>
        </w:rPr>
        <w:t>в силу</w:t>
      </w:r>
      <w:r w:rsidR="008D5A08">
        <w:rPr>
          <w:rFonts w:ascii="Times New Roman" w:hAnsi="Times New Roman" w:cs="Times New Roman"/>
          <w:sz w:val="28"/>
          <w:szCs w:val="28"/>
        </w:rPr>
        <w:t xml:space="preserve"> с 01.01.202</w:t>
      </w:r>
      <w:r w:rsidR="007525DC">
        <w:rPr>
          <w:rFonts w:ascii="Times New Roman" w:hAnsi="Times New Roman" w:cs="Times New Roman"/>
          <w:sz w:val="28"/>
          <w:szCs w:val="28"/>
        </w:rPr>
        <w:t>5</w:t>
      </w:r>
      <w:r w:rsidR="008D5A08">
        <w:rPr>
          <w:rFonts w:ascii="Times New Roman" w:hAnsi="Times New Roman" w:cs="Times New Roman"/>
          <w:sz w:val="28"/>
          <w:szCs w:val="28"/>
        </w:rPr>
        <w:t>, но не ранее дня</w:t>
      </w:r>
      <w:r w:rsidR="002914EC">
        <w:rPr>
          <w:rFonts w:ascii="Times New Roman" w:hAnsi="Times New Roman" w:cs="Times New Roman"/>
          <w:sz w:val="28"/>
          <w:szCs w:val="28"/>
        </w:rPr>
        <w:t>, следующ</w:t>
      </w:r>
      <w:r w:rsidR="008D5A08">
        <w:rPr>
          <w:rFonts w:ascii="Times New Roman" w:hAnsi="Times New Roman" w:cs="Times New Roman"/>
          <w:sz w:val="28"/>
          <w:szCs w:val="28"/>
        </w:rPr>
        <w:t>его</w:t>
      </w:r>
      <w:r w:rsidR="002914EC">
        <w:rPr>
          <w:rFonts w:ascii="Times New Roman" w:hAnsi="Times New Roman" w:cs="Times New Roman"/>
          <w:sz w:val="28"/>
          <w:szCs w:val="28"/>
        </w:rPr>
        <w:t xml:space="preserve"> за днем его опубликования</w:t>
      </w:r>
      <w:r w:rsidRPr="004906EC" w:rsidR="006943D6">
        <w:rPr>
          <w:rFonts w:ascii="Times New Roman" w:hAnsi="Times New Roman" w:cs="Times New Roman"/>
          <w:sz w:val="28"/>
          <w:szCs w:val="28"/>
        </w:rPr>
        <w:t>.</w:t>
      </w:r>
      <w:r w:rsidRPr="00AC0654" w:rsidR="00460AC9">
        <w:rPr>
          <w:rFonts w:ascii="Times New Roman" w:hAnsi="Times New Roman" w:cs="Times New Roman"/>
          <w:sz w:val="28"/>
          <w:szCs w:val="28"/>
        </w:rPr>
        <w:t xml:space="preserve"> </w:t>
      </w:r>
    </w:p>
    <w:p w:rsidR="00CE4C48" w:rsidP="00706F9A">
      <w:pPr>
        <w:pStyle w:val="consplusnormal0"/>
        <w:spacing w:before="0" w:beforeAutospacing="0" w:after="0" w:afterAutospacing="0"/>
        <w:ind w:firstLine="709"/>
        <w:jc w:val="both"/>
        <w:rPr>
          <w:sz w:val="28"/>
          <w:szCs w:val="28"/>
        </w:rPr>
      </w:pPr>
      <w:r>
        <w:rPr>
          <w:sz w:val="28"/>
          <w:szCs w:val="28"/>
        </w:rPr>
        <w:t xml:space="preserve">4. </w:t>
      </w:r>
      <w:r w:rsidRPr="002F7947">
        <w:rPr>
          <w:sz w:val="28"/>
          <w:szCs w:val="28"/>
        </w:rPr>
        <w:t xml:space="preserve">Контроль за выполнением </w:t>
      </w:r>
      <w:r w:rsidR="00D40387">
        <w:rPr>
          <w:sz w:val="28"/>
          <w:szCs w:val="28"/>
        </w:rPr>
        <w:t>п</w:t>
      </w:r>
      <w:r w:rsidRPr="002F7947">
        <w:rPr>
          <w:sz w:val="28"/>
          <w:szCs w:val="28"/>
        </w:rPr>
        <w:t xml:space="preserve">остановления возложить на заместителя главы Абанского района </w:t>
      </w:r>
      <w:r w:rsidR="002914EC">
        <w:rPr>
          <w:sz w:val="28"/>
          <w:szCs w:val="28"/>
        </w:rPr>
        <w:t>О</w:t>
      </w:r>
      <w:r w:rsidRPr="002F7947">
        <w:rPr>
          <w:sz w:val="28"/>
          <w:szCs w:val="28"/>
        </w:rPr>
        <w:t>.</w:t>
      </w:r>
      <w:r w:rsidR="002914EC">
        <w:rPr>
          <w:sz w:val="28"/>
          <w:szCs w:val="28"/>
        </w:rPr>
        <w:t>В</w:t>
      </w:r>
      <w:r w:rsidRPr="002F7947">
        <w:rPr>
          <w:sz w:val="28"/>
          <w:szCs w:val="28"/>
        </w:rPr>
        <w:t>.</w:t>
      </w:r>
      <w:r>
        <w:rPr>
          <w:sz w:val="28"/>
          <w:szCs w:val="28"/>
        </w:rPr>
        <w:t xml:space="preserve"> </w:t>
      </w:r>
      <w:r w:rsidR="002914EC">
        <w:rPr>
          <w:sz w:val="28"/>
          <w:szCs w:val="28"/>
        </w:rPr>
        <w:t>Кортелеву</w:t>
      </w:r>
      <w:r>
        <w:rPr>
          <w:sz w:val="28"/>
          <w:szCs w:val="28"/>
        </w:rPr>
        <w:t>.</w:t>
      </w:r>
    </w:p>
    <w:p w:rsidR="007525DC" w:rsidP="007525DC">
      <w:pPr>
        <w:pStyle w:val="consplusnormal0"/>
        <w:spacing w:before="0" w:beforeAutospacing="0" w:after="0" w:afterAutospacing="0"/>
        <w:jc w:val="both"/>
        <w:rPr>
          <w:sz w:val="28"/>
          <w:szCs w:val="28"/>
        </w:rPr>
      </w:pPr>
    </w:p>
    <w:p w:rsidR="007525DC" w:rsidP="007525DC">
      <w:pPr>
        <w:pStyle w:val="consplusnormal0"/>
        <w:spacing w:before="0" w:beforeAutospacing="0" w:after="0" w:afterAutospacing="0"/>
        <w:jc w:val="both"/>
        <w:rPr>
          <w:sz w:val="28"/>
          <w:szCs w:val="28"/>
        </w:rPr>
      </w:pPr>
    </w:p>
    <w:p w:rsidR="00F8273C" w:rsidRPr="00AC0654" w:rsidP="007525DC">
      <w:pPr>
        <w:pStyle w:val="ConsPlusNormal"/>
        <w:widowControl/>
        <w:tabs>
          <w:tab w:val="left" w:pos="-5670"/>
        </w:tabs>
        <w:ind w:firstLine="0"/>
        <w:jc w:val="both"/>
        <w:rPr>
          <w:rFonts w:ascii="Times New Roman" w:hAnsi="Times New Roman" w:cs="Times New Roman"/>
          <w:sz w:val="28"/>
          <w:szCs w:val="28"/>
        </w:rPr>
      </w:pPr>
    </w:p>
    <w:p w:rsidR="00E30934" w:rsidRPr="00AC0654" w:rsidP="007525DC">
      <w:pPr>
        <w:pStyle w:val="ConsPlusNormal"/>
        <w:widowControl/>
        <w:tabs>
          <w:tab w:val="left" w:pos="-5670"/>
        </w:tabs>
        <w:ind w:firstLine="0"/>
        <w:jc w:val="both"/>
        <w:rPr>
          <w:rFonts w:ascii="Times New Roman" w:hAnsi="Times New Roman" w:cs="Times New Roman"/>
          <w:sz w:val="28"/>
          <w:szCs w:val="28"/>
        </w:rPr>
      </w:pPr>
    </w:p>
    <w:p w:rsidR="007525DC" w:rsidP="007525DC">
      <w:pPr>
        <w:rPr>
          <w:sz w:val="28"/>
          <w:szCs w:val="28"/>
        </w:rPr>
        <w:sectPr w:rsidSect="007525DC">
          <w:pgSz w:w="11907" w:h="16839" w:code="9"/>
          <w:pgMar w:top="567" w:right="851" w:bottom="567" w:left="1985" w:header="720" w:footer="720" w:gutter="0"/>
          <w:pgNumType w:start="43"/>
          <w:cols w:space="720"/>
          <w:noEndnote/>
          <w:docGrid w:linePitch="360"/>
        </w:sectPr>
      </w:pPr>
      <w:r>
        <w:rPr>
          <w:sz w:val="28"/>
          <w:szCs w:val="28"/>
        </w:rPr>
        <w:t>Г</w:t>
      </w:r>
      <w:r w:rsidR="000D2232">
        <w:rPr>
          <w:sz w:val="28"/>
          <w:szCs w:val="28"/>
        </w:rPr>
        <w:t>лав</w:t>
      </w:r>
      <w:r>
        <w:rPr>
          <w:sz w:val="28"/>
          <w:szCs w:val="28"/>
        </w:rPr>
        <w:t>а</w:t>
      </w:r>
      <w:r w:rsidRPr="00195C67" w:rsidR="00460AC9">
        <w:rPr>
          <w:sz w:val="28"/>
          <w:szCs w:val="28"/>
        </w:rPr>
        <w:t xml:space="preserve"> Абанского района      </w:t>
      </w:r>
      <w:r w:rsidR="00C45BBA">
        <w:rPr>
          <w:sz w:val="28"/>
          <w:szCs w:val="28"/>
        </w:rPr>
        <w:t xml:space="preserve">   </w:t>
      </w:r>
      <w:r w:rsidRPr="00195C67" w:rsidR="00460AC9">
        <w:rPr>
          <w:sz w:val="28"/>
          <w:szCs w:val="28"/>
        </w:rPr>
        <w:t xml:space="preserve">        </w:t>
      </w:r>
      <w:r w:rsidR="000D2232">
        <w:rPr>
          <w:sz w:val="28"/>
          <w:szCs w:val="28"/>
        </w:rPr>
        <w:t xml:space="preserve">  </w:t>
      </w:r>
      <w:r w:rsidR="00B308BF">
        <w:rPr>
          <w:sz w:val="28"/>
          <w:szCs w:val="28"/>
        </w:rPr>
        <w:t xml:space="preserve">  </w:t>
      </w:r>
      <w:r w:rsidR="00384D2D">
        <w:rPr>
          <w:sz w:val="28"/>
          <w:szCs w:val="28"/>
        </w:rPr>
        <w:t xml:space="preserve">  </w:t>
      </w:r>
      <w:r w:rsidR="00B308BF">
        <w:rPr>
          <w:sz w:val="28"/>
          <w:szCs w:val="28"/>
        </w:rPr>
        <w:t xml:space="preserve">              </w:t>
      </w:r>
      <w:r w:rsidRPr="00195C67" w:rsidR="00460AC9">
        <w:rPr>
          <w:sz w:val="28"/>
          <w:szCs w:val="28"/>
        </w:rPr>
        <w:t xml:space="preserve"> </w:t>
      </w:r>
      <w:r>
        <w:rPr>
          <w:sz w:val="28"/>
          <w:szCs w:val="28"/>
        </w:rPr>
        <w:t xml:space="preserve">         </w:t>
      </w:r>
      <w:r w:rsidRPr="00195C67" w:rsidR="00460AC9">
        <w:rPr>
          <w:sz w:val="28"/>
          <w:szCs w:val="28"/>
        </w:rPr>
        <w:t xml:space="preserve"> </w:t>
      </w:r>
      <w:r w:rsidR="00195C67">
        <w:rPr>
          <w:sz w:val="28"/>
          <w:szCs w:val="28"/>
        </w:rPr>
        <w:t xml:space="preserve">  </w:t>
      </w:r>
      <w:r w:rsidR="006D0D33">
        <w:rPr>
          <w:sz w:val="28"/>
          <w:szCs w:val="28"/>
        </w:rPr>
        <w:t xml:space="preserve"> </w:t>
      </w:r>
      <w:r w:rsidRPr="00195C67" w:rsidR="00460AC9">
        <w:rPr>
          <w:sz w:val="28"/>
          <w:szCs w:val="28"/>
        </w:rPr>
        <w:t xml:space="preserve">   </w:t>
      </w:r>
      <w:r w:rsidRPr="00195C67" w:rsidR="00A250B5">
        <w:rPr>
          <w:sz w:val="28"/>
          <w:szCs w:val="28"/>
        </w:rPr>
        <w:t xml:space="preserve">  </w:t>
      </w:r>
      <w:r w:rsidRPr="00195C67" w:rsidR="009C50A1">
        <w:rPr>
          <w:sz w:val="28"/>
          <w:szCs w:val="28"/>
        </w:rPr>
        <w:t xml:space="preserve">     </w:t>
      </w:r>
      <w:r>
        <w:rPr>
          <w:sz w:val="28"/>
          <w:szCs w:val="28"/>
        </w:rPr>
        <w:t>Г.В. Иванченк</w:t>
      </w:r>
      <w:r>
        <w:rPr>
          <w:sz w:val="28"/>
          <w:szCs w:val="28"/>
        </w:rPr>
        <w:t>о</w:t>
      </w:r>
    </w:p>
    <w:p w:rsidR="00C87747" w:rsidP="00C87747">
      <w:pPr>
        <w:autoSpaceDE w:val="0"/>
        <w:autoSpaceDN w:val="0"/>
        <w:adjustRightInd w:val="0"/>
        <w:spacing w:after="0" w:line="240" w:lineRule="auto"/>
        <w:ind w:firstLine="5103"/>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Приложение</w:t>
      </w:r>
    </w:p>
    <w:p w:rsidR="00C87747" w:rsidRPr="00EC7573" w:rsidP="00C87747">
      <w:pPr>
        <w:autoSpaceDE w:val="0"/>
        <w:autoSpaceDN w:val="0"/>
        <w:adjustRightInd w:val="0"/>
        <w:spacing w:after="0" w:line="240" w:lineRule="auto"/>
        <w:ind w:firstLine="5103"/>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к постановлению</w:t>
      </w:r>
    </w:p>
    <w:p w:rsidR="00C87747" w:rsidRPr="00EC7573" w:rsidP="00C87747">
      <w:pPr>
        <w:autoSpaceDE w:val="0"/>
        <w:autoSpaceDN w:val="0"/>
        <w:adjustRightInd w:val="0"/>
        <w:spacing w:after="0" w:line="240" w:lineRule="auto"/>
        <w:ind w:firstLine="5103"/>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администрации Абанского района</w:t>
      </w:r>
    </w:p>
    <w:p w:rsidR="00C87747" w:rsidP="00C87747">
      <w:pPr>
        <w:spacing w:after="200" w:line="276" w:lineRule="auto"/>
        <w:ind w:firstLine="5103"/>
        <w:rPr>
          <w:rFonts w:ascii="Calibri" w:eastAsia="Calibri" w:hAnsi="Calibri" w:cs="Times New Roman"/>
          <w:sz w:val="22"/>
          <w:szCs w:val="22"/>
          <w:lang w:val="ru-RU" w:eastAsia="en-US" w:bidi="ar-SA"/>
        </w:rPr>
      </w:pPr>
      <w:r w:rsidRPr="00EC7573">
        <w:rPr>
          <w:rFonts w:ascii="Times New Roman" w:eastAsia="Times New Roman" w:hAnsi="Times New Roman" w:cs="Times New Roman"/>
          <w:bCs/>
          <w:sz w:val="28"/>
          <w:szCs w:val="28"/>
          <w:lang w:val="ru-RU" w:eastAsia="en-US" w:bidi="ar-SA"/>
        </w:rPr>
        <w:t xml:space="preserve">от </w:t>
      </w:r>
      <w:r w:rsidR="00611D3D">
        <w:rPr>
          <w:rFonts w:ascii="Times New Roman" w:eastAsia="Times New Roman" w:hAnsi="Times New Roman" w:cs="Times New Roman"/>
          <w:bCs/>
          <w:sz w:val="28"/>
          <w:szCs w:val="28"/>
          <w:lang w:val="ru-RU" w:eastAsia="en-US" w:bidi="ar-SA"/>
        </w:rPr>
        <w:t>11</w:t>
      </w:r>
      <w:r w:rsidRPr="00EC7573">
        <w:rPr>
          <w:rFonts w:ascii="Times New Roman" w:eastAsia="Times New Roman" w:hAnsi="Times New Roman" w:cs="Times New Roman"/>
          <w:bCs/>
          <w:sz w:val="28"/>
          <w:szCs w:val="28"/>
          <w:lang w:val="ru-RU" w:eastAsia="en-US" w:bidi="ar-SA"/>
        </w:rPr>
        <w:t>.1</w:t>
      </w:r>
      <w:r>
        <w:rPr>
          <w:rFonts w:ascii="Times New Roman" w:eastAsia="Times New Roman" w:hAnsi="Times New Roman" w:cs="Times New Roman"/>
          <w:bCs/>
          <w:sz w:val="28"/>
          <w:szCs w:val="28"/>
          <w:lang w:val="ru-RU" w:eastAsia="en-US" w:bidi="ar-SA"/>
        </w:rPr>
        <w:t>1</w:t>
      </w:r>
      <w:r w:rsidRPr="00EC7573">
        <w:rPr>
          <w:rFonts w:ascii="Times New Roman" w:eastAsia="Times New Roman" w:hAnsi="Times New Roman" w:cs="Times New Roman"/>
          <w:bCs/>
          <w:sz w:val="28"/>
          <w:szCs w:val="28"/>
          <w:lang w:val="ru-RU" w:eastAsia="en-US" w:bidi="ar-SA"/>
        </w:rPr>
        <w:t>.20</w:t>
      </w:r>
      <w:r>
        <w:rPr>
          <w:rFonts w:ascii="Times New Roman" w:eastAsia="Times New Roman" w:hAnsi="Times New Roman" w:cs="Times New Roman"/>
          <w:bCs/>
          <w:sz w:val="28"/>
          <w:szCs w:val="28"/>
          <w:lang w:val="ru-RU" w:eastAsia="en-US" w:bidi="ar-SA"/>
        </w:rPr>
        <w:t>24</w:t>
      </w:r>
      <w:r w:rsidRPr="00EC7573">
        <w:rPr>
          <w:rFonts w:ascii="Times New Roman" w:eastAsia="Times New Roman" w:hAnsi="Times New Roman" w:cs="Times New Roman"/>
          <w:bCs/>
          <w:sz w:val="28"/>
          <w:szCs w:val="28"/>
          <w:lang w:val="ru-RU" w:eastAsia="en-US" w:bidi="ar-SA"/>
        </w:rPr>
        <w:t xml:space="preserve"> № </w:t>
      </w:r>
      <w:r w:rsidR="00611D3D">
        <w:rPr>
          <w:rFonts w:ascii="Times New Roman" w:eastAsia="Times New Roman" w:hAnsi="Times New Roman" w:cs="Times New Roman"/>
          <w:bCs/>
          <w:sz w:val="28"/>
          <w:szCs w:val="28"/>
          <w:lang w:val="ru-RU" w:eastAsia="en-US" w:bidi="ar-SA"/>
        </w:rPr>
        <w:t>468</w:t>
      </w:r>
      <w:r w:rsidRPr="00EC7573">
        <w:rPr>
          <w:rFonts w:ascii="Times New Roman" w:eastAsia="Times New Roman" w:hAnsi="Times New Roman" w:cs="Times New Roman"/>
          <w:bCs/>
          <w:sz w:val="28"/>
          <w:szCs w:val="28"/>
          <w:lang w:val="ru-RU" w:eastAsia="en-US" w:bidi="ar-SA"/>
        </w:rPr>
        <w:t>-п</w:t>
      </w:r>
    </w:p>
    <w:tbl>
      <w:tblPr>
        <w:tblStyle w:val="TableNormal"/>
        <w:tblW w:w="0" w:type="auto"/>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tblGrid>
      <w:tr w:rsidTr="00EC7573">
        <w:tblPrEx>
          <w:tblW w:w="0" w:type="auto"/>
          <w:tblInd w:w="5070" w:type="dxa"/>
          <w:tblLook w:val="04A0"/>
        </w:tblPrEx>
        <w:tc>
          <w:tcPr>
            <w:tcW w:w="4361" w:type="dxa"/>
            <w:tcBorders>
              <w:top w:val="nil"/>
              <w:left w:val="nil"/>
              <w:bottom w:val="nil"/>
              <w:right w:val="nil"/>
            </w:tcBorders>
          </w:tcPr>
          <w:p w:rsidR="00D5092D" w:rsidP="00EC7573">
            <w:pPr>
              <w:autoSpaceDE w:val="0"/>
              <w:autoSpaceDN w:val="0"/>
              <w:adjustRightInd w:val="0"/>
              <w:spacing w:after="0" w:line="240" w:lineRule="auto"/>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Приложение</w:t>
            </w:r>
          </w:p>
          <w:p w:rsidR="003C050D" w:rsidRPr="00EC7573" w:rsidP="00EC7573">
            <w:pPr>
              <w:autoSpaceDE w:val="0"/>
              <w:autoSpaceDN w:val="0"/>
              <w:adjustRightInd w:val="0"/>
              <w:spacing w:after="0" w:line="240" w:lineRule="auto"/>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к постановлению</w:t>
            </w:r>
          </w:p>
          <w:p w:rsidR="003C050D" w:rsidRPr="00EC7573" w:rsidP="00EC7573">
            <w:pPr>
              <w:autoSpaceDE w:val="0"/>
              <w:autoSpaceDN w:val="0"/>
              <w:adjustRightInd w:val="0"/>
              <w:spacing w:after="0" w:line="240" w:lineRule="auto"/>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администрации Абанского района</w:t>
            </w:r>
          </w:p>
          <w:p w:rsidR="003C050D" w:rsidRPr="00EC7573" w:rsidP="00EC7573">
            <w:pPr>
              <w:autoSpaceDE w:val="0"/>
              <w:autoSpaceDN w:val="0"/>
              <w:adjustRightInd w:val="0"/>
              <w:spacing w:after="0" w:line="240" w:lineRule="auto"/>
              <w:jc w:val="both"/>
              <w:rPr>
                <w:rFonts w:ascii="Times New Roman" w:eastAsia="Times New Roman" w:hAnsi="Times New Roman" w:cs="Times New Roman"/>
                <w:bCs/>
                <w:sz w:val="28"/>
                <w:szCs w:val="28"/>
                <w:lang w:val="ru-RU" w:eastAsia="en-US" w:bidi="ar-SA"/>
              </w:rPr>
            </w:pPr>
            <w:r w:rsidRPr="00EC7573">
              <w:rPr>
                <w:rFonts w:ascii="Times New Roman" w:eastAsia="Times New Roman" w:hAnsi="Times New Roman" w:cs="Times New Roman"/>
                <w:bCs/>
                <w:sz w:val="28"/>
                <w:szCs w:val="28"/>
                <w:lang w:val="ru-RU" w:eastAsia="en-US" w:bidi="ar-SA"/>
              </w:rPr>
              <w:t>от 28.10.2013 № 1438-п</w:t>
            </w:r>
          </w:p>
        </w:tc>
      </w:tr>
    </w:tbl>
    <w:p w:rsidR="003C050D" w:rsidP="003C050D">
      <w:pPr>
        <w:autoSpaceDE w:val="0"/>
        <w:autoSpaceDN w:val="0"/>
        <w:adjustRightInd w:val="0"/>
        <w:spacing w:after="0" w:line="240" w:lineRule="auto"/>
        <w:jc w:val="both"/>
        <w:rPr>
          <w:rFonts w:ascii="Times New Roman" w:eastAsia="Calibri" w:hAnsi="Times New Roman" w:cs="Times New Roman"/>
          <w:bCs/>
          <w:sz w:val="28"/>
          <w:szCs w:val="28"/>
          <w:lang w:val="ru-RU" w:eastAsia="en-US" w:bidi="ar-SA"/>
        </w:rPr>
      </w:pPr>
    </w:p>
    <w:p w:rsidR="00CC28D2" w:rsidP="00D6561A">
      <w:pPr>
        <w:autoSpaceDE w:val="0"/>
        <w:autoSpaceDN w:val="0"/>
        <w:adjustRightInd w:val="0"/>
        <w:spacing w:after="0" w:line="240" w:lineRule="auto"/>
        <w:jc w:val="center"/>
        <w:rPr>
          <w:rFonts w:ascii="Times New Roman" w:eastAsia="Calibri" w:hAnsi="Times New Roman" w:cs="Times New Roman"/>
          <w:bCs/>
          <w:sz w:val="28"/>
          <w:szCs w:val="28"/>
          <w:lang w:val="ru-RU" w:eastAsia="en-US" w:bidi="ar-SA"/>
        </w:rPr>
      </w:pPr>
      <w:r>
        <w:rPr>
          <w:rFonts w:ascii="Times New Roman" w:eastAsia="Calibri" w:hAnsi="Times New Roman" w:cs="Times New Roman"/>
          <w:bCs/>
          <w:sz w:val="28"/>
          <w:szCs w:val="28"/>
          <w:lang w:val="ru-RU" w:eastAsia="en-US" w:bidi="ar-SA"/>
        </w:rPr>
        <w:t>Муниципальная</w:t>
      </w:r>
      <w:r w:rsidRPr="001F2AC0" w:rsidR="006C370F">
        <w:rPr>
          <w:rFonts w:ascii="Times New Roman" w:eastAsia="Calibri" w:hAnsi="Times New Roman" w:cs="Times New Roman"/>
          <w:bCs/>
          <w:sz w:val="28"/>
          <w:szCs w:val="28"/>
          <w:lang w:val="ru-RU" w:eastAsia="en-US" w:bidi="ar-SA"/>
        </w:rPr>
        <w:t xml:space="preserve"> программа </w:t>
      </w:r>
    </w:p>
    <w:p w:rsidR="006C370F" w:rsidRPr="001F2AC0" w:rsidP="00D6561A">
      <w:pPr>
        <w:autoSpaceDE w:val="0"/>
        <w:autoSpaceDN w:val="0"/>
        <w:adjustRightInd w:val="0"/>
        <w:spacing w:after="0" w:line="240" w:lineRule="auto"/>
        <w:jc w:val="center"/>
        <w:rPr>
          <w:rFonts w:ascii="Times New Roman" w:eastAsia="Calibri" w:hAnsi="Times New Roman" w:cs="Times New Roman"/>
          <w:bCs/>
          <w:sz w:val="28"/>
          <w:szCs w:val="28"/>
          <w:lang w:val="ru-RU" w:eastAsia="en-US" w:bidi="ar-SA"/>
        </w:rPr>
      </w:pPr>
      <w:r w:rsidRPr="001F2AC0">
        <w:rPr>
          <w:rFonts w:ascii="Times New Roman" w:eastAsia="Calibri" w:hAnsi="Times New Roman" w:cs="Times New Roman"/>
          <w:bCs/>
          <w:sz w:val="28"/>
          <w:szCs w:val="28"/>
          <w:lang w:val="ru-RU" w:eastAsia="en-US" w:bidi="ar-SA"/>
        </w:rPr>
        <w:t>«</w:t>
      </w:r>
      <w:r w:rsidRPr="001F2AC0">
        <w:rPr>
          <w:rFonts w:ascii="Times New Roman" w:eastAsia="Calibri" w:hAnsi="Times New Roman" w:cs="Times New Roman"/>
          <w:sz w:val="28"/>
          <w:szCs w:val="28"/>
          <w:lang w:val="ru-RU" w:eastAsia="en-US" w:bidi="ar-SA"/>
        </w:rPr>
        <w:t xml:space="preserve">Управление </w:t>
      </w:r>
      <w:r w:rsidR="00791DA6">
        <w:rPr>
          <w:rFonts w:ascii="Times New Roman" w:eastAsia="Calibri" w:hAnsi="Times New Roman" w:cs="Times New Roman"/>
          <w:sz w:val="28"/>
          <w:szCs w:val="28"/>
          <w:lang w:val="ru-RU" w:eastAsia="en-US" w:bidi="ar-SA"/>
        </w:rPr>
        <w:t>муниципальными</w:t>
      </w:r>
      <w:r w:rsidRPr="001F2AC0">
        <w:rPr>
          <w:rFonts w:ascii="Times New Roman" w:eastAsia="Calibri" w:hAnsi="Times New Roman" w:cs="Times New Roman"/>
          <w:sz w:val="28"/>
          <w:szCs w:val="28"/>
          <w:lang w:val="ru-RU" w:eastAsia="en-US" w:bidi="ar-SA"/>
        </w:rPr>
        <w:t xml:space="preserve"> финансами</w:t>
      </w:r>
      <w:r w:rsidR="00EF717F">
        <w:rPr>
          <w:rFonts w:ascii="Times New Roman" w:eastAsia="Calibri" w:hAnsi="Times New Roman" w:cs="Times New Roman"/>
          <w:sz w:val="28"/>
          <w:szCs w:val="28"/>
          <w:lang w:val="ru-RU" w:eastAsia="en-US" w:bidi="ar-SA"/>
        </w:rPr>
        <w:t xml:space="preserve"> </w:t>
      </w:r>
      <w:r w:rsidR="00EF717F">
        <w:rPr>
          <w:rFonts w:ascii="Times New Roman" w:eastAsia="Calibri" w:hAnsi="Times New Roman" w:cs="Times New Roman"/>
          <w:bCs/>
          <w:sz w:val="28"/>
          <w:szCs w:val="28"/>
          <w:lang w:val="ru-RU" w:eastAsia="en-US" w:bidi="ar-SA"/>
        </w:rPr>
        <w:t>Абанского района</w:t>
      </w:r>
      <w:r w:rsidRPr="001F2AC0">
        <w:rPr>
          <w:rFonts w:ascii="Times New Roman" w:eastAsia="Calibri" w:hAnsi="Times New Roman" w:cs="Times New Roman"/>
          <w:bCs/>
          <w:sz w:val="28"/>
          <w:szCs w:val="28"/>
          <w:lang w:val="ru-RU" w:eastAsia="en-US" w:bidi="ar-SA"/>
        </w:rPr>
        <w:t xml:space="preserve">» </w:t>
      </w:r>
    </w:p>
    <w:p w:rsidR="006C370F" w:rsidRPr="001F2AC0" w:rsidP="00D6561A">
      <w:pPr>
        <w:autoSpaceDE w:val="0"/>
        <w:autoSpaceDN w:val="0"/>
        <w:adjustRightInd w:val="0"/>
        <w:spacing w:after="0" w:line="240" w:lineRule="auto"/>
        <w:jc w:val="center"/>
        <w:rPr>
          <w:rFonts w:ascii="Times New Roman" w:eastAsia="Calibri" w:hAnsi="Times New Roman" w:cs="Times New Roman"/>
          <w:sz w:val="28"/>
          <w:szCs w:val="28"/>
          <w:lang w:val="ru-RU" w:eastAsia="en-US" w:bidi="ar-SA"/>
        </w:rPr>
      </w:pPr>
    </w:p>
    <w:p w:rsidR="00FA0AE8" w:rsidRPr="001F2AC0" w:rsidP="00D6561A">
      <w:pPr>
        <w:autoSpaceDE w:val="0"/>
        <w:autoSpaceDN w:val="0"/>
        <w:adjustRightInd w:val="0"/>
        <w:spacing w:after="0" w:line="240" w:lineRule="auto"/>
        <w:jc w:val="center"/>
        <w:rPr>
          <w:rFonts w:ascii="Times New Roman" w:eastAsia="Calibri" w:hAnsi="Times New Roman" w:cs="Times New Roman"/>
          <w:bCs/>
          <w:sz w:val="28"/>
          <w:szCs w:val="28"/>
          <w:lang w:val="ru-RU" w:eastAsia="en-US" w:bidi="ar-SA"/>
        </w:rPr>
      </w:pPr>
      <w:r>
        <w:rPr>
          <w:rFonts w:ascii="Times New Roman" w:eastAsia="Calibri" w:hAnsi="Times New Roman" w:cs="Times New Roman"/>
          <w:sz w:val="28"/>
          <w:szCs w:val="28"/>
          <w:lang w:val="en-US" w:eastAsia="en-US" w:bidi="ar-SA"/>
        </w:rPr>
        <w:t>I</w:t>
      </w:r>
      <w:r w:rsidRPr="001F2AC0" w:rsidR="006C370F">
        <w:rPr>
          <w:rFonts w:ascii="Times New Roman" w:eastAsia="Calibri" w:hAnsi="Times New Roman" w:cs="Times New Roman"/>
          <w:sz w:val="28"/>
          <w:szCs w:val="28"/>
          <w:lang w:val="ru-RU" w:eastAsia="en-US" w:bidi="ar-SA"/>
        </w:rPr>
        <w:t xml:space="preserve">. </w:t>
      </w:r>
      <w:r w:rsidRPr="001F2AC0" w:rsidR="000A75BE">
        <w:rPr>
          <w:rFonts w:ascii="Times New Roman" w:eastAsia="Calibri" w:hAnsi="Times New Roman" w:cs="Times New Roman"/>
          <w:sz w:val="28"/>
          <w:szCs w:val="28"/>
          <w:lang w:val="ru-RU" w:eastAsia="en-US" w:bidi="ar-SA"/>
        </w:rPr>
        <w:t>Паспорт</w:t>
      </w:r>
      <w:r w:rsidRPr="001F2AC0" w:rsidR="00E73FFF">
        <w:rPr>
          <w:rFonts w:ascii="Times New Roman" w:eastAsia="Calibri" w:hAnsi="Times New Roman" w:cs="Times New Roman"/>
          <w:sz w:val="28"/>
          <w:szCs w:val="28"/>
          <w:lang w:val="ru-RU" w:eastAsia="en-US" w:bidi="ar-SA"/>
        </w:rPr>
        <w:t xml:space="preserve"> </w:t>
      </w:r>
      <w:r w:rsidR="00791DA6">
        <w:rPr>
          <w:rFonts w:ascii="Times New Roman" w:eastAsia="Calibri" w:hAnsi="Times New Roman" w:cs="Times New Roman"/>
          <w:sz w:val="28"/>
          <w:szCs w:val="28"/>
          <w:lang w:val="ru-RU" w:eastAsia="en-US" w:bidi="ar-SA"/>
        </w:rPr>
        <w:t>муниципальной</w:t>
      </w:r>
      <w:r w:rsidRPr="001F2AC0" w:rsidR="000A75BE">
        <w:rPr>
          <w:rFonts w:ascii="Times New Roman" w:eastAsia="Calibri" w:hAnsi="Times New Roman" w:cs="Times New Roman"/>
          <w:sz w:val="28"/>
          <w:szCs w:val="28"/>
          <w:lang w:val="ru-RU" w:eastAsia="en-US" w:bidi="ar-SA"/>
        </w:rPr>
        <w:t xml:space="preserve"> программы «Управление </w:t>
      </w:r>
      <w:r w:rsidR="00791DA6">
        <w:rPr>
          <w:rFonts w:ascii="Times New Roman" w:eastAsia="Calibri" w:hAnsi="Times New Roman" w:cs="Times New Roman"/>
          <w:sz w:val="28"/>
          <w:szCs w:val="28"/>
          <w:lang w:val="ru-RU" w:eastAsia="en-US" w:bidi="ar-SA"/>
        </w:rPr>
        <w:t>муниципальными</w:t>
      </w:r>
      <w:r w:rsidRPr="001F2AC0" w:rsidR="000A75BE">
        <w:rPr>
          <w:rFonts w:ascii="Times New Roman" w:eastAsia="Calibri" w:hAnsi="Times New Roman" w:cs="Times New Roman"/>
          <w:sz w:val="28"/>
          <w:szCs w:val="28"/>
          <w:lang w:val="ru-RU" w:eastAsia="en-US" w:bidi="ar-SA"/>
        </w:rPr>
        <w:t xml:space="preserve"> финансами</w:t>
      </w:r>
      <w:r w:rsidR="00EF717F">
        <w:rPr>
          <w:rFonts w:ascii="Times New Roman" w:eastAsia="Calibri" w:hAnsi="Times New Roman" w:cs="Times New Roman"/>
          <w:sz w:val="28"/>
          <w:szCs w:val="28"/>
          <w:lang w:val="ru-RU" w:eastAsia="en-US" w:bidi="ar-SA"/>
        </w:rPr>
        <w:t xml:space="preserve"> Абанского района</w:t>
      </w:r>
      <w:r w:rsidRPr="001F2AC0" w:rsidR="000A75BE">
        <w:rPr>
          <w:rFonts w:ascii="Times New Roman" w:eastAsia="Calibri" w:hAnsi="Times New Roman" w:cs="Times New Roman"/>
          <w:sz w:val="28"/>
          <w:szCs w:val="28"/>
          <w:lang w:val="ru-RU" w:eastAsia="en-US" w:bidi="ar-SA"/>
        </w:rPr>
        <w:t>»</w:t>
      </w:r>
      <w:r w:rsidRPr="001F2AC0">
        <w:rPr>
          <w:rFonts w:ascii="Times New Roman" w:eastAsia="Calibri" w:hAnsi="Times New Roman" w:cs="Times New Roman"/>
          <w:bCs/>
          <w:sz w:val="28"/>
          <w:szCs w:val="28"/>
          <w:lang w:val="ru-RU" w:eastAsia="en-US" w:bidi="ar-SA"/>
        </w:rPr>
        <w:t xml:space="preserve"> </w:t>
      </w:r>
    </w:p>
    <w:p w:rsidR="000A75BE" w:rsidRPr="001F2AC0" w:rsidP="00D6561A">
      <w:pPr>
        <w:autoSpaceDE w:val="0"/>
        <w:autoSpaceDN w:val="0"/>
        <w:adjustRightInd w:val="0"/>
        <w:spacing w:after="0" w:line="240" w:lineRule="auto"/>
        <w:jc w:val="center"/>
        <w:rPr>
          <w:rFonts w:ascii="Times New Roman" w:eastAsia="Calibri" w:hAnsi="Times New Roman" w:cs="Times New Roman"/>
          <w:sz w:val="28"/>
          <w:szCs w:val="28"/>
          <w:lang w:val="ru-RU" w:eastAsia="en-US" w:bidi="ar-SA"/>
        </w:rPr>
      </w:pPr>
    </w:p>
    <w:tbl>
      <w:tblPr>
        <w:tblStyle w:val="TableNormal"/>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835"/>
        <w:gridCol w:w="6521"/>
      </w:tblGrid>
      <w:tr w:rsidTr="00E6068F">
        <w:tblPrEx>
          <w:tblW w:w="0" w:type="auto"/>
          <w:tblInd w:w="75" w:type="dxa"/>
          <w:tblLayout w:type="fixed"/>
          <w:tblLook w:val="00A0"/>
        </w:tblPrEx>
        <w:trPr>
          <w:trHeight w:val="600"/>
        </w:trPr>
        <w:tc>
          <w:tcPr>
            <w:tcW w:w="2835" w:type="dxa"/>
            <w:tcBorders>
              <w:top w:val="single" w:sz="4" w:space="0" w:color="auto"/>
              <w:left w:val="single" w:sz="4" w:space="0" w:color="auto"/>
              <w:bottom w:val="single" w:sz="4" w:space="0" w:color="auto"/>
              <w:right w:val="single" w:sz="4" w:space="0" w:color="auto"/>
            </w:tcBorders>
          </w:tcPr>
          <w:p w:rsidR="00F808B9" w:rsidRPr="001F2AC0" w:rsidP="00D6561A">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 xml:space="preserve">Наименование </w:t>
            </w:r>
            <w:r w:rsidR="00791DA6">
              <w:rPr>
                <w:rFonts w:ascii="Times New Roman" w:eastAsia="Times New Roman" w:hAnsi="Times New Roman" w:cs="Times New Roman"/>
                <w:sz w:val="28"/>
                <w:szCs w:val="28"/>
                <w:lang w:val="ru-RU" w:eastAsia="ru-RU" w:bidi="ar-SA"/>
              </w:rPr>
              <w:t>муниципальной</w:t>
            </w:r>
            <w:r w:rsidRPr="001F2AC0" w:rsidR="006C370F">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F808B9" w:rsidRPr="00351728"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351728">
              <w:rPr>
                <w:rFonts w:ascii="Times New Roman" w:eastAsia="Calibri" w:hAnsi="Times New Roman" w:cs="Times New Roman"/>
                <w:sz w:val="28"/>
                <w:szCs w:val="28"/>
                <w:lang w:val="ru-RU" w:eastAsia="en-US" w:bidi="ar-SA"/>
              </w:rPr>
              <w:t>«</w:t>
            </w:r>
            <w:r w:rsidRPr="00351728" w:rsidR="006C370F">
              <w:rPr>
                <w:rFonts w:ascii="Times New Roman" w:eastAsia="Calibri" w:hAnsi="Times New Roman" w:cs="Times New Roman"/>
                <w:sz w:val="28"/>
                <w:szCs w:val="28"/>
                <w:lang w:val="ru-RU" w:eastAsia="en-US" w:bidi="ar-SA"/>
              </w:rPr>
              <w:t xml:space="preserve">Управление </w:t>
            </w:r>
            <w:r w:rsidRPr="00351728" w:rsidR="00791DA6">
              <w:rPr>
                <w:rFonts w:ascii="Times New Roman" w:eastAsia="Calibri" w:hAnsi="Times New Roman" w:cs="Times New Roman"/>
                <w:sz w:val="28"/>
                <w:szCs w:val="28"/>
                <w:lang w:val="ru-RU" w:eastAsia="en-US" w:bidi="ar-SA"/>
              </w:rPr>
              <w:t>муниципальными</w:t>
            </w:r>
            <w:r w:rsidRPr="00351728" w:rsidR="006C370F">
              <w:rPr>
                <w:rFonts w:ascii="Times New Roman" w:eastAsia="Calibri" w:hAnsi="Times New Roman" w:cs="Times New Roman"/>
                <w:sz w:val="28"/>
                <w:szCs w:val="28"/>
                <w:lang w:val="ru-RU" w:eastAsia="en-US" w:bidi="ar-SA"/>
              </w:rPr>
              <w:t xml:space="preserve"> финансами</w:t>
            </w:r>
            <w:r w:rsidRPr="00351728" w:rsidR="00EF717F">
              <w:rPr>
                <w:rFonts w:ascii="Times New Roman" w:eastAsia="Calibri" w:hAnsi="Times New Roman" w:cs="Times New Roman"/>
                <w:sz w:val="28"/>
                <w:szCs w:val="28"/>
                <w:lang w:val="ru-RU" w:eastAsia="en-US" w:bidi="ar-SA"/>
              </w:rPr>
              <w:t xml:space="preserve"> Абанского района</w:t>
            </w:r>
            <w:r w:rsidRPr="00351728">
              <w:rPr>
                <w:rFonts w:ascii="Times New Roman" w:eastAsia="Calibri" w:hAnsi="Times New Roman" w:cs="Times New Roman"/>
                <w:sz w:val="28"/>
                <w:szCs w:val="28"/>
                <w:lang w:val="ru-RU" w:eastAsia="en-US" w:bidi="ar-SA"/>
              </w:rPr>
              <w:t xml:space="preserve">» (далее – </w:t>
            </w:r>
            <w:r w:rsidRPr="00351728" w:rsidR="00791DA6">
              <w:rPr>
                <w:rFonts w:ascii="Times New Roman" w:eastAsia="Calibri" w:hAnsi="Times New Roman" w:cs="Times New Roman"/>
                <w:sz w:val="28"/>
                <w:szCs w:val="28"/>
                <w:lang w:val="ru-RU" w:eastAsia="en-US" w:bidi="ar-SA"/>
              </w:rPr>
              <w:t>Муниципальная</w:t>
            </w:r>
            <w:r w:rsidRPr="00351728">
              <w:rPr>
                <w:rFonts w:ascii="Times New Roman" w:eastAsia="Calibri" w:hAnsi="Times New Roman" w:cs="Times New Roman"/>
                <w:sz w:val="28"/>
                <w:szCs w:val="28"/>
                <w:lang w:val="ru-RU" w:eastAsia="en-US" w:bidi="ar-SA"/>
              </w:rPr>
              <w:t xml:space="preserve"> программа)</w:t>
            </w:r>
          </w:p>
        </w:tc>
      </w:tr>
      <w:tr w:rsidTr="00E6068F">
        <w:tblPrEx>
          <w:tblW w:w="0" w:type="auto"/>
          <w:tblInd w:w="75" w:type="dxa"/>
          <w:tblLayout w:type="fixed"/>
          <w:tblLook w:val="00A0"/>
        </w:tblPrEx>
        <w:trPr>
          <w:trHeight w:val="600"/>
        </w:trPr>
        <w:tc>
          <w:tcPr>
            <w:tcW w:w="2835" w:type="dxa"/>
            <w:tcBorders>
              <w:top w:val="single" w:sz="4" w:space="0" w:color="auto"/>
              <w:left w:val="single" w:sz="4" w:space="0" w:color="auto"/>
              <w:bottom w:val="single" w:sz="4" w:space="0" w:color="auto"/>
              <w:right w:val="single" w:sz="4" w:space="0" w:color="auto"/>
            </w:tcBorders>
          </w:tcPr>
          <w:p w:rsidR="00D03ADC" w:rsidRPr="00D03ADC" w:rsidP="00D03ADC">
            <w:pPr>
              <w:widowControl w:val="0"/>
              <w:autoSpaceDE w:val="0"/>
              <w:autoSpaceDN w:val="0"/>
              <w:adjustRightInd w:val="0"/>
              <w:rPr>
                <w:rFonts w:ascii="Times New Roman" w:eastAsia="Times New Roman" w:hAnsi="Times New Roman" w:cs="Times New Roman"/>
                <w:sz w:val="28"/>
                <w:szCs w:val="28"/>
                <w:lang w:val="ru-RU" w:eastAsia="ru-RU" w:bidi="ar-SA"/>
              </w:rPr>
            </w:pPr>
            <w:r w:rsidRPr="00D03ADC">
              <w:rPr>
                <w:rFonts w:ascii="Times New Roman" w:eastAsia="Times New Roman" w:hAnsi="Times New Roman" w:cs="Times New Roman"/>
                <w:sz w:val="28"/>
                <w:szCs w:val="28"/>
                <w:lang w:val="ru-RU" w:eastAsia="ru-RU" w:bidi="ar-SA"/>
              </w:rPr>
              <w:t>Основания для разработки муниципальной программы</w:t>
            </w:r>
          </w:p>
        </w:tc>
        <w:tc>
          <w:tcPr>
            <w:tcW w:w="6521" w:type="dxa"/>
            <w:tcBorders>
              <w:top w:val="single" w:sz="4" w:space="0" w:color="auto"/>
              <w:left w:val="single" w:sz="4" w:space="0" w:color="auto"/>
              <w:bottom w:val="single" w:sz="4" w:space="0" w:color="auto"/>
              <w:right w:val="single" w:sz="4" w:space="0" w:color="auto"/>
            </w:tcBorders>
          </w:tcPr>
          <w:p w:rsidR="00D278C3" w:rsidP="00D278C3">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с</w:t>
            </w:r>
            <w:r w:rsidRPr="00D03ADC">
              <w:rPr>
                <w:rFonts w:ascii="Times New Roman" w:eastAsia="Calibri" w:hAnsi="Times New Roman" w:cs="Times New Roman"/>
                <w:sz w:val="28"/>
                <w:szCs w:val="28"/>
                <w:lang w:val="ru-RU" w:eastAsia="en-US" w:bidi="ar-SA"/>
              </w:rPr>
              <w:t>т. 179 Бюджетного кодекса Российской Федерации</w:t>
            </w:r>
            <w:r>
              <w:rPr>
                <w:rFonts w:ascii="Times New Roman" w:eastAsia="Calibri" w:hAnsi="Times New Roman" w:cs="Times New Roman"/>
                <w:sz w:val="28"/>
                <w:szCs w:val="28"/>
                <w:lang w:val="ru-RU" w:eastAsia="en-US" w:bidi="ar-SA"/>
              </w:rPr>
              <w:t>;</w:t>
            </w:r>
          </w:p>
          <w:p w:rsidR="00D278C3" w:rsidP="00D278C3">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D03ADC">
              <w:rPr>
                <w:rFonts w:ascii="Times New Roman" w:eastAsia="Calibri" w:hAnsi="Times New Roman" w:cs="Times New Roman"/>
                <w:sz w:val="28"/>
                <w:szCs w:val="28"/>
                <w:lang w:val="ru-RU" w:eastAsia="en-US" w:bidi="ar-SA"/>
              </w:rPr>
              <w:t>Постановление администрации Абанского района от</w:t>
            </w:r>
            <w:r w:rsidRPr="00D03ADC">
              <w:rPr>
                <w:rFonts w:ascii="Times New Roman" w:eastAsia="Calibri" w:hAnsi="Times New Roman" w:cs="Times New Roman"/>
                <w:sz w:val="40"/>
                <w:szCs w:val="40"/>
                <w:lang w:val="ru-RU" w:eastAsia="en-US" w:bidi="ar-SA"/>
              </w:rPr>
              <w:t xml:space="preserve"> </w:t>
            </w:r>
            <w:r w:rsidRPr="00D03ADC">
              <w:rPr>
                <w:rFonts w:ascii="Times New Roman" w:eastAsia="Calibri" w:hAnsi="Times New Roman" w:cs="Times New Roman"/>
                <w:sz w:val="28"/>
                <w:szCs w:val="28"/>
                <w:lang w:val="ru-RU" w:eastAsia="en-US" w:bidi="ar-SA"/>
              </w:rPr>
              <w:t>15.07.2013</w:t>
            </w:r>
            <w:r w:rsidR="00C87747">
              <w:rPr>
                <w:rFonts w:ascii="Times New Roman" w:eastAsia="Calibri" w:hAnsi="Times New Roman" w:cs="Times New Roman"/>
                <w:sz w:val="28"/>
                <w:szCs w:val="28"/>
                <w:lang w:val="ru-RU" w:eastAsia="en-US" w:bidi="ar-SA"/>
              </w:rPr>
              <w:t xml:space="preserve"> </w:t>
            </w:r>
            <w:r w:rsidRPr="00D03ADC">
              <w:rPr>
                <w:rFonts w:ascii="Times New Roman" w:eastAsia="Calibri" w:hAnsi="Times New Roman" w:cs="Times New Roman"/>
                <w:sz w:val="28"/>
                <w:szCs w:val="28"/>
                <w:lang w:val="ru-RU" w:eastAsia="en-US" w:bidi="ar-SA"/>
              </w:rPr>
              <w:t>№ 942-п «Об утверждении Порядка принятия решений о разработке муниципальных программ Абанского района, их формировании и реализации»</w:t>
            </w:r>
            <w:r>
              <w:rPr>
                <w:rFonts w:ascii="Times New Roman" w:eastAsia="Calibri" w:hAnsi="Times New Roman" w:cs="Times New Roman"/>
                <w:sz w:val="28"/>
                <w:szCs w:val="28"/>
                <w:lang w:val="ru-RU" w:eastAsia="en-US" w:bidi="ar-SA"/>
              </w:rPr>
              <w:t>;</w:t>
            </w:r>
          </w:p>
          <w:p w:rsidR="00D03ADC" w:rsidRPr="00D03ADC" w:rsidP="00D278C3">
            <w:pPr>
              <w:autoSpaceDE w:val="0"/>
              <w:autoSpaceDN w:val="0"/>
              <w:adjustRightInd w:val="0"/>
              <w:spacing w:after="0" w:line="240" w:lineRule="auto"/>
              <w:jc w:val="both"/>
              <w:rPr>
                <w:rFonts w:ascii="Times New Roman" w:eastAsia="Calibri" w:hAnsi="Times New Roman" w:cs="Times New Roman"/>
                <w:b/>
                <w:sz w:val="28"/>
                <w:szCs w:val="28"/>
                <w:lang w:val="ru-RU" w:eastAsia="en-US" w:bidi="ar-SA"/>
              </w:rPr>
            </w:pPr>
            <w:r>
              <w:rPr>
                <w:rFonts w:ascii="Times New Roman" w:eastAsia="Calibri" w:hAnsi="Times New Roman" w:cs="Times New Roman"/>
                <w:sz w:val="28"/>
                <w:szCs w:val="28"/>
                <w:lang w:val="ru-RU" w:eastAsia="en-US" w:bidi="ar-SA"/>
              </w:rPr>
              <w:t xml:space="preserve">Распоряжение </w:t>
            </w:r>
            <w:r w:rsidRPr="00D03ADC">
              <w:rPr>
                <w:rFonts w:ascii="Times New Roman" w:eastAsia="Calibri" w:hAnsi="Times New Roman" w:cs="Times New Roman"/>
                <w:sz w:val="28"/>
                <w:szCs w:val="28"/>
                <w:lang w:val="ru-RU" w:eastAsia="en-US" w:bidi="ar-SA"/>
              </w:rPr>
              <w:t>администрации Абанского района от</w:t>
            </w:r>
            <w:r w:rsidRPr="00D03ADC">
              <w:rPr>
                <w:rFonts w:ascii="Times New Roman" w:eastAsia="Calibri" w:hAnsi="Times New Roman" w:cs="Times New Roman"/>
                <w:sz w:val="40"/>
                <w:szCs w:val="40"/>
                <w:lang w:val="ru-RU" w:eastAsia="en-US" w:bidi="ar-SA"/>
              </w:rPr>
              <w:t xml:space="preserve"> </w:t>
            </w:r>
            <w:r>
              <w:rPr>
                <w:rFonts w:ascii="Times New Roman" w:eastAsia="Calibri" w:hAnsi="Times New Roman" w:cs="Times New Roman"/>
                <w:sz w:val="28"/>
                <w:szCs w:val="28"/>
                <w:lang w:val="ru-RU" w:eastAsia="en-US" w:bidi="ar-SA"/>
              </w:rPr>
              <w:t>18</w:t>
            </w:r>
            <w:r w:rsidRPr="00D03ADC">
              <w:rPr>
                <w:rFonts w:ascii="Times New Roman" w:eastAsia="Calibri" w:hAnsi="Times New Roman" w:cs="Times New Roman"/>
                <w:sz w:val="28"/>
                <w:szCs w:val="28"/>
                <w:lang w:val="ru-RU" w:eastAsia="en-US" w:bidi="ar-SA"/>
              </w:rPr>
              <w:t>.0</w:t>
            </w:r>
            <w:r>
              <w:rPr>
                <w:rFonts w:ascii="Times New Roman" w:eastAsia="Calibri" w:hAnsi="Times New Roman" w:cs="Times New Roman"/>
                <w:sz w:val="28"/>
                <w:szCs w:val="28"/>
                <w:lang w:val="ru-RU" w:eastAsia="en-US" w:bidi="ar-SA"/>
              </w:rPr>
              <w:t>9</w:t>
            </w:r>
            <w:r w:rsidRPr="00D03ADC">
              <w:rPr>
                <w:rFonts w:ascii="Times New Roman" w:eastAsia="Calibri" w:hAnsi="Times New Roman" w:cs="Times New Roman"/>
                <w:sz w:val="28"/>
                <w:szCs w:val="28"/>
                <w:lang w:val="ru-RU" w:eastAsia="en-US" w:bidi="ar-SA"/>
              </w:rPr>
              <w:t>.20</w:t>
            </w:r>
            <w:r>
              <w:rPr>
                <w:rFonts w:ascii="Times New Roman" w:eastAsia="Calibri" w:hAnsi="Times New Roman" w:cs="Times New Roman"/>
                <w:sz w:val="28"/>
                <w:szCs w:val="28"/>
                <w:lang w:val="ru-RU" w:eastAsia="en-US" w:bidi="ar-SA"/>
              </w:rPr>
              <w:t>2</w:t>
            </w:r>
            <w:r w:rsidRPr="00D03ADC">
              <w:rPr>
                <w:rFonts w:ascii="Times New Roman" w:eastAsia="Calibri" w:hAnsi="Times New Roman" w:cs="Times New Roman"/>
                <w:sz w:val="28"/>
                <w:szCs w:val="28"/>
                <w:lang w:val="ru-RU" w:eastAsia="en-US" w:bidi="ar-SA"/>
              </w:rPr>
              <w:t>3</w:t>
            </w:r>
            <w:r>
              <w:rPr>
                <w:rFonts w:ascii="Times New Roman" w:eastAsia="Calibri" w:hAnsi="Times New Roman" w:cs="Times New Roman"/>
                <w:sz w:val="28"/>
                <w:szCs w:val="28"/>
                <w:lang w:val="ru-RU" w:eastAsia="en-US" w:bidi="ar-SA"/>
              </w:rPr>
              <w:t xml:space="preserve"> </w:t>
            </w:r>
            <w:r w:rsidRPr="00D03ADC">
              <w:rPr>
                <w:rFonts w:ascii="Times New Roman" w:eastAsia="Calibri" w:hAnsi="Times New Roman" w:cs="Times New Roman"/>
                <w:sz w:val="28"/>
                <w:szCs w:val="28"/>
                <w:lang w:val="ru-RU" w:eastAsia="en-US" w:bidi="ar-SA"/>
              </w:rPr>
              <w:t xml:space="preserve">№ </w:t>
            </w:r>
            <w:r>
              <w:rPr>
                <w:rFonts w:ascii="Times New Roman" w:eastAsia="Calibri" w:hAnsi="Times New Roman" w:cs="Times New Roman"/>
                <w:sz w:val="28"/>
                <w:szCs w:val="28"/>
                <w:lang w:val="ru-RU" w:eastAsia="en-US" w:bidi="ar-SA"/>
              </w:rPr>
              <w:t>322</w:t>
            </w:r>
            <w:r w:rsidRPr="00D03ADC">
              <w:rPr>
                <w:rFonts w:ascii="Times New Roman" w:eastAsia="Calibri" w:hAnsi="Times New Roman" w:cs="Times New Roman"/>
                <w:sz w:val="28"/>
                <w:szCs w:val="28"/>
                <w:lang w:val="ru-RU" w:eastAsia="en-US" w:bidi="ar-SA"/>
              </w:rPr>
              <w:t>-</w:t>
            </w:r>
            <w:r>
              <w:rPr>
                <w:rFonts w:ascii="Times New Roman" w:eastAsia="Calibri" w:hAnsi="Times New Roman" w:cs="Times New Roman"/>
                <w:sz w:val="28"/>
                <w:szCs w:val="28"/>
                <w:lang w:val="ru-RU" w:eastAsia="en-US" w:bidi="ar-SA"/>
              </w:rPr>
              <w:t>р</w:t>
            </w:r>
            <w:r w:rsidRPr="00D03ADC">
              <w:rPr>
                <w:rFonts w:ascii="Times New Roman" w:eastAsia="Calibri" w:hAnsi="Times New Roman" w:cs="Times New Roman"/>
                <w:sz w:val="28"/>
                <w:szCs w:val="28"/>
                <w:lang w:val="ru-RU" w:eastAsia="en-US" w:bidi="ar-SA"/>
              </w:rPr>
              <w:t xml:space="preserve"> «Об утверждении П</w:t>
            </w:r>
            <w:r>
              <w:rPr>
                <w:rFonts w:ascii="Times New Roman" w:eastAsia="Calibri" w:hAnsi="Times New Roman" w:cs="Times New Roman"/>
                <w:sz w:val="28"/>
                <w:szCs w:val="28"/>
                <w:lang w:val="ru-RU" w:eastAsia="en-US" w:bidi="ar-SA"/>
              </w:rPr>
              <w:t>еречня</w:t>
            </w:r>
            <w:r w:rsidRPr="00D03ADC">
              <w:rPr>
                <w:rFonts w:ascii="Times New Roman" w:eastAsia="Calibri" w:hAnsi="Times New Roman" w:cs="Times New Roman"/>
                <w:sz w:val="28"/>
                <w:szCs w:val="28"/>
                <w:lang w:val="ru-RU" w:eastAsia="en-US" w:bidi="ar-SA"/>
              </w:rPr>
              <w:t xml:space="preserve"> муниципальных программ Абанск</w:t>
            </w:r>
            <w:r w:rsidR="00AC2679">
              <w:rPr>
                <w:rFonts w:ascii="Times New Roman" w:eastAsia="Calibri" w:hAnsi="Times New Roman" w:cs="Times New Roman"/>
                <w:sz w:val="28"/>
                <w:szCs w:val="28"/>
                <w:lang w:val="ru-RU" w:eastAsia="en-US" w:bidi="ar-SA"/>
              </w:rPr>
              <w:t>ого</w:t>
            </w:r>
            <w:r w:rsidRPr="00D03ADC">
              <w:rPr>
                <w:rFonts w:ascii="Times New Roman" w:eastAsia="Calibri" w:hAnsi="Times New Roman" w:cs="Times New Roman"/>
                <w:sz w:val="28"/>
                <w:szCs w:val="28"/>
                <w:lang w:val="ru-RU" w:eastAsia="en-US" w:bidi="ar-SA"/>
              </w:rPr>
              <w:t xml:space="preserve"> район</w:t>
            </w:r>
            <w:r w:rsidR="00AC2679">
              <w:rPr>
                <w:rFonts w:ascii="Times New Roman" w:eastAsia="Calibri" w:hAnsi="Times New Roman" w:cs="Times New Roman"/>
                <w:sz w:val="28"/>
                <w:szCs w:val="28"/>
                <w:lang w:val="ru-RU" w:eastAsia="en-US" w:bidi="ar-SA"/>
              </w:rPr>
              <w:t>а</w:t>
            </w:r>
            <w:r w:rsidRPr="00D03ADC">
              <w:rPr>
                <w:rFonts w:ascii="Times New Roman" w:eastAsia="Calibri" w:hAnsi="Times New Roman" w:cs="Times New Roman"/>
                <w:sz w:val="28"/>
                <w:szCs w:val="28"/>
                <w:lang w:val="ru-RU" w:eastAsia="en-US" w:bidi="ar-SA"/>
              </w:rPr>
              <w:t>»</w:t>
            </w:r>
          </w:p>
        </w:tc>
      </w:tr>
      <w:tr w:rsidTr="00E6068F">
        <w:tblPrEx>
          <w:tblW w:w="0" w:type="auto"/>
          <w:tblInd w:w="75" w:type="dxa"/>
          <w:tblLayout w:type="fixed"/>
          <w:tblLook w:val="00A0"/>
        </w:tblPrEx>
        <w:trPr>
          <w:trHeight w:val="600"/>
        </w:trPr>
        <w:tc>
          <w:tcPr>
            <w:tcW w:w="2835" w:type="dxa"/>
            <w:tcBorders>
              <w:top w:val="single" w:sz="4" w:space="0" w:color="auto"/>
              <w:left w:val="single" w:sz="4" w:space="0" w:color="auto"/>
              <w:bottom w:val="single" w:sz="4" w:space="0" w:color="auto"/>
              <w:right w:val="single" w:sz="4" w:space="0" w:color="auto"/>
            </w:tcBorders>
          </w:tcPr>
          <w:p w:rsidR="00D03ADC" w:rsidRPr="001F2AC0" w:rsidP="00D6561A">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 xml:space="preserve">Ответственный исполнитель </w:t>
            </w:r>
            <w:r>
              <w:rPr>
                <w:rFonts w:ascii="Times New Roman" w:eastAsia="Times New Roman" w:hAnsi="Times New Roman" w:cs="Times New Roman"/>
                <w:sz w:val="28"/>
                <w:szCs w:val="28"/>
                <w:lang w:val="ru-RU" w:eastAsia="ru-RU" w:bidi="ar-SA"/>
              </w:rPr>
              <w:t>муниципальной</w:t>
            </w:r>
            <w:r w:rsidRPr="001F2AC0">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D03ADC" w:rsidRPr="001F2AC0"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Ф</w:t>
            </w:r>
            <w:r w:rsidRPr="001F2AC0">
              <w:rPr>
                <w:rFonts w:ascii="Times New Roman" w:eastAsia="Calibri" w:hAnsi="Times New Roman" w:cs="Times New Roman"/>
                <w:sz w:val="28"/>
                <w:szCs w:val="28"/>
                <w:lang w:val="ru-RU" w:eastAsia="en-US" w:bidi="ar-SA"/>
              </w:rPr>
              <w:t>инансов</w:t>
            </w:r>
            <w:r>
              <w:rPr>
                <w:rFonts w:ascii="Times New Roman" w:eastAsia="Calibri" w:hAnsi="Times New Roman" w:cs="Times New Roman"/>
                <w:sz w:val="28"/>
                <w:szCs w:val="28"/>
                <w:lang w:val="ru-RU" w:eastAsia="en-US" w:bidi="ar-SA"/>
              </w:rPr>
              <w:t>ое управление администрации Абанского района</w:t>
            </w:r>
          </w:p>
          <w:p w:rsidR="00D03ADC" w:rsidRPr="001F2AC0" w:rsidP="00D6561A">
            <w:pPr>
              <w:widowControl w:val="0"/>
              <w:autoSpaceDE w:val="0"/>
              <w:autoSpaceDN w:val="0"/>
              <w:adjustRightInd w:val="0"/>
              <w:jc w:val="both"/>
              <w:rPr>
                <w:rFonts w:ascii="Times New Roman" w:eastAsia="Times New Roman" w:hAnsi="Times New Roman" w:cs="Times New Roman"/>
                <w:sz w:val="28"/>
                <w:szCs w:val="28"/>
                <w:lang w:val="ru-RU" w:eastAsia="ru-RU" w:bidi="ar-SA"/>
              </w:rPr>
            </w:pPr>
          </w:p>
        </w:tc>
      </w:tr>
      <w:tr w:rsidTr="00E6068F">
        <w:tblPrEx>
          <w:tblW w:w="0" w:type="auto"/>
          <w:tblInd w:w="75" w:type="dxa"/>
          <w:tblLayout w:type="fixed"/>
          <w:tblLook w:val="00A0"/>
        </w:tblPrEx>
        <w:trPr>
          <w:trHeight w:val="600"/>
        </w:trPr>
        <w:tc>
          <w:tcPr>
            <w:tcW w:w="2835" w:type="dxa"/>
            <w:tcBorders>
              <w:top w:val="single" w:sz="4" w:space="0" w:color="auto"/>
              <w:left w:val="single" w:sz="4" w:space="0" w:color="auto"/>
              <w:bottom w:val="single" w:sz="4" w:space="0" w:color="auto"/>
              <w:right w:val="single" w:sz="4" w:space="0" w:color="auto"/>
            </w:tcBorders>
          </w:tcPr>
          <w:p w:rsidR="00D03ADC" w:rsidRPr="001F2AC0"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 xml:space="preserve">Соисполнители </w:t>
            </w:r>
            <w:r>
              <w:rPr>
                <w:rFonts w:ascii="Times New Roman" w:eastAsia="Calibri" w:hAnsi="Times New Roman" w:cs="Times New Roman"/>
                <w:sz w:val="28"/>
                <w:szCs w:val="28"/>
                <w:lang w:val="ru-RU" w:eastAsia="en-US" w:bidi="ar-SA"/>
              </w:rPr>
              <w:t>муниципальной</w:t>
            </w:r>
            <w:r w:rsidRPr="001F2AC0">
              <w:rPr>
                <w:rFonts w:ascii="Times New Roman" w:eastAsia="Calibri" w:hAnsi="Times New Roman" w:cs="Times New Roman"/>
                <w:sz w:val="28"/>
                <w:szCs w:val="28"/>
                <w:lang w:val="ru-RU" w:eastAsia="en-US"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D03ADC" w:rsidRPr="001F2AC0" w:rsidP="00C87747">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p>
        </w:tc>
      </w:tr>
      <w:tr w:rsidTr="00E6068F">
        <w:tblPrEx>
          <w:tblW w:w="0" w:type="auto"/>
          <w:tblInd w:w="75" w:type="dxa"/>
          <w:tblLayout w:type="fixed"/>
          <w:tblLook w:val="00A0"/>
        </w:tblPrEx>
        <w:trPr>
          <w:trHeight w:val="70"/>
        </w:trPr>
        <w:tc>
          <w:tcPr>
            <w:tcW w:w="2835" w:type="dxa"/>
            <w:tcBorders>
              <w:top w:val="single" w:sz="4" w:space="0" w:color="auto"/>
              <w:left w:val="single" w:sz="4" w:space="0" w:color="auto"/>
              <w:bottom w:val="single" w:sz="4" w:space="0" w:color="auto"/>
              <w:right w:val="single" w:sz="4" w:space="0" w:color="auto"/>
            </w:tcBorders>
          </w:tcPr>
          <w:p w:rsidR="00D03ADC" w:rsidRPr="001F2AC0" w:rsidP="00D5092D">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Перечень подпрограмм</w:t>
            </w:r>
            <w:r w:rsidR="00280CA4">
              <w:rPr>
                <w:rFonts w:ascii="Times New Roman" w:eastAsia="Times New Roman" w:hAnsi="Times New Roman" w:cs="Times New Roman"/>
                <w:sz w:val="28"/>
                <w:szCs w:val="28"/>
                <w:lang w:val="ru-RU" w:eastAsia="ru-RU" w:bidi="ar-SA"/>
              </w:rPr>
              <w:t xml:space="preserve">, </w:t>
            </w:r>
            <w:r w:rsidRPr="001F2AC0">
              <w:rPr>
                <w:rFonts w:ascii="Times New Roman" w:eastAsia="Times New Roman" w:hAnsi="Times New Roman" w:cs="Times New Roman"/>
                <w:sz w:val="28"/>
                <w:szCs w:val="28"/>
                <w:lang w:val="ru-RU" w:eastAsia="ru-RU" w:bidi="ar-SA"/>
              </w:rPr>
              <w:t>отдельных мероприятий</w:t>
            </w:r>
          </w:p>
        </w:tc>
        <w:tc>
          <w:tcPr>
            <w:tcW w:w="6521" w:type="dxa"/>
            <w:tcBorders>
              <w:top w:val="single" w:sz="4" w:space="0" w:color="auto"/>
              <w:left w:val="single" w:sz="4" w:space="0" w:color="auto"/>
              <w:bottom w:val="single" w:sz="4" w:space="0" w:color="auto"/>
              <w:right w:val="single" w:sz="4" w:space="0" w:color="auto"/>
            </w:tcBorders>
          </w:tcPr>
          <w:p w:rsidR="00D03ADC" w:rsidRPr="00751551"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1. Создание условий для эффективного и ответственного управления муниципальными финансами, повышение устойчивости бюджетов муниципальных образований Абанского района;</w:t>
            </w:r>
          </w:p>
          <w:p w:rsidR="00D03ADC" w:rsidRPr="00751551"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2. Обеспечение реализации муниципальной программы и прочие мероприятия.</w:t>
            </w:r>
          </w:p>
          <w:p w:rsidR="00D03ADC" w:rsidRPr="00751551"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Отдельное мероприятие</w:t>
            </w:r>
            <w:r>
              <w:rPr>
                <w:rFonts w:ascii="Times New Roman" w:eastAsia="Calibri" w:hAnsi="Times New Roman" w:cs="Times New Roman"/>
                <w:sz w:val="28"/>
                <w:szCs w:val="28"/>
                <w:vertAlign w:val="superscript"/>
                <w:lang w:val="ru-RU" w:eastAsia="en-US" w:bidi="ar-SA"/>
              </w:rPr>
              <w:footnoteReference w:id="2"/>
            </w:r>
            <w:r w:rsidRPr="00751551">
              <w:rPr>
                <w:rFonts w:ascii="Times New Roman" w:eastAsia="Calibri" w:hAnsi="Times New Roman" w:cs="Times New Roman"/>
                <w:sz w:val="28"/>
                <w:szCs w:val="28"/>
                <w:lang w:val="ru-RU" w:eastAsia="en-US" w:bidi="ar-SA"/>
              </w:rPr>
              <w:t>:</w:t>
            </w:r>
          </w:p>
          <w:p w:rsidR="00D03ADC" w:rsidRPr="00751551" w:rsidP="00E6068F">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1. Содействие развитию налогового потенциала.</w:t>
            </w:r>
          </w:p>
        </w:tc>
      </w:tr>
      <w:tr w:rsidTr="00E6068F">
        <w:tblPrEx>
          <w:tblW w:w="0" w:type="auto"/>
          <w:tblInd w:w="75" w:type="dxa"/>
          <w:tblLayout w:type="fixed"/>
          <w:tblLook w:val="00A0"/>
        </w:tblPrEx>
        <w:trPr>
          <w:trHeight w:val="488"/>
        </w:trPr>
        <w:tc>
          <w:tcPr>
            <w:tcW w:w="2835" w:type="dxa"/>
            <w:tcBorders>
              <w:top w:val="single" w:sz="4" w:space="0" w:color="auto"/>
              <w:left w:val="single" w:sz="4" w:space="0" w:color="auto"/>
              <w:bottom w:val="single" w:sz="4" w:space="0" w:color="auto"/>
              <w:right w:val="single" w:sz="4" w:space="0" w:color="auto"/>
            </w:tcBorders>
          </w:tcPr>
          <w:p w:rsidR="00D03ADC" w:rsidRPr="001F2AC0" w:rsidP="00D03ADC">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Цел</w:t>
            </w:r>
            <w:r>
              <w:rPr>
                <w:rFonts w:ascii="Times New Roman" w:eastAsia="Times New Roman" w:hAnsi="Times New Roman" w:cs="Times New Roman"/>
                <w:sz w:val="28"/>
                <w:szCs w:val="28"/>
                <w:lang w:val="ru-RU" w:eastAsia="ru-RU" w:bidi="ar-SA"/>
              </w:rPr>
              <w:t>и муниципальной</w:t>
            </w:r>
            <w:r w:rsidRPr="001F2AC0">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D03ADC" w:rsidRPr="00380DC7"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О</w:t>
            </w:r>
            <w:r w:rsidRPr="001F2AC0">
              <w:rPr>
                <w:rFonts w:ascii="Times New Roman" w:eastAsia="Calibri" w:hAnsi="Times New Roman" w:cs="Times New Roman"/>
                <w:sz w:val="28"/>
                <w:szCs w:val="28"/>
                <w:lang w:val="ru-RU" w:eastAsia="en-US" w:bidi="ar-SA"/>
              </w:rPr>
              <w:t xml:space="preserve">беспечение долгосрочной сбалансированности и устойчивости бюджетной системы </w:t>
            </w:r>
            <w:r>
              <w:rPr>
                <w:rFonts w:ascii="Times New Roman" w:eastAsia="Calibri" w:hAnsi="Times New Roman" w:cs="Times New Roman"/>
                <w:sz w:val="28"/>
                <w:szCs w:val="28"/>
                <w:lang w:val="ru-RU" w:eastAsia="en-US" w:bidi="ar-SA"/>
              </w:rPr>
              <w:t>Абанского района</w:t>
            </w:r>
            <w:r w:rsidRPr="001F2AC0">
              <w:rPr>
                <w:rFonts w:ascii="Times New Roman" w:eastAsia="Calibri" w:hAnsi="Times New Roman" w:cs="Times New Roman"/>
                <w:sz w:val="28"/>
                <w:szCs w:val="28"/>
                <w:lang w:val="ru-RU" w:eastAsia="en-US" w:bidi="ar-SA"/>
              </w:rPr>
              <w:t xml:space="preserve">, повышение качества и прозрачности управления </w:t>
            </w:r>
            <w:r>
              <w:rPr>
                <w:rFonts w:ascii="Times New Roman" w:eastAsia="Calibri" w:hAnsi="Times New Roman" w:cs="Times New Roman"/>
                <w:sz w:val="28"/>
                <w:szCs w:val="28"/>
                <w:lang w:val="ru-RU" w:eastAsia="en-US" w:bidi="ar-SA"/>
              </w:rPr>
              <w:t>муниципальными</w:t>
            </w:r>
            <w:r w:rsidRPr="001F2AC0">
              <w:rPr>
                <w:rFonts w:ascii="Times New Roman" w:eastAsia="Calibri" w:hAnsi="Times New Roman" w:cs="Times New Roman"/>
                <w:sz w:val="28"/>
                <w:szCs w:val="28"/>
                <w:lang w:val="ru-RU" w:eastAsia="en-US" w:bidi="ar-SA"/>
              </w:rPr>
              <w:t xml:space="preserve"> финансами</w:t>
            </w:r>
            <w:r>
              <w:rPr>
                <w:rFonts w:ascii="Times New Roman" w:eastAsia="Calibri" w:hAnsi="Times New Roman" w:cs="Times New Roman"/>
                <w:sz w:val="28"/>
                <w:szCs w:val="28"/>
                <w:lang w:val="ru-RU" w:eastAsia="en-US" w:bidi="ar-SA"/>
              </w:rPr>
              <w:t>.</w:t>
            </w:r>
          </w:p>
        </w:tc>
      </w:tr>
      <w:tr w:rsidTr="00E6068F">
        <w:tblPrEx>
          <w:tblW w:w="0" w:type="auto"/>
          <w:tblInd w:w="75" w:type="dxa"/>
          <w:tblLayout w:type="fixed"/>
          <w:tblLook w:val="00A0"/>
        </w:tblPrEx>
        <w:trPr>
          <w:trHeight w:val="1124"/>
        </w:trPr>
        <w:tc>
          <w:tcPr>
            <w:tcW w:w="2835" w:type="dxa"/>
            <w:tcBorders>
              <w:top w:val="single" w:sz="4" w:space="0" w:color="auto"/>
              <w:left w:val="single" w:sz="4" w:space="0" w:color="auto"/>
              <w:bottom w:val="single" w:sz="4" w:space="0" w:color="auto"/>
              <w:right w:val="single" w:sz="4" w:space="0" w:color="auto"/>
            </w:tcBorders>
          </w:tcPr>
          <w:p w:rsidR="00D03ADC" w:rsidRPr="001F2AC0" w:rsidP="00D6561A">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 xml:space="preserve">Задачи </w:t>
            </w:r>
            <w:r>
              <w:rPr>
                <w:rFonts w:ascii="Times New Roman" w:eastAsia="Times New Roman" w:hAnsi="Times New Roman" w:cs="Times New Roman"/>
                <w:sz w:val="28"/>
                <w:szCs w:val="28"/>
                <w:lang w:val="ru-RU" w:eastAsia="ru-RU" w:bidi="ar-SA"/>
              </w:rPr>
              <w:t>муниципальной</w:t>
            </w:r>
            <w:r w:rsidRPr="001F2AC0">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D03ADC" w:rsidRPr="00751551" w:rsidP="00751551">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1. Обеспечение равных условий для устойчивого и эффективного исполнения расходных обязательств муниципальных образований Абанского района, обеспечение сбалансированности и повышение финансовой самостоятельности местных бюджетов;</w:t>
            </w:r>
          </w:p>
          <w:p w:rsidR="00D03ADC" w:rsidRPr="00751551" w:rsidP="00751551">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8"/>
                <w:lang w:val="ru-RU" w:eastAsia="en-US" w:bidi="ar-SA"/>
              </w:rPr>
              <w:t xml:space="preserve">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w:t>
            </w:r>
          </w:p>
          <w:p w:rsidR="00D03ADC" w:rsidRPr="00751551" w:rsidP="00864B2F">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751551">
              <w:rPr>
                <w:rFonts w:ascii="Times New Roman" w:eastAsia="Calibri" w:hAnsi="Times New Roman" w:cs="Times New Roman"/>
                <w:sz w:val="28"/>
                <w:szCs w:val="22"/>
                <w:lang w:val="ru-RU" w:eastAsia="en-US" w:bidi="ar-SA"/>
              </w:rPr>
              <w:t>3. Стимулирование органов местного самоуправления поселений Абанского района к развитию налогового потенциала, повышению самостоятельности местных бюджетов.</w:t>
            </w:r>
          </w:p>
        </w:tc>
      </w:tr>
      <w:tr w:rsidTr="00E6068F">
        <w:tblPrEx>
          <w:tblW w:w="0" w:type="auto"/>
          <w:tblInd w:w="75" w:type="dxa"/>
          <w:tblLayout w:type="fixed"/>
          <w:tblLook w:val="00A0"/>
        </w:tblPrEx>
        <w:trPr>
          <w:trHeight w:val="840"/>
        </w:trPr>
        <w:tc>
          <w:tcPr>
            <w:tcW w:w="2835" w:type="dxa"/>
            <w:tcBorders>
              <w:top w:val="single" w:sz="4" w:space="0" w:color="auto"/>
              <w:left w:val="single" w:sz="4" w:space="0" w:color="auto"/>
              <w:bottom w:val="single" w:sz="4" w:space="0" w:color="auto"/>
              <w:right w:val="single" w:sz="4" w:space="0" w:color="auto"/>
            </w:tcBorders>
          </w:tcPr>
          <w:p w:rsidR="00D03ADC" w:rsidRPr="001F2AC0" w:rsidP="00D03ADC">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Этапы и с</w:t>
            </w:r>
            <w:r w:rsidRPr="001F2AC0">
              <w:rPr>
                <w:rFonts w:ascii="Times New Roman" w:eastAsia="Times New Roman" w:hAnsi="Times New Roman" w:cs="Times New Roman"/>
                <w:sz w:val="28"/>
                <w:szCs w:val="28"/>
                <w:lang w:val="ru-RU" w:eastAsia="ru-RU" w:bidi="ar-SA"/>
              </w:rPr>
              <w:t xml:space="preserve">роки реализации </w:t>
            </w:r>
            <w:r>
              <w:rPr>
                <w:rFonts w:ascii="Times New Roman" w:eastAsia="Times New Roman" w:hAnsi="Times New Roman" w:cs="Times New Roman"/>
                <w:sz w:val="28"/>
                <w:szCs w:val="28"/>
                <w:lang w:val="ru-RU" w:eastAsia="ru-RU" w:bidi="ar-SA"/>
              </w:rPr>
              <w:t>муниципальной</w:t>
            </w:r>
            <w:r w:rsidRPr="001F2AC0">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D03ADC" w:rsidRPr="001F2AC0" w:rsidP="00957263">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2014</w:t>
            </w:r>
            <w:r>
              <w:rPr>
                <w:rFonts w:ascii="Times New Roman" w:eastAsia="Times New Roman" w:hAnsi="Times New Roman" w:cs="Times New Roman"/>
                <w:sz w:val="28"/>
                <w:szCs w:val="28"/>
                <w:lang w:val="ru-RU" w:eastAsia="ru-RU" w:bidi="ar-SA"/>
              </w:rPr>
              <w:t xml:space="preserve"> – </w:t>
            </w:r>
            <w:r w:rsidRPr="001F2AC0">
              <w:rPr>
                <w:rFonts w:ascii="Times New Roman" w:eastAsia="Times New Roman" w:hAnsi="Times New Roman" w:cs="Times New Roman"/>
                <w:sz w:val="28"/>
                <w:szCs w:val="28"/>
                <w:lang w:val="ru-RU" w:eastAsia="ru-RU" w:bidi="ar-SA"/>
              </w:rPr>
              <w:t>20</w:t>
            </w:r>
            <w:r>
              <w:rPr>
                <w:rFonts w:ascii="Times New Roman" w:eastAsia="Times New Roman" w:hAnsi="Times New Roman" w:cs="Times New Roman"/>
                <w:sz w:val="28"/>
                <w:szCs w:val="28"/>
                <w:lang w:val="ru-RU" w:eastAsia="ru-RU" w:bidi="ar-SA"/>
              </w:rPr>
              <w:t>30 гг.</w:t>
            </w:r>
            <w:r w:rsidR="00D278C3">
              <w:rPr>
                <w:rFonts w:ascii="Times New Roman" w:eastAsia="Times New Roman" w:hAnsi="Times New Roman" w:cs="Times New Roman"/>
                <w:sz w:val="28"/>
                <w:szCs w:val="28"/>
                <w:lang w:val="ru-RU" w:eastAsia="ru-RU" w:bidi="ar-SA"/>
              </w:rPr>
              <w:t>, этапы не выделяются</w:t>
            </w:r>
          </w:p>
        </w:tc>
      </w:tr>
      <w:tr w:rsidTr="00E6068F">
        <w:tblPrEx>
          <w:tblW w:w="0" w:type="auto"/>
          <w:tblInd w:w="75" w:type="dxa"/>
          <w:tblLayout w:type="fixed"/>
          <w:tblLook w:val="00A0"/>
        </w:tblPrEx>
        <w:trPr>
          <w:trHeight w:val="70"/>
        </w:trPr>
        <w:tc>
          <w:tcPr>
            <w:tcW w:w="2835" w:type="dxa"/>
            <w:tcBorders>
              <w:top w:val="single" w:sz="4" w:space="0" w:color="auto"/>
              <w:left w:val="single" w:sz="4" w:space="0" w:color="auto"/>
              <w:bottom w:val="single" w:sz="4" w:space="0" w:color="auto"/>
              <w:right w:val="single" w:sz="4" w:space="0" w:color="auto"/>
            </w:tcBorders>
          </w:tcPr>
          <w:p w:rsidR="00D03ADC" w:rsidRPr="001F2AC0" w:rsidP="00280CA4">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Перечень целевых показателей</w:t>
            </w:r>
          </w:p>
        </w:tc>
        <w:tc>
          <w:tcPr>
            <w:tcW w:w="6521" w:type="dxa"/>
            <w:tcBorders>
              <w:top w:val="single" w:sz="4" w:space="0" w:color="auto"/>
              <w:left w:val="single" w:sz="4" w:space="0" w:color="auto"/>
              <w:bottom w:val="single" w:sz="4" w:space="0" w:color="auto"/>
              <w:right w:val="single" w:sz="4" w:space="0" w:color="auto"/>
            </w:tcBorders>
          </w:tcPr>
          <w:p w:rsidR="00D03ADC" w:rsidRPr="00751551" w:rsidP="00751551">
            <w:pPr>
              <w:widowControl w:val="0"/>
              <w:autoSpaceDE w:val="0"/>
              <w:autoSpaceDN w:val="0"/>
              <w:adjustRightInd w:val="0"/>
              <w:jc w:val="both"/>
              <w:rPr>
                <w:rFonts w:ascii="Times New Roman" w:eastAsia="Times New Roman" w:hAnsi="Times New Roman" w:cs="Times New Roman"/>
                <w:sz w:val="28"/>
                <w:szCs w:val="28"/>
                <w:lang w:val="ru-RU" w:eastAsia="en-US" w:bidi="ar-SA"/>
              </w:rPr>
            </w:pPr>
            <w:r w:rsidRPr="00751551">
              <w:rPr>
                <w:rFonts w:ascii="Times New Roman" w:eastAsia="Times New Roman" w:hAnsi="Times New Roman" w:cs="Times New Roman"/>
                <w:sz w:val="28"/>
                <w:szCs w:val="28"/>
                <w:lang w:val="ru-RU" w:eastAsia="en-US" w:bidi="ar-SA"/>
              </w:rPr>
              <w:t>Целевые показатели:</w:t>
            </w:r>
          </w:p>
          <w:p w:rsidR="00D03ADC" w:rsidRPr="00751551" w:rsidP="00751551">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751551">
              <w:rPr>
                <w:rFonts w:ascii="Times New Roman" w:eastAsia="Times New Roman" w:hAnsi="Times New Roman" w:cs="Times New Roman"/>
                <w:sz w:val="28"/>
                <w:szCs w:val="28"/>
                <w:lang w:val="ru-RU" w:eastAsia="en-US" w:bidi="ar-SA"/>
              </w:rPr>
              <w:t>1. Минимальный размер бюджетной обеспеченности поселений Абанского района после выравнивания.</w:t>
            </w:r>
          </w:p>
          <w:p w:rsidR="00D03ADC" w:rsidRPr="00751551" w:rsidP="00751551">
            <w:pPr>
              <w:widowControl w:val="0"/>
              <w:autoSpaceDE w:val="0"/>
              <w:autoSpaceDN w:val="0"/>
              <w:adjustRightInd w:val="0"/>
              <w:jc w:val="both"/>
              <w:rPr>
                <w:rFonts w:ascii="Times New Roman" w:eastAsia="Times New Roman" w:hAnsi="Times New Roman" w:cs="Times New Roman"/>
                <w:sz w:val="28"/>
                <w:szCs w:val="28"/>
                <w:lang w:val="ru-RU" w:eastAsia="en-US" w:bidi="ar-SA"/>
              </w:rPr>
            </w:pPr>
            <w:r w:rsidRPr="00751551">
              <w:rPr>
                <w:rFonts w:ascii="Times New Roman" w:eastAsia="Times New Roman" w:hAnsi="Times New Roman" w:cs="Times New Roman"/>
                <w:sz w:val="28"/>
                <w:szCs w:val="28"/>
                <w:lang w:val="ru-RU" w:eastAsia="ru-RU" w:bidi="ar-SA"/>
              </w:rPr>
              <w:t>2. Доля расходов районного бюджета, формируемых в рамках муниципальных программ Абанского района.</w:t>
            </w:r>
          </w:p>
          <w:p w:rsidR="00D03ADC" w:rsidRPr="00751551" w:rsidP="00864B2F">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751551">
              <w:rPr>
                <w:rFonts w:ascii="Times New Roman" w:eastAsia="Times New Roman" w:hAnsi="Times New Roman" w:cs="Times New Roman"/>
                <w:sz w:val="28"/>
                <w:szCs w:val="28"/>
                <w:lang w:val="ru-RU" w:eastAsia="en-US" w:bidi="ar-SA"/>
              </w:rPr>
              <w:t xml:space="preserve">3. </w:t>
            </w:r>
            <w:r w:rsidRPr="00751551">
              <w:rPr>
                <w:rFonts w:ascii="Times New Roman" w:eastAsia="Times New Roman" w:hAnsi="Times New Roman" w:cs="Times New Roman"/>
                <w:sz w:val="28"/>
                <w:szCs w:val="28"/>
                <w:lang w:val="ru-RU" w:eastAsia="ru-RU" w:bidi="ar-SA"/>
              </w:rPr>
              <w:t>Доля поселений Абанского района, в бюджеты которых увеличиваются по сравнению с предыдущим годом поступления единого сельскохозяйственного налога, налога на имущество физических лиц и земельного налога, от общего количества поселений Абанского района.</w:t>
            </w:r>
          </w:p>
        </w:tc>
      </w:tr>
      <w:tr w:rsidTr="00E6068F">
        <w:tblPrEx>
          <w:tblW w:w="0" w:type="auto"/>
          <w:tblInd w:w="75" w:type="dxa"/>
          <w:tblLayout w:type="fixed"/>
          <w:tblLook w:val="00A0"/>
        </w:tblPrEx>
        <w:trPr>
          <w:trHeight w:val="416"/>
        </w:trPr>
        <w:tc>
          <w:tcPr>
            <w:tcW w:w="2835" w:type="dxa"/>
            <w:tcBorders>
              <w:top w:val="single" w:sz="4" w:space="0" w:color="auto"/>
              <w:left w:val="single" w:sz="4" w:space="0" w:color="auto"/>
              <w:bottom w:val="single" w:sz="4" w:space="0" w:color="auto"/>
              <w:right w:val="single" w:sz="4" w:space="0" w:color="auto"/>
            </w:tcBorders>
          </w:tcPr>
          <w:p w:rsidR="00D03ADC" w:rsidRPr="001F2AC0" w:rsidP="00D6561A">
            <w:pPr>
              <w:widowControl w:val="0"/>
              <w:autoSpaceDE w:val="0"/>
              <w:autoSpaceDN w:val="0"/>
              <w:adjustRightInd w:val="0"/>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 xml:space="preserve">Информация по ресурсному обеспечению </w:t>
            </w:r>
            <w:r>
              <w:rPr>
                <w:rFonts w:ascii="Times New Roman" w:eastAsia="Times New Roman" w:hAnsi="Times New Roman" w:cs="Times New Roman"/>
                <w:sz w:val="28"/>
                <w:szCs w:val="28"/>
                <w:lang w:val="ru-RU" w:eastAsia="ru-RU" w:bidi="ar-SA"/>
              </w:rPr>
              <w:t>муниципальной</w:t>
            </w:r>
            <w:r w:rsidRPr="001F2AC0">
              <w:rPr>
                <w:rFonts w:ascii="Times New Roman" w:eastAsia="Times New Roman" w:hAnsi="Times New Roman" w:cs="Times New Roman"/>
                <w:sz w:val="28"/>
                <w:szCs w:val="28"/>
                <w:lang w:val="ru-RU" w:eastAsia="ru-RU" w:bidi="ar-SA"/>
              </w:rPr>
              <w:t xml:space="preserve"> программы</w:t>
            </w:r>
          </w:p>
        </w:tc>
        <w:tc>
          <w:tcPr>
            <w:tcW w:w="6521" w:type="dxa"/>
            <w:tcBorders>
              <w:top w:val="single" w:sz="4" w:space="0" w:color="auto"/>
              <w:left w:val="single" w:sz="4" w:space="0" w:color="auto"/>
              <w:bottom w:val="single" w:sz="4" w:space="0" w:color="auto"/>
              <w:right w:val="single" w:sz="4" w:space="0" w:color="auto"/>
            </w:tcBorders>
          </w:tcPr>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Общий объем бюджетных ассигнований на реализацию муниципальной программы по годам составляет 1 </w:t>
            </w:r>
            <w:r w:rsidR="00433C4F">
              <w:rPr>
                <w:rFonts w:ascii="Times New Roman" w:eastAsia="Calibri" w:hAnsi="Times New Roman" w:cs="Times New Roman"/>
                <w:sz w:val="28"/>
                <w:szCs w:val="28"/>
                <w:lang w:val="ru-RU" w:eastAsia="en-US" w:bidi="ar-SA"/>
              </w:rPr>
              <w:t>706</w:t>
            </w:r>
            <w:r w:rsidRPr="00EB294D">
              <w:rPr>
                <w:rFonts w:ascii="Times New Roman" w:eastAsia="Calibri" w:hAnsi="Times New Roman" w:cs="Times New Roman"/>
                <w:sz w:val="28"/>
                <w:szCs w:val="28"/>
                <w:lang w:val="ru-RU" w:eastAsia="en-US" w:bidi="ar-SA"/>
              </w:rPr>
              <w:t> </w:t>
            </w:r>
            <w:r w:rsidR="00433C4F">
              <w:rPr>
                <w:rFonts w:ascii="Times New Roman" w:eastAsia="Calibri" w:hAnsi="Times New Roman" w:cs="Times New Roman"/>
                <w:sz w:val="28"/>
                <w:szCs w:val="28"/>
                <w:lang w:val="ru-RU" w:eastAsia="en-US" w:bidi="ar-SA"/>
              </w:rPr>
              <w:t>946</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2</w:t>
            </w:r>
            <w:r w:rsidRPr="00EB294D">
              <w:rPr>
                <w:rFonts w:ascii="Times New Roman" w:eastAsia="Calibri" w:hAnsi="Times New Roman" w:cs="Times New Roman"/>
                <w:sz w:val="28"/>
                <w:szCs w:val="28"/>
                <w:lang w:val="ru-RU" w:eastAsia="en-US" w:bidi="ar-SA"/>
              </w:rPr>
              <w:t xml:space="preserve">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w:t>
            </w:r>
            <w:r w:rsidR="00433C4F">
              <w:rPr>
                <w:rFonts w:ascii="Times New Roman" w:eastAsia="Calibri" w:hAnsi="Times New Roman" w:cs="Times New Roman"/>
                <w:sz w:val="28"/>
                <w:szCs w:val="28"/>
                <w:lang w:val="ru-RU" w:eastAsia="en-US" w:bidi="ar-SA"/>
              </w:rPr>
              <w:t>70</w:t>
            </w:r>
            <w:r w:rsidRPr="00EB294D">
              <w:rPr>
                <w:rFonts w:ascii="Times New Roman" w:eastAsia="Calibri" w:hAnsi="Times New Roman" w:cs="Times New Roman"/>
                <w:sz w:val="28"/>
                <w:szCs w:val="28"/>
                <w:lang w:val="ru-RU" w:eastAsia="en-US" w:bidi="ar-SA"/>
              </w:rPr>
              <w:t> </w:t>
            </w:r>
            <w:r w:rsidR="00433C4F">
              <w:rPr>
                <w:rFonts w:ascii="Times New Roman" w:eastAsia="Calibri" w:hAnsi="Times New Roman" w:cs="Times New Roman"/>
                <w:sz w:val="28"/>
                <w:szCs w:val="28"/>
                <w:lang w:val="ru-RU" w:eastAsia="en-US" w:bidi="ar-SA"/>
              </w:rPr>
              <w:t>110</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7</w:t>
            </w:r>
            <w:r w:rsidRPr="00EB294D">
              <w:rPr>
                <w:rFonts w:ascii="Times New Roman" w:eastAsia="Calibri" w:hAnsi="Times New Roman" w:cs="Times New Roman"/>
                <w:sz w:val="28"/>
                <w:szCs w:val="28"/>
                <w:lang w:val="ru-RU" w:eastAsia="en-US" w:bidi="ar-SA"/>
              </w:rPr>
              <w:t xml:space="preserve">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 xml:space="preserve">1 </w:t>
            </w:r>
            <w:r w:rsidR="00433C4F">
              <w:rPr>
                <w:rFonts w:ascii="Times New Roman" w:eastAsia="Calibri" w:hAnsi="Times New Roman" w:cs="Times New Roman"/>
                <w:sz w:val="28"/>
                <w:szCs w:val="28"/>
                <w:lang w:val="ru-RU" w:eastAsia="en-US" w:bidi="ar-SA"/>
              </w:rPr>
              <w:t>228 398</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3</w:t>
            </w:r>
            <w:r w:rsidRPr="00EB294D">
              <w:rPr>
                <w:rFonts w:ascii="Times New Roman" w:eastAsia="Calibri" w:hAnsi="Times New Roman" w:cs="Times New Roman"/>
                <w:sz w:val="28"/>
                <w:szCs w:val="28"/>
                <w:lang w:val="ru-RU" w:eastAsia="en-US" w:bidi="ar-SA"/>
              </w:rPr>
              <w:t xml:space="preserve">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8 437,2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 xml:space="preserve">Объем финансирования по годам реализации </w:t>
            </w:r>
            <w:r w:rsidRPr="00EB294D">
              <w:rPr>
                <w:rFonts w:ascii="Times New Roman" w:eastAsia="Calibri" w:hAnsi="Times New Roman" w:cs="Times New Roman"/>
                <w:sz w:val="28"/>
                <w:szCs w:val="28"/>
                <w:lang w:val="ru-RU" w:eastAsia="en-US" w:bidi="ar-SA"/>
              </w:rPr>
              <w:t>муниципальной программы:</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2014 год – 67 943,9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18 385,1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49 109,6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449,2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2015 год – 74 480,6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19 315,3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54 757,4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407,9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2016 год – 84 670,7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20 374,2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63 780,8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515,7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2017 год – 89 379,0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21 147,0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67 384,5 тыс. рублей - средства районного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847,5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2018 год – 104 318,7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30 366,2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73 071,1 тыс. рублей – средства районного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881,4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2019 год – 110 443,0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31 325,6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78 068,9 тыс. рублей – средства районного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1 048,5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2020 год – 126 631,1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33 498,7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92 054,9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1 077,5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2021 год – 132 036,1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40 095,1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90 598,0 тыс. рублей - средства районного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1 343,0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2022 год – 157</w:t>
            </w:r>
            <w:r w:rsidRPr="00EB294D">
              <w:rPr>
                <w:rFonts w:ascii="Times New Roman" w:eastAsia="Calibri" w:hAnsi="Times New Roman" w:cs="Times New Roman"/>
                <w:sz w:val="28"/>
                <w:szCs w:val="28"/>
                <w:lang w:val="en-US" w:eastAsia="en-US" w:bidi="ar-SA"/>
              </w:rPr>
              <w:t> </w:t>
            </w:r>
            <w:r w:rsidRPr="00EB294D">
              <w:rPr>
                <w:rFonts w:ascii="Times New Roman" w:eastAsia="Calibri" w:hAnsi="Times New Roman" w:cs="Times New Roman"/>
                <w:sz w:val="28"/>
                <w:szCs w:val="28"/>
                <w:lang w:val="ru-RU" w:eastAsia="en-US" w:bidi="ar-SA"/>
              </w:rPr>
              <w:t>771,5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47 838,6 тыс. рублей - средства краевого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109 088,1 тыс. рублей - средства районного бюджета;</w:t>
            </w:r>
          </w:p>
          <w:p w:rsidR="00EB294D" w:rsidRPr="00EB294D" w:rsidP="00EB294D">
            <w:pPr>
              <w:widowControl/>
              <w:autoSpaceDE w:val="0"/>
              <w:autoSpaceDN w:val="0"/>
              <w:adjustRightInd w:val="0"/>
              <w:ind w:firstLine="0"/>
              <w:rPr>
                <w:rFonts w:ascii="Times New Roman" w:eastAsia="Times New Roman" w:hAnsi="Times New Roman" w:cs="Times New Roman"/>
                <w:sz w:val="28"/>
                <w:szCs w:val="28"/>
                <w:lang w:val="ru-RU" w:eastAsia="ru-RU" w:bidi="ar-SA"/>
              </w:rPr>
            </w:pPr>
            <w:r w:rsidRPr="00EB294D">
              <w:rPr>
                <w:rFonts w:ascii="Times New Roman" w:eastAsia="Times New Roman" w:hAnsi="Times New Roman" w:cs="Times New Roman"/>
                <w:sz w:val="28"/>
                <w:szCs w:val="28"/>
                <w:lang w:val="ru-RU" w:eastAsia="ru-RU" w:bidi="ar-SA"/>
              </w:rPr>
              <w:t>844,8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2023 год – 164 653,3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44 170,0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119 642,6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840,7 тыс. рублей – средства бюджетов поселений;</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2024 год – 177 054,9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43 550,1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133 504,8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 xml:space="preserve">2025 год – </w:t>
            </w:r>
            <w:r w:rsidR="00433C4F">
              <w:rPr>
                <w:rFonts w:ascii="Times New Roman" w:eastAsia="Calibri" w:hAnsi="Times New Roman" w:cs="Times New Roman"/>
                <w:sz w:val="28"/>
                <w:szCs w:val="28"/>
                <w:lang w:val="ru-RU" w:eastAsia="en-US" w:bidi="ar-SA"/>
              </w:rPr>
              <w:t>186</w:t>
            </w:r>
            <w:r w:rsidRPr="00EB294D">
              <w:rPr>
                <w:rFonts w:ascii="Times New Roman" w:eastAsia="Calibri" w:hAnsi="Times New Roman" w:cs="Times New Roman"/>
                <w:sz w:val="28"/>
                <w:szCs w:val="28"/>
                <w:lang w:val="ru-RU" w:eastAsia="en-US" w:bidi="ar-SA"/>
              </w:rPr>
              <w:t> </w:t>
            </w:r>
            <w:r w:rsidR="00433C4F">
              <w:rPr>
                <w:rFonts w:ascii="Times New Roman" w:eastAsia="Calibri" w:hAnsi="Times New Roman" w:cs="Times New Roman"/>
                <w:sz w:val="28"/>
                <w:szCs w:val="28"/>
                <w:lang w:val="ru-RU" w:eastAsia="en-US" w:bidi="ar-SA"/>
              </w:rPr>
              <w:t>345</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2</w:t>
            </w:r>
            <w:r w:rsidRPr="00EB294D">
              <w:rPr>
                <w:rFonts w:ascii="Times New Roman" w:eastAsia="Calibri" w:hAnsi="Times New Roman" w:cs="Times New Roman"/>
                <w:sz w:val="28"/>
                <w:szCs w:val="28"/>
                <w:lang w:val="ru-RU" w:eastAsia="en-US" w:bidi="ar-SA"/>
              </w:rPr>
              <w:t xml:space="preserve">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44</w:t>
            </w:r>
            <w:r w:rsidRPr="00EB294D">
              <w:rPr>
                <w:rFonts w:ascii="Times New Roman" w:eastAsia="Calibri" w:hAnsi="Times New Roman" w:cs="Times New Roman"/>
                <w:sz w:val="28"/>
                <w:szCs w:val="28"/>
                <w:lang w:val="ru-RU" w:eastAsia="en-US" w:bidi="ar-SA"/>
              </w:rPr>
              <w:t> </w:t>
            </w:r>
            <w:r>
              <w:rPr>
                <w:rFonts w:ascii="Times New Roman" w:eastAsia="Calibri" w:hAnsi="Times New Roman" w:cs="Times New Roman"/>
                <w:sz w:val="28"/>
                <w:szCs w:val="28"/>
                <w:lang w:val="ru-RU" w:eastAsia="en-US" w:bidi="ar-SA"/>
              </w:rPr>
              <w:t>743</w:t>
            </w:r>
            <w:r w:rsidRPr="00EB294D">
              <w:rPr>
                <w:rFonts w:ascii="Times New Roman" w:eastAsia="Calibri" w:hAnsi="Times New Roman" w:cs="Times New Roman"/>
                <w:sz w:val="28"/>
                <w:szCs w:val="28"/>
                <w:lang w:val="ru-RU" w:eastAsia="en-US" w:bidi="ar-SA"/>
              </w:rPr>
              <w:t>,</w:t>
            </w:r>
            <w:r>
              <w:rPr>
                <w:rFonts w:ascii="Times New Roman" w:eastAsia="Calibri" w:hAnsi="Times New Roman" w:cs="Times New Roman"/>
                <w:sz w:val="28"/>
                <w:szCs w:val="28"/>
                <w:lang w:val="ru-RU" w:eastAsia="en-US" w:bidi="ar-SA"/>
              </w:rPr>
              <w:t>8</w:t>
            </w:r>
            <w:r w:rsidRPr="00EB294D">
              <w:rPr>
                <w:rFonts w:ascii="Times New Roman" w:eastAsia="Calibri" w:hAnsi="Times New Roman" w:cs="Times New Roman"/>
                <w:sz w:val="28"/>
                <w:szCs w:val="28"/>
                <w:lang w:val="ru-RU" w:eastAsia="en-US" w:bidi="ar-SA"/>
              </w:rPr>
              <w:t xml:space="preserve"> тыс. рублей - средства краевого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141</w:t>
            </w:r>
            <w:r w:rsidRPr="00EB294D">
              <w:rPr>
                <w:rFonts w:ascii="Times New Roman" w:eastAsia="Calibri" w:hAnsi="Times New Roman" w:cs="Times New Roman"/>
                <w:sz w:val="28"/>
                <w:szCs w:val="28"/>
                <w:lang w:val="ru-RU" w:eastAsia="en-US" w:bidi="ar-SA"/>
              </w:rPr>
              <w:t xml:space="preserve"> 6</w:t>
            </w:r>
            <w:r>
              <w:rPr>
                <w:rFonts w:ascii="Times New Roman" w:eastAsia="Calibri" w:hAnsi="Times New Roman" w:cs="Times New Roman"/>
                <w:sz w:val="28"/>
                <w:szCs w:val="28"/>
                <w:lang w:val="ru-RU" w:eastAsia="en-US" w:bidi="ar-SA"/>
              </w:rPr>
              <w:t>01</w:t>
            </w:r>
            <w:r w:rsidRPr="00EB294D">
              <w:rPr>
                <w:rFonts w:ascii="Times New Roman" w:eastAsia="Calibri" w:hAnsi="Times New Roman" w:cs="Times New Roman"/>
                <w:sz w:val="28"/>
                <w:szCs w:val="28"/>
                <w:lang w:val="ru-RU" w:eastAsia="en-US" w:bidi="ar-SA"/>
              </w:rPr>
              <w:t>,</w:t>
            </w:r>
            <w:r>
              <w:rPr>
                <w:rFonts w:ascii="Times New Roman" w:eastAsia="Calibri" w:hAnsi="Times New Roman" w:cs="Times New Roman"/>
                <w:sz w:val="28"/>
                <w:szCs w:val="28"/>
                <w:lang w:val="ru-RU" w:eastAsia="en-US" w:bidi="ar-SA"/>
              </w:rPr>
              <w:t>4</w:t>
            </w:r>
            <w:r w:rsidRPr="00EB294D">
              <w:rPr>
                <w:rFonts w:ascii="Times New Roman" w:eastAsia="Calibri" w:hAnsi="Times New Roman" w:cs="Times New Roman"/>
                <w:sz w:val="28"/>
                <w:szCs w:val="28"/>
                <w:lang w:val="ru-RU" w:eastAsia="en-US" w:bidi="ar-SA"/>
              </w:rPr>
              <w:t xml:space="preserve"> тыс. рублей - средства районного бюджета;</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2026 год – 107 </w:t>
            </w:r>
            <w:r w:rsidR="00433C4F">
              <w:rPr>
                <w:rFonts w:ascii="Times New Roman" w:eastAsia="Calibri" w:hAnsi="Times New Roman" w:cs="Times New Roman"/>
                <w:sz w:val="28"/>
                <w:szCs w:val="28"/>
                <w:lang w:val="ru-RU" w:eastAsia="en-US" w:bidi="ar-SA"/>
              </w:rPr>
              <w:t>666</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7</w:t>
            </w:r>
            <w:r w:rsidRPr="00EB294D">
              <w:rPr>
                <w:rFonts w:ascii="Times New Roman" w:eastAsia="Calibri" w:hAnsi="Times New Roman" w:cs="Times New Roman"/>
                <w:sz w:val="28"/>
                <w:szCs w:val="28"/>
                <w:lang w:val="ru-RU" w:eastAsia="en-US" w:bidi="ar-SA"/>
              </w:rPr>
              <w:t xml:space="preserve"> тыс. рублей, в том числе:</w:t>
            </w:r>
          </w:p>
          <w:p w:rsidR="00EB294D" w:rsidRPr="00EB294D" w:rsidP="00EB294D">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3</w:t>
            </w:r>
            <w:r w:rsidR="00433C4F">
              <w:rPr>
                <w:rFonts w:ascii="Times New Roman" w:eastAsia="Calibri" w:hAnsi="Times New Roman" w:cs="Times New Roman"/>
                <w:sz w:val="28"/>
                <w:szCs w:val="28"/>
                <w:lang w:val="ru-RU" w:eastAsia="en-US" w:bidi="ar-SA"/>
              </w:rPr>
              <w:t>5</w:t>
            </w:r>
            <w:r w:rsidRPr="00EB294D">
              <w:rPr>
                <w:rFonts w:ascii="Times New Roman" w:eastAsia="Calibri" w:hAnsi="Times New Roman" w:cs="Times New Roman"/>
                <w:sz w:val="28"/>
                <w:szCs w:val="28"/>
                <w:lang w:val="ru-RU" w:eastAsia="en-US" w:bidi="ar-SA"/>
              </w:rPr>
              <w:t> </w:t>
            </w:r>
            <w:r w:rsidR="00433C4F">
              <w:rPr>
                <w:rFonts w:ascii="Times New Roman" w:eastAsia="Calibri" w:hAnsi="Times New Roman" w:cs="Times New Roman"/>
                <w:sz w:val="28"/>
                <w:szCs w:val="28"/>
                <w:lang w:val="ru-RU" w:eastAsia="en-US" w:bidi="ar-SA"/>
              </w:rPr>
              <w:t>795</w:t>
            </w:r>
            <w:r w:rsidRPr="00EB294D">
              <w:rPr>
                <w:rFonts w:ascii="Times New Roman" w:eastAsia="Calibri" w:hAnsi="Times New Roman" w:cs="Times New Roman"/>
                <w:sz w:val="28"/>
                <w:szCs w:val="28"/>
                <w:lang w:val="ru-RU" w:eastAsia="en-US" w:bidi="ar-SA"/>
              </w:rPr>
              <w:t>,0 тыс. рублей - средства краевого бюджета;</w:t>
            </w:r>
          </w:p>
          <w:p w:rsidR="00815062" w:rsidP="00433C4F">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7</w:t>
            </w:r>
            <w:r w:rsidR="00433C4F">
              <w:rPr>
                <w:rFonts w:ascii="Times New Roman" w:eastAsia="Calibri" w:hAnsi="Times New Roman" w:cs="Times New Roman"/>
                <w:sz w:val="28"/>
                <w:szCs w:val="28"/>
                <w:lang w:val="ru-RU" w:eastAsia="en-US" w:bidi="ar-SA"/>
              </w:rPr>
              <w:t>1</w:t>
            </w:r>
            <w:r w:rsidRPr="00EB294D">
              <w:rPr>
                <w:rFonts w:ascii="Times New Roman" w:eastAsia="Calibri" w:hAnsi="Times New Roman" w:cs="Times New Roman"/>
                <w:sz w:val="28"/>
                <w:szCs w:val="28"/>
                <w:lang w:val="ru-RU" w:eastAsia="en-US" w:bidi="ar-SA"/>
              </w:rPr>
              <w:t xml:space="preserve"> </w:t>
            </w:r>
            <w:r w:rsidR="00433C4F">
              <w:rPr>
                <w:rFonts w:ascii="Times New Roman" w:eastAsia="Calibri" w:hAnsi="Times New Roman" w:cs="Times New Roman"/>
                <w:sz w:val="28"/>
                <w:szCs w:val="28"/>
                <w:lang w:val="ru-RU" w:eastAsia="en-US" w:bidi="ar-SA"/>
              </w:rPr>
              <w:t>871</w:t>
            </w:r>
            <w:r w:rsidRPr="00EB294D">
              <w:rPr>
                <w:rFonts w:ascii="Times New Roman" w:eastAsia="Calibri" w:hAnsi="Times New Roman" w:cs="Times New Roman"/>
                <w:sz w:val="28"/>
                <w:szCs w:val="28"/>
                <w:lang w:val="ru-RU" w:eastAsia="en-US" w:bidi="ar-SA"/>
              </w:rPr>
              <w:t>,</w:t>
            </w:r>
            <w:r w:rsidR="00433C4F">
              <w:rPr>
                <w:rFonts w:ascii="Times New Roman" w:eastAsia="Calibri" w:hAnsi="Times New Roman" w:cs="Times New Roman"/>
                <w:sz w:val="28"/>
                <w:szCs w:val="28"/>
                <w:lang w:val="ru-RU" w:eastAsia="en-US" w:bidi="ar-SA"/>
              </w:rPr>
              <w:t>7</w:t>
            </w:r>
            <w:r w:rsidRPr="00EB294D">
              <w:rPr>
                <w:rFonts w:ascii="Times New Roman" w:eastAsia="Calibri" w:hAnsi="Times New Roman" w:cs="Times New Roman"/>
                <w:sz w:val="28"/>
                <w:szCs w:val="28"/>
                <w:lang w:val="ru-RU" w:eastAsia="en-US" w:bidi="ar-SA"/>
              </w:rPr>
              <w:t xml:space="preserve"> тыс. рублей - средства районного бюджета</w:t>
            </w:r>
            <w:r w:rsidR="00433C4F">
              <w:rPr>
                <w:rFonts w:ascii="Times New Roman" w:eastAsia="Calibri" w:hAnsi="Times New Roman" w:cs="Times New Roman"/>
                <w:sz w:val="28"/>
                <w:szCs w:val="28"/>
                <w:lang w:val="ru-RU" w:eastAsia="en-US" w:bidi="ar-SA"/>
              </w:rPr>
              <w:t>;</w:t>
            </w:r>
          </w:p>
          <w:p w:rsidR="00433C4F" w:rsidRPr="00EB294D" w:rsidP="00433C4F">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202</w:t>
            </w:r>
            <w:r>
              <w:rPr>
                <w:rFonts w:ascii="Times New Roman" w:eastAsia="Calibri" w:hAnsi="Times New Roman" w:cs="Times New Roman"/>
                <w:sz w:val="28"/>
                <w:szCs w:val="28"/>
                <w:lang w:val="ru-RU" w:eastAsia="en-US" w:bidi="ar-SA"/>
              </w:rPr>
              <w:t>7</w:t>
            </w:r>
            <w:r w:rsidRPr="00EB294D">
              <w:rPr>
                <w:rFonts w:ascii="Times New Roman" w:eastAsia="Calibri" w:hAnsi="Times New Roman" w:cs="Times New Roman"/>
                <w:sz w:val="28"/>
                <w:szCs w:val="28"/>
                <w:lang w:val="ru-RU" w:eastAsia="en-US" w:bidi="ar-SA"/>
              </w:rPr>
              <w:t xml:space="preserve"> год – 10</w:t>
            </w:r>
            <w:r>
              <w:rPr>
                <w:rFonts w:ascii="Times New Roman" w:eastAsia="Calibri" w:hAnsi="Times New Roman" w:cs="Times New Roman"/>
                <w:sz w:val="28"/>
                <w:szCs w:val="28"/>
                <w:lang w:val="ru-RU" w:eastAsia="en-US" w:bidi="ar-SA"/>
              </w:rPr>
              <w:t>3</w:t>
            </w:r>
            <w:r w:rsidRPr="00EB294D">
              <w:rPr>
                <w:rFonts w:ascii="Times New Roman" w:eastAsia="Calibri" w:hAnsi="Times New Roman" w:cs="Times New Roman"/>
                <w:sz w:val="28"/>
                <w:szCs w:val="28"/>
                <w:lang w:val="ru-RU" w:eastAsia="en-US" w:bidi="ar-SA"/>
              </w:rPr>
              <w:t> </w:t>
            </w:r>
            <w:r>
              <w:rPr>
                <w:rFonts w:ascii="Times New Roman" w:eastAsia="Calibri" w:hAnsi="Times New Roman" w:cs="Times New Roman"/>
                <w:sz w:val="28"/>
                <w:szCs w:val="28"/>
                <w:lang w:val="ru-RU" w:eastAsia="en-US" w:bidi="ar-SA"/>
              </w:rPr>
              <w:t>899</w:t>
            </w:r>
            <w:r w:rsidRPr="00EB294D">
              <w:rPr>
                <w:rFonts w:ascii="Times New Roman" w:eastAsia="Calibri" w:hAnsi="Times New Roman" w:cs="Times New Roman"/>
                <w:sz w:val="28"/>
                <w:szCs w:val="28"/>
                <w:lang w:val="ru-RU" w:eastAsia="en-US" w:bidi="ar-SA"/>
              </w:rPr>
              <w:t>,</w:t>
            </w:r>
            <w:r>
              <w:rPr>
                <w:rFonts w:ascii="Times New Roman" w:eastAsia="Calibri" w:hAnsi="Times New Roman" w:cs="Times New Roman"/>
                <w:sz w:val="28"/>
                <w:szCs w:val="28"/>
                <w:lang w:val="ru-RU" w:eastAsia="en-US" w:bidi="ar-SA"/>
              </w:rPr>
              <w:t>6</w:t>
            </w:r>
            <w:r w:rsidRPr="00EB294D">
              <w:rPr>
                <w:rFonts w:ascii="Times New Roman" w:eastAsia="Calibri" w:hAnsi="Times New Roman" w:cs="Times New Roman"/>
                <w:sz w:val="28"/>
                <w:szCs w:val="28"/>
                <w:lang w:val="ru-RU" w:eastAsia="en-US" w:bidi="ar-SA"/>
              </w:rPr>
              <w:t xml:space="preserve"> тыс. рублей, в том числе:</w:t>
            </w:r>
          </w:p>
          <w:p w:rsidR="00433C4F" w:rsidRPr="00EB294D" w:rsidP="00433C4F">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EB294D">
              <w:rPr>
                <w:rFonts w:ascii="Times New Roman" w:eastAsia="Calibri" w:hAnsi="Times New Roman" w:cs="Times New Roman"/>
                <w:sz w:val="28"/>
                <w:szCs w:val="28"/>
                <w:lang w:val="ru-RU" w:eastAsia="en-US" w:bidi="ar-SA"/>
              </w:rPr>
              <w:t>3</w:t>
            </w:r>
            <w:r>
              <w:rPr>
                <w:rFonts w:ascii="Times New Roman" w:eastAsia="Calibri" w:hAnsi="Times New Roman" w:cs="Times New Roman"/>
                <w:sz w:val="28"/>
                <w:szCs w:val="28"/>
                <w:lang w:val="ru-RU" w:eastAsia="en-US" w:bidi="ar-SA"/>
              </w:rPr>
              <w:t>5</w:t>
            </w:r>
            <w:r w:rsidRPr="00EB294D">
              <w:rPr>
                <w:rFonts w:ascii="Times New Roman" w:eastAsia="Calibri" w:hAnsi="Times New Roman" w:cs="Times New Roman"/>
                <w:sz w:val="28"/>
                <w:szCs w:val="28"/>
                <w:lang w:val="ru-RU" w:eastAsia="en-US" w:bidi="ar-SA"/>
              </w:rPr>
              <w:t> </w:t>
            </w:r>
            <w:r>
              <w:rPr>
                <w:rFonts w:ascii="Times New Roman" w:eastAsia="Calibri" w:hAnsi="Times New Roman" w:cs="Times New Roman"/>
                <w:sz w:val="28"/>
                <w:szCs w:val="28"/>
                <w:lang w:val="ru-RU" w:eastAsia="en-US" w:bidi="ar-SA"/>
              </w:rPr>
              <w:t>795</w:t>
            </w:r>
            <w:r w:rsidRPr="00EB294D">
              <w:rPr>
                <w:rFonts w:ascii="Times New Roman" w:eastAsia="Calibri" w:hAnsi="Times New Roman" w:cs="Times New Roman"/>
                <w:sz w:val="28"/>
                <w:szCs w:val="28"/>
                <w:lang w:val="ru-RU" w:eastAsia="en-US" w:bidi="ar-SA"/>
              </w:rPr>
              <w:t>,0 тыс. рублей - средства краевого бюджета;</w:t>
            </w:r>
          </w:p>
          <w:p w:rsidR="00433C4F" w:rsidRPr="00EB294D" w:rsidP="00433C4F">
            <w:pPr>
              <w:autoSpaceDE w:val="0"/>
              <w:autoSpaceDN w:val="0"/>
              <w:adjustRightInd w:val="0"/>
              <w:spacing w:after="0" w:line="240" w:lineRule="auto"/>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68</w:t>
            </w:r>
            <w:r w:rsidRPr="00EB294D">
              <w:rPr>
                <w:rFonts w:ascii="Times New Roman" w:eastAsia="Calibri" w:hAnsi="Times New Roman" w:cs="Times New Roman"/>
                <w:sz w:val="28"/>
                <w:szCs w:val="28"/>
                <w:lang w:val="ru-RU" w:eastAsia="en-US" w:bidi="ar-SA"/>
              </w:rPr>
              <w:t xml:space="preserve"> </w:t>
            </w:r>
            <w:r>
              <w:rPr>
                <w:rFonts w:ascii="Times New Roman" w:eastAsia="Calibri" w:hAnsi="Times New Roman" w:cs="Times New Roman"/>
                <w:sz w:val="28"/>
                <w:szCs w:val="28"/>
                <w:lang w:val="ru-RU" w:eastAsia="en-US" w:bidi="ar-SA"/>
              </w:rPr>
              <w:t>104</w:t>
            </w:r>
            <w:r w:rsidRPr="00EB294D">
              <w:rPr>
                <w:rFonts w:ascii="Times New Roman" w:eastAsia="Calibri" w:hAnsi="Times New Roman" w:cs="Times New Roman"/>
                <w:sz w:val="28"/>
                <w:szCs w:val="28"/>
                <w:lang w:val="ru-RU" w:eastAsia="en-US" w:bidi="ar-SA"/>
              </w:rPr>
              <w:t>,</w:t>
            </w:r>
            <w:r>
              <w:rPr>
                <w:rFonts w:ascii="Times New Roman" w:eastAsia="Calibri" w:hAnsi="Times New Roman" w:cs="Times New Roman"/>
                <w:sz w:val="28"/>
                <w:szCs w:val="28"/>
                <w:lang w:val="ru-RU" w:eastAsia="en-US" w:bidi="ar-SA"/>
              </w:rPr>
              <w:t>6</w:t>
            </w:r>
            <w:r w:rsidRPr="00EB294D">
              <w:rPr>
                <w:rFonts w:ascii="Times New Roman" w:eastAsia="Calibri" w:hAnsi="Times New Roman" w:cs="Times New Roman"/>
                <w:sz w:val="28"/>
                <w:szCs w:val="28"/>
                <w:lang w:val="ru-RU" w:eastAsia="en-US" w:bidi="ar-SA"/>
              </w:rPr>
              <w:t xml:space="preserve"> тыс. рублей - средства районного бюджета</w:t>
            </w:r>
          </w:p>
        </w:tc>
      </w:tr>
    </w:tbl>
    <w:p w:rsidR="00E73FFF" w:rsidRPr="001F2AC0"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p>
    <w:p w:rsidR="00B03D1D" w:rsidP="00D6561A">
      <w:pPr>
        <w:autoSpaceDE w:val="0"/>
        <w:autoSpaceDN w:val="0"/>
        <w:adjustRightInd w:val="0"/>
        <w:spacing w:after="0" w:line="240" w:lineRule="auto"/>
        <w:jc w:val="center"/>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en-US" w:eastAsia="en-US" w:bidi="ar-SA"/>
        </w:rPr>
        <w:t>II</w:t>
      </w:r>
      <w:r w:rsidRPr="00B03D1D" w:rsidR="000A75BE">
        <w:rPr>
          <w:rFonts w:ascii="Times New Roman" w:eastAsia="Calibri" w:hAnsi="Times New Roman" w:cs="Times New Roman"/>
          <w:sz w:val="28"/>
          <w:szCs w:val="28"/>
          <w:lang w:val="ru-RU" w:eastAsia="en-US" w:bidi="ar-SA"/>
        </w:rPr>
        <w:t xml:space="preserve">. Характеристика текущего состояния в сфере управления </w:t>
      </w:r>
    </w:p>
    <w:p w:rsidR="00D6561A" w:rsidRPr="00B03D1D" w:rsidP="00D6561A">
      <w:pPr>
        <w:autoSpaceDE w:val="0"/>
        <w:autoSpaceDN w:val="0"/>
        <w:adjustRightInd w:val="0"/>
        <w:spacing w:after="0" w:line="240" w:lineRule="auto"/>
        <w:jc w:val="center"/>
        <w:rPr>
          <w:rFonts w:ascii="Times New Roman" w:eastAsia="Calibri" w:hAnsi="Times New Roman" w:cs="Times New Roman"/>
          <w:sz w:val="28"/>
          <w:szCs w:val="28"/>
          <w:lang w:val="ru-RU" w:eastAsia="en-US" w:bidi="ar-SA"/>
        </w:rPr>
      </w:pPr>
      <w:r w:rsidRPr="00B03D1D">
        <w:rPr>
          <w:rFonts w:ascii="Times New Roman" w:eastAsia="Calibri" w:hAnsi="Times New Roman" w:cs="Times New Roman"/>
          <w:sz w:val="28"/>
          <w:szCs w:val="28"/>
          <w:lang w:val="ru-RU" w:eastAsia="en-US" w:bidi="ar-SA"/>
        </w:rPr>
        <w:t>муниципальными</w:t>
      </w:r>
      <w:r w:rsidRPr="00B03D1D" w:rsidR="000A75BE">
        <w:rPr>
          <w:rFonts w:ascii="Times New Roman" w:eastAsia="Calibri" w:hAnsi="Times New Roman" w:cs="Times New Roman"/>
          <w:sz w:val="28"/>
          <w:szCs w:val="28"/>
          <w:lang w:val="ru-RU" w:eastAsia="en-US" w:bidi="ar-SA"/>
        </w:rPr>
        <w:t xml:space="preserve"> финансами</w:t>
      </w:r>
      <w:r w:rsidR="00280CA4">
        <w:rPr>
          <w:rFonts w:ascii="Times New Roman" w:eastAsia="Calibri" w:hAnsi="Times New Roman" w:cs="Times New Roman"/>
          <w:sz w:val="28"/>
          <w:szCs w:val="28"/>
          <w:lang w:val="ru-RU" w:eastAsia="en-US" w:bidi="ar-SA"/>
        </w:rPr>
        <w:t xml:space="preserve"> Абанского района</w:t>
      </w:r>
    </w:p>
    <w:p w:rsidR="000A75BE" w:rsidRPr="001F2AC0" w:rsidP="00D6561A">
      <w:pPr>
        <w:autoSpaceDE w:val="0"/>
        <w:autoSpaceDN w:val="0"/>
        <w:adjustRightInd w:val="0"/>
        <w:spacing w:after="0" w:line="240" w:lineRule="auto"/>
        <w:ind w:firstLine="567"/>
        <w:jc w:val="both"/>
        <w:rPr>
          <w:rFonts w:ascii="Times New Roman" w:eastAsia="Calibri" w:hAnsi="Times New Roman" w:cs="Times New Roman"/>
          <w:sz w:val="28"/>
          <w:szCs w:val="28"/>
          <w:lang w:val="ru-RU" w:eastAsia="en-US" w:bidi="ar-SA"/>
        </w:rPr>
      </w:pPr>
    </w:p>
    <w:p w:rsidR="00BD05B9" w:rsidP="000433E3">
      <w:pPr>
        <w:spacing w:after="0" w:line="240" w:lineRule="auto"/>
        <w:ind w:firstLine="709"/>
        <w:jc w:val="both"/>
        <w:rPr>
          <w:rFonts w:ascii="Times New Roman" w:eastAsia="Calibri" w:hAnsi="Times New Roman" w:cs="Times New Roman"/>
          <w:sz w:val="28"/>
          <w:szCs w:val="28"/>
          <w:lang w:val="ru-RU" w:eastAsia="en-US" w:bidi="ar-SA"/>
        </w:rPr>
      </w:pPr>
      <w:r w:rsidRPr="00BD05B9">
        <w:rPr>
          <w:rFonts w:ascii="Times New Roman" w:eastAsia="Calibri" w:hAnsi="Times New Roman" w:cs="Times New Roman"/>
          <w:sz w:val="28"/>
          <w:szCs w:val="28"/>
          <w:lang w:val="ru-RU" w:eastAsia="en-US" w:bidi="ar-SA"/>
        </w:rPr>
        <w:t xml:space="preserve">Современная система управления муниципальными финансами муниципального образования </w:t>
      </w:r>
      <w:r>
        <w:rPr>
          <w:rFonts w:ascii="Times New Roman" w:eastAsia="Calibri" w:hAnsi="Times New Roman" w:cs="Times New Roman"/>
          <w:sz w:val="28"/>
          <w:szCs w:val="28"/>
          <w:lang w:val="ru-RU" w:eastAsia="en-US" w:bidi="ar-SA"/>
        </w:rPr>
        <w:t>Абанский район</w:t>
      </w:r>
      <w:r w:rsidRPr="00BD05B9">
        <w:rPr>
          <w:rFonts w:ascii="Times New Roman" w:eastAsia="Calibri" w:hAnsi="Times New Roman" w:cs="Times New Roman"/>
          <w:sz w:val="28"/>
          <w:szCs w:val="28"/>
          <w:lang w:val="ru-RU" w:eastAsia="en-US" w:bidi="ar-SA"/>
        </w:rPr>
        <w:t xml:space="preserve"> сложилась в результате определённой работы по совершенствованию бюджетного процесса, обеспечению прозрачности системы бюджетных финансов, внедрению новых технологий в формирование и исполнение бюджета в ходе реализации основных направлений бюджетной, налоговой и долговой политики муниципального образования </w:t>
      </w:r>
      <w:r>
        <w:rPr>
          <w:rFonts w:ascii="Times New Roman" w:eastAsia="Calibri" w:hAnsi="Times New Roman" w:cs="Times New Roman"/>
          <w:sz w:val="28"/>
          <w:szCs w:val="28"/>
          <w:lang w:val="ru-RU" w:eastAsia="en-US" w:bidi="ar-SA"/>
        </w:rPr>
        <w:t>Абанский район</w:t>
      </w:r>
      <w:r w:rsidRPr="00BD05B9">
        <w:rPr>
          <w:rFonts w:ascii="Times New Roman" w:eastAsia="Calibri" w:hAnsi="Times New Roman" w:cs="Times New Roman"/>
          <w:sz w:val="28"/>
          <w:szCs w:val="28"/>
          <w:lang w:val="ru-RU" w:eastAsia="en-US" w:bidi="ar-SA"/>
        </w:rPr>
        <w:t>, которые разрабатываются в соответствии с</w:t>
      </w:r>
      <w:r>
        <w:rPr>
          <w:rFonts w:ascii="Times New Roman" w:eastAsia="Calibri" w:hAnsi="Times New Roman" w:cs="Times New Roman"/>
          <w:sz w:val="28"/>
          <w:szCs w:val="28"/>
          <w:lang w:val="ru-RU" w:eastAsia="en-US" w:bidi="ar-SA"/>
        </w:rPr>
        <w:t xml:space="preserve"> </w:t>
      </w:r>
      <w:r w:rsidRPr="00BD05B9">
        <w:rPr>
          <w:rFonts w:ascii="Times New Roman" w:eastAsia="Calibri" w:hAnsi="Times New Roman" w:cs="Times New Roman"/>
          <w:sz w:val="28"/>
          <w:szCs w:val="28"/>
          <w:lang w:val="ru-RU" w:eastAsia="en-US" w:bidi="ar-SA"/>
        </w:rPr>
        <w:t>Бюджетны</w:t>
      </w:r>
      <w:r>
        <w:rPr>
          <w:rFonts w:ascii="Times New Roman" w:eastAsia="Calibri" w:hAnsi="Times New Roman" w:cs="Times New Roman"/>
          <w:sz w:val="28"/>
          <w:szCs w:val="28"/>
          <w:lang w:val="ru-RU" w:eastAsia="en-US" w:bidi="ar-SA"/>
        </w:rPr>
        <w:t xml:space="preserve">м кодексом Российской Федерации, </w:t>
      </w:r>
      <w:r w:rsidRPr="00BD05B9">
        <w:rPr>
          <w:rFonts w:ascii="Times New Roman" w:eastAsia="Calibri" w:hAnsi="Times New Roman" w:cs="Times New Roman"/>
          <w:sz w:val="28"/>
          <w:szCs w:val="28"/>
          <w:lang w:val="ru-RU" w:eastAsia="en-US" w:bidi="ar-SA"/>
        </w:rPr>
        <w:t xml:space="preserve">Положением о бюджетном процессе в </w:t>
      </w:r>
      <w:r>
        <w:rPr>
          <w:rFonts w:ascii="Times New Roman" w:eastAsia="Calibri" w:hAnsi="Times New Roman" w:cs="Times New Roman"/>
          <w:sz w:val="28"/>
          <w:szCs w:val="28"/>
          <w:lang w:val="ru-RU" w:eastAsia="en-US" w:bidi="ar-SA"/>
        </w:rPr>
        <w:t>Абанском районе</w:t>
      </w:r>
      <w:r w:rsidRPr="00BD05B9">
        <w:rPr>
          <w:rFonts w:ascii="Times New Roman" w:eastAsia="Calibri" w:hAnsi="Times New Roman" w:cs="Times New Roman"/>
          <w:sz w:val="28"/>
          <w:szCs w:val="28"/>
          <w:lang w:val="ru-RU" w:eastAsia="en-US" w:bidi="ar-SA"/>
        </w:rPr>
        <w:t>.</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 xml:space="preserve">В </w:t>
      </w:r>
      <w:r>
        <w:rPr>
          <w:rFonts w:ascii="Times New Roman" w:eastAsia="Calibri" w:hAnsi="Times New Roman" w:cs="Times New Roman"/>
          <w:sz w:val="28"/>
          <w:szCs w:val="28"/>
          <w:lang w:val="ru-RU" w:eastAsia="en-US" w:bidi="ar-SA"/>
        </w:rPr>
        <w:t>Абанском</w:t>
      </w:r>
      <w:r w:rsidRPr="00A96936">
        <w:rPr>
          <w:rFonts w:ascii="Times New Roman" w:eastAsia="Calibri" w:hAnsi="Times New Roman" w:cs="Times New Roman"/>
          <w:sz w:val="28"/>
          <w:szCs w:val="28"/>
          <w:lang w:val="ru-RU" w:eastAsia="en-US" w:bidi="ar-SA"/>
        </w:rPr>
        <w:t xml:space="preserve"> районе</w:t>
      </w:r>
      <w:r>
        <w:rPr>
          <w:rFonts w:ascii="Times New Roman" w:eastAsia="Calibri" w:hAnsi="Times New Roman" w:cs="Times New Roman"/>
          <w:sz w:val="28"/>
          <w:szCs w:val="28"/>
          <w:lang w:val="ru-RU" w:eastAsia="en-US" w:bidi="ar-SA"/>
        </w:rPr>
        <w:t xml:space="preserve"> процесс</w:t>
      </w:r>
      <w:r w:rsidRPr="00A96936">
        <w:rPr>
          <w:rFonts w:ascii="Times New Roman" w:eastAsia="Calibri" w:hAnsi="Times New Roman" w:cs="Times New Roman"/>
          <w:sz w:val="28"/>
          <w:szCs w:val="28"/>
          <w:lang w:val="ru-RU" w:eastAsia="en-US" w:bidi="ar-SA"/>
        </w:rPr>
        <w:t xml:space="preserve"> реформирования бюджетного сектора и повышения качества управления муниципальными финансами прошли несколько этапов развития. Результат данных реформ - формирование в муниципальном </w:t>
      </w:r>
      <w:r>
        <w:rPr>
          <w:rFonts w:ascii="Times New Roman" w:eastAsia="Calibri" w:hAnsi="Times New Roman" w:cs="Times New Roman"/>
          <w:sz w:val="28"/>
          <w:szCs w:val="28"/>
          <w:lang w:val="ru-RU" w:eastAsia="en-US" w:bidi="ar-SA"/>
        </w:rPr>
        <w:t>образовании</w:t>
      </w:r>
      <w:r w:rsidRPr="00A96936">
        <w:rPr>
          <w:rFonts w:ascii="Times New Roman" w:eastAsia="Calibri" w:hAnsi="Times New Roman" w:cs="Times New Roman"/>
          <w:sz w:val="28"/>
          <w:szCs w:val="28"/>
          <w:lang w:val="ru-RU" w:eastAsia="en-US" w:bidi="ar-SA"/>
        </w:rPr>
        <w:t xml:space="preserve"> основ современной системы управления общественными финансами, в том числе:</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создание целостной системы регулирования бюджетных правоотношений на основе единых принципов бюджетной системы и четкое определение особенностей бюджетных полномочий участников бюджетного процесса;</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 xml:space="preserve">совершенствование прогнозирования доходов бюджета муниципального </w:t>
      </w:r>
      <w:r>
        <w:rPr>
          <w:rFonts w:ascii="Times New Roman" w:eastAsia="Calibri" w:hAnsi="Times New Roman" w:cs="Times New Roman"/>
          <w:sz w:val="28"/>
          <w:szCs w:val="28"/>
          <w:lang w:val="ru-RU" w:eastAsia="en-US" w:bidi="ar-SA"/>
        </w:rPr>
        <w:t>образования</w:t>
      </w:r>
      <w:r w:rsidRPr="00A96936">
        <w:rPr>
          <w:rFonts w:ascii="Times New Roman" w:eastAsia="Calibri" w:hAnsi="Times New Roman" w:cs="Times New Roman"/>
          <w:sz w:val="28"/>
          <w:szCs w:val="28"/>
          <w:lang w:val="ru-RU" w:eastAsia="en-US" w:bidi="ar-SA"/>
        </w:rPr>
        <w:t>, оптимизация налоговых и н</w:t>
      </w:r>
      <w:r>
        <w:rPr>
          <w:rFonts w:ascii="Times New Roman" w:eastAsia="Calibri" w:hAnsi="Times New Roman" w:cs="Times New Roman"/>
          <w:sz w:val="28"/>
          <w:szCs w:val="28"/>
          <w:lang w:val="ru-RU" w:eastAsia="en-US" w:bidi="ar-SA"/>
        </w:rPr>
        <w:t>еналоговых льгот;</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формирование эффективной системы межбюджетных отношений, введение формализованных технологий формирования и распределения межбюджетных трансфертов;</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рационализация бюджетных расходов, организация бюджетного процесса исходя из принципа безусловного исполнения действующих и вновь принимаемых расходных обязательств;</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переход от годового к среднесрочному финансовому планированию;</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регламентация процедур составления и применения реестров расходных обязательств, осуществление планирования и расходования бюджетных средств на их основе;</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практическое внедрение инструментов бюджетирования, ориентированного на результаты (</w:t>
      </w:r>
      <w:r w:rsidR="002871D4">
        <w:rPr>
          <w:rFonts w:ascii="Times New Roman" w:eastAsia="Calibri" w:hAnsi="Times New Roman" w:cs="Times New Roman"/>
          <w:sz w:val="28"/>
          <w:szCs w:val="28"/>
          <w:lang w:val="ru-RU" w:eastAsia="en-US" w:bidi="ar-SA"/>
        </w:rPr>
        <w:t>муниципальные</w:t>
      </w:r>
      <w:r w:rsidRPr="00A96936">
        <w:rPr>
          <w:rFonts w:ascii="Times New Roman" w:eastAsia="Calibri" w:hAnsi="Times New Roman" w:cs="Times New Roman"/>
          <w:sz w:val="28"/>
          <w:szCs w:val="28"/>
          <w:lang w:val="ru-RU" w:eastAsia="en-US" w:bidi="ar-SA"/>
        </w:rPr>
        <w:t xml:space="preserve"> программы, обоснования бюджетных ассигнований, муниципальные задания);</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создание нормативной правовой базы для развития новых форм оказания муниципальных услуг и реструктуризации бюджетной сети (в части формирования нормативной правовой базы для перевода учреждений в форму</w:t>
      </w:r>
      <w:r>
        <w:rPr>
          <w:rFonts w:ascii="Times New Roman" w:eastAsia="Calibri" w:hAnsi="Times New Roman" w:cs="Times New Roman"/>
          <w:sz w:val="28"/>
          <w:szCs w:val="28"/>
          <w:lang w:val="ru-RU" w:eastAsia="en-US" w:bidi="ar-SA"/>
        </w:rPr>
        <w:t xml:space="preserve"> бюджетных и</w:t>
      </w:r>
      <w:r w:rsidRPr="00A96936">
        <w:rPr>
          <w:rFonts w:ascii="Times New Roman" w:eastAsia="Calibri" w:hAnsi="Times New Roman" w:cs="Times New Roman"/>
          <w:sz w:val="28"/>
          <w:szCs w:val="28"/>
          <w:lang w:val="ru-RU" w:eastAsia="en-US" w:bidi="ar-SA"/>
        </w:rPr>
        <w:t xml:space="preserve"> автономных);</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совершенствование системы муниципальных закупок, установление правил и процедур размещения заказов на поставку товаров, выполнение работ, оказание услуг для муниципальных нужд;</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 xml:space="preserve">создание системы мониторинга качества финансового менеджмента, осуществляемого главными распорядителями средств бюджета </w:t>
      </w:r>
      <w:r>
        <w:rPr>
          <w:rFonts w:ascii="Times New Roman" w:eastAsia="Calibri" w:hAnsi="Times New Roman" w:cs="Times New Roman"/>
          <w:sz w:val="28"/>
          <w:szCs w:val="28"/>
          <w:lang w:val="ru-RU" w:eastAsia="en-US" w:bidi="ar-SA"/>
        </w:rPr>
        <w:t xml:space="preserve">Абанского </w:t>
      </w:r>
      <w:r w:rsidRPr="00A96936">
        <w:rPr>
          <w:rFonts w:ascii="Times New Roman" w:eastAsia="Calibri" w:hAnsi="Times New Roman" w:cs="Times New Roman"/>
          <w:sz w:val="28"/>
          <w:szCs w:val="28"/>
          <w:lang w:val="ru-RU" w:eastAsia="en-US" w:bidi="ar-SA"/>
        </w:rPr>
        <w:t xml:space="preserve"> района, качества управления муниципальными финансами.</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В условиях предельной ограниченности ресурсов актуальность оптимального расходования средств повышается. Критерием рационального использования ресурсов становится достижение результата при минимальных затратах, обеспечивающих заданное количество и качество муниципальных услуг, определенных стандартом. Задача использования бюджетирования, ориентированного на результаты, состоит в оптимизации текущих расходов без нанесения ущерба конечному результату.</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В связи с этим среди ключевых целей, стоящих перед органами местного самоуправления, использование механизмов, ориентированных на результат, в том числе программно-целевого метода планирования и финансирования; ориентация не только на использование бюджетных средств, но и на достижение результата всеми средствами и методами регулирования, которые находятся в распоряжении муниципалитета, а также четкое закрепление ответственности за результаты.</w:t>
      </w:r>
    </w:p>
    <w:p w:rsidR="00A96936" w:rsidRPr="00A96936"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A96936">
        <w:rPr>
          <w:rFonts w:ascii="Times New Roman" w:eastAsia="Calibri" w:hAnsi="Times New Roman" w:cs="Times New Roman"/>
          <w:sz w:val="28"/>
          <w:szCs w:val="28"/>
          <w:lang w:val="ru-RU" w:eastAsia="en-US" w:bidi="ar-SA"/>
        </w:rPr>
        <w:t>Вопрос совершенствования системы управления муниципальными финансами носит комплексный характер и требует для своего решения согласованных действий органов местного самоуправления.</w:t>
      </w:r>
    </w:p>
    <w:p w:rsidR="001F0D93" w:rsidRPr="001F0D93" w:rsidP="000433E3">
      <w:pPr>
        <w:spacing w:after="0" w:line="240" w:lineRule="auto"/>
        <w:ind w:firstLine="709"/>
        <w:jc w:val="both"/>
        <w:rPr>
          <w:rFonts w:ascii="Times New Roman" w:eastAsia="Calibri" w:hAnsi="Times New Roman" w:cs="Times New Roman"/>
          <w:sz w:val="28"/>
          <w:szCs w:val="28"/>
          <w:lang w:val="ru-RU" w:eastAsia="en-US" w:bidi="ar-SA"/>
        </w:rPr>
      </w:pPr>
      <w:r w:rsidRPr="001F0D93">
        <w:rPr>
          <w:rFonts w:ascii="Times New Roman" w:eastAsia="Calibri" w:hAnsi="Times New Roman" w:cs="Times New Roman"/>
          <w:sz w:val="28"/>
          <w:szCs w:val="28"/>
          <w:lang w:val="ru-RU" w:eastAsia="en-US" w:bidi="ar-SA"/>
        </w:rPr>
        <w:t xml:space="preserve">В муниципальной программе отражены следующие направления развития в сфере финансов, обозначенные в </w:t>
      </w:r>
      <w:hyperlink r:id="rId8" w:history="1">
        <w:r w:rsidRPr="001F0D93">
          <w:rPr>
            <w:rFonts w:ascii="Times New Roman" w:eastAsia="Calibri" w:hAnsi="Times New Roman" w:cs="Times New Roman"/>
            <w:sz w:val="28"/>
            <w:szCs w:val="28"/>
            <w:lang w:val="ru-RU" w:eastAsia="en-US" w:bidi="ar-SA"/>
          </w:rPr>
          <w:t>Послании</w:t>
        </w:r>
      </w:hyperlink>
      <w:r w:rsidRPr="001F0D93">
        <w:rPr>
          <w:rFonts w:ascii="Times New Roman" w:eastAsia="Calibri" w:hAnsi="Times New Roman" w:cs="Times New Roman"/>
          <w:sz w:val="28"/>
          <w:szCs w:val="28"/>
          <w:lang w:val="ru-RU" w:eastAsia="en-US" w:bidi="ar-SA"/>
        </w:rPr>
        <w:t xml:space="preserve"> Президента Российской Федерации Федеральному Собранию Российской Федерации:</w:t>
      </w:r>
    </w:p>
    <w:p w:rsidR="005C0008" w:rsidRPr="005C0008" w:rsidP="005C0008">
      <w:pPr>
        <w:widowControl/>
        <w:autoSpaceDE w:val="0"/>
        <w:autoSpaceDN w:val="0"/>
        <w:adjustRightInd w:val="0"/>
        <w:ind w:firstLine="709"/>
        <w:jc w:val="both"/>
        <w:outlineLvl w:val="0"/>
        <w:rPr>
          <w:rFonts w:ascii="Times New Roman" w:eastAsia="Times New Roman" w:hAnsi="Times New Roman" w:cs="Times New Roman"/>
          <w:b w:val="0"/>
          <w:bCs/>
          <w:sz w:val="28"/>
          <w:szCs w:val="28"/>
          <w:lang w:val="ru-RU" w:eastAsia="ru-RU" w:bidi="ar-SA"/>
        </w:rPr>
      </w:pPr>
      <w:r w:rsidRPr="005C0008">
        <w:rPr>
          <w:rFonts w:ascii="Times New Roman" w:eastAsia="Times New Roman" w:hAnsi="Times New Roman" w:cs="Times New Roman"/>
          <w:b w:val="0"/>
          <w:bCs/>
          <w:sz w:val="28"/>
          <w:szCs w:val="28"/>
          <w:lang w:val="ru-RU" w:eastAsia="ru-RU" w:bidi="ar-SA"/>
        </w:rPr>
        <w:t>обеспечение долгосрочной устойчивости и сбалансированности бюджетной системы;</w:t>
      </w:r>
    </w:p>
    <w:p w:rsidR="005C0008" w:rsidRPr="005C0008" w:rsidP="005C0008">
      <w:pPr>
        <w:widowControl/>
        <w:autoSpaceDE w:val="0"/>
        <w:autoSpaceDN w:val="0"/>
        <w:adjustRightInd w:val="0"/>
        <w:ind w:firstLine="709"/>
        <w:jc w:val="both"/>
        <w:outlineLvl w:val="0"/>
        <w:rPr>
          <w:rFonts w:ascii="Times New Roman" w:eastAsia="Times New Roman" w:hAnsi="Times New Roman" w:cs="Times New Roman"/>
          <w:b w:val="0"/>
          <w:bCs/>
          <w:sz w:val="28"/>
          <w:szCs w:val="28"/>
          <w:lang w:val="ru-RU" w:eastAsia="ru-RU" w:bidi="ar-SA"/>
        </w:rPr>
      </w:pPr>
      <w:r w:rsidRPr="005C0008">
        <w:rPr>
          <w:rFonts w:ascii="Times New Roman" w:eastAsia="Times New Roman" w:hAnsi="Times New Roman" w:cs="Times New Roman"/>
          <w:b w:val="0"/>
          <w:bCs/>
          <w:sz w:val="28"/>
          <w:szCs w:val="28"/>
          <w:lang w:val="ru-RU" w:eastAsia="ru-RU" w:bidi="ar-SA"/>
        </w:rPr>
        <w:t>совершенствование бюджетного процесса, повышение эффективности использования бюджетных средств;</w:t>
      </w:r>
    </w:p>
    <w:p w:rsidR="005C0008" w:rsidRPr="005C0008" w:rsidP="005C0008">
      <w:pPr>
        <w:widowControl/>
        <w:autoSpaceDE w:val="0"/>
        <w:autoSpaceDN w:val="0"/>
        <w:adjustRightInd w:val="0"/>
        <w:ind w:firstLine="709"/>
        <w:jc w:val="both"/>
        <w:outlineLvl w:val="0"/>
        <w:rPr>
          <w:rFonts w:ascii="Times New Roman" w:eastAsia="Times New Roman" w:hAnsi="Times New Roman" w:cs="Times New Roman"/>
          <w:b w:val="0"/>
          <w:bCs/>
          <w:sz w:val="28"/>
          <w:szCs w:val="28"/>
          <w:lang w:val="ru-RU" w:eastAsia="ru-RU" w:bidi="ar-SA"/>
        </w:rPr>
      </w:pPr>
      <w:r w:rsidRPr="005C0008">
        <w:rPr>
          <w:rFonts w:ascii="Times New Roman" w:eastAsia="Times New Roman" w:hAnsi="Times New Roman" w:cs="Times New Roman"/>
          <w:b w:val="0"/>
          <w:bCs/>
          <w:sz w:val="28"/>
          <w:szCs w:val="28"/>
          <w:lang w:val="ru-RU" w:eastAsia="ru-RU" w:bidi="ar-SA"/>
        </w:rPr>
        <w:t>обеспечение прозрачности и открытости муниципальных финансов.</w:t>
      </w:r>
    </w:p>
    <w:p w:rsidR="00B03D1D" w:rsidRPr="00B10E80"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1765B1">
        <w:rPr>
          <w:rFonts w:ascii="Times New Roman" w:eastAsia="Times New Roman" w:hAnsi="Times New Roman" w:cs="Times New Roman"/>
          <w:sz w:val="28"/>
          <w:szCs w:val="28"/>
          <w:lang w:val="ru-RU" w:eastAsia="ru-RU" w:bidi="ar-SA"/>
        </w:rPr>
        <w:t>На осуществление муниципальной программы</w:t>
      </w:r>
      <w:r w:rsidRPr="00B10E80">
        <w:rPr>
          <w:rFonts w:ascii="Times New Roman" w:eastAsia="Times New Roman" w:hAnsi="Times New Roman" w:cs="Times New Roman"/>
          <w:sz w:val="28"/>
          <w:szCs w:val="28"/>
          <w:lang w:val="ru-RU" w:eastAsia="ru-RU" w:bidi="ar-SA"/>
        </w:rPr>
        <w:t xml:space="preserve"> влияет множество экономических и социальных факторов, в </w:t>
      </w:r>
      <w:r w:rsidRPr="00B10E80" w:rsidR="0031788A">
        <w:rPr>
          <w:rFonts w:ascii="Times New Roman" w:eastAsia="Times New Roman" w:hAnsi="Times New Roman" w:cs="Times New Roman"/>
          <w:sz w:val="28"/>
          <w:szCs w:val="28"/>
          <w:lang w:val="ru-RU" w:eastAsia="ru-RU" w:bidi="ar-SA"/>
        </w:rPr>
        <w:t>связи,</w:t>
      </w:r>
      <w:r w:rsidRPr="00B10E80">
        <w:rPr>
          <w:rFonts w:ascii="Times New Roman" w:eastAsia="Times New Roman" w:hAnsi="Times New Roman" w:cs="Times New Roman"/>
          <w:sz w:val="28"/>
          <w:szCs w:val="28"/>
          <w:lang w:val="ru-RU" w:eastAsia="ru-RU" w:bidi="ar-SA"/>
        </w:rPr>
        <w:t xml:space="preserve"> с чем имеются следующие риски, способные негативно повлиять на ход ее реализации:</w:t>
      </w:r>
    </w:p>
    <w:p w:rsidR="00B03D1D" w:rsidRPr="00B10E80"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B10E80">
        <w:rPr>
          <w:rFonts w:ascii="Times New Roman" w:eastAsia="Times New Roman" w:hAnsi="Times New Roman" w:cs="Times New Roman"/>
          <w:sz w:val="28"/>
          <w:szCs w:val="28"/>
          <w:lang w:val="ru-RU" w:eastAsia="ru-RU" w:bidi="ar-SA"/>
        </w:rPr>
        <w:t xml:space="preserve">основной риск для </w:t>
      </w:r>
      <w:r>
        <w:rPr>
          <w:rFonts w:ascii="Times New Roman" w:eastAsia="Times New Roman" w:hAnsi="Times New Roman" w:cs="Times New Roman"/>
          <w:sz w:val="28"/>
          <w:szCs w:val="28"/>
          <w:lang w:val="ru-RU" w:eastAsia="ru-RU" w:bidi="ar-SA"/>
        </w:rPr>
        <w:t>муниципальной</w:t>
      </w:r>
      <w:r w:rsidRPr="00B10E80">
        <w:rPr>
          <w:rFonts w:ascii="Times New Roman" w:eastAsia="Times New Roman" w:hAnsi="Times New Roman" w:cs="Times New Roman"/>
          <w:sz w:val="28"/>
          <w:szCs w:val="28"/>
          <w:lang w:val="ru-RU" w:eastAsia="ru-RU" w:bidi="ar-SA"/>
        </w:rPr>
        <w:t xml:space="preserve"> программы - изменение федерального</w:t>
      </w:r>
      <w:r>
        <w:rPr>
          <w:rFonts w:ascii="Times New Roman" w:eastAsia="Times New Roman" w:hAnsi="Times New Roman" w:cs="Times New Roman"/>
          <w:sz w:val="28"/>
          <w:szCs w:val="28"/>
          <w:lang w:val="ru-RU" w:eastAsia="ru-RU" w:bidi="ar-SA"/>
        </w:rPr>
        <w:t xml:space="preserve"> и краевого</w:t>
      </w:r>
      <w:r w:rsidRPr="00B10E80">
        <w:rPr>
          <w:rFonts w:ascii="Times New Roman" w:eastAsia="Times New Roman" w:hAnsi="Times New Roman" w:cs="Times New Roman"/>
          <w:sz w:val="28"/>
          <w:szCs w:val="28"/>
          <w:lang w:val="ru-RU" w:eastAsia="ru-RU" w:bidi="ar-SA"/>
        </w:rPr>
        <w:t xml:space="preserve"> законодательства. В первую очередь, данный риск влияет на формирование межбюджетных отношений между </w:t>
      </w:r>
      <w:r>
        <w:rPr>
          <w:rFonts w:ascii="Times New Roman" w:eastAsia="Times New Roman" w:hAnsi="Times New Roman" w:cs="Times New Roman"/>
          <w:sz w:val="28"/>
          <w:szCs w:val="28"/>
          <w:lang w:val="ru-RU" w:eastAsia="ru-RU" w:bidi="ar-SA"/>
        </w:rPr>
        <w:t>краевым и районным бюджетами, а так же между бюджетами муниципальных образований Абанского района</w:t>
      </w:r>
      <w:r w:rsidRPr="00B10E80">
        <w:rPr>
          <w:rFonts w:ascii="Times New Roman" w:eastAsia="Times New Roman" w:hAnsi="Times New Roman" w:cs="Times New Roman"/>
          <w:sz w:val="28"/>
          <w:szCs w:val="28"/>
          <w:lang w:val="ru-RU" w:eastAsia="ru-RU" w:bidi="ar-SA"/>
        </w:rPr>
        <w:t>. Перераспределе</w:t>
      </w:r>
      <w:r>
        <w:rPr>
          <w:rFonts w:ascii="Times New Roman" w:eastAsia="Times New Roman" w:hAnsi="Times New Roman" w:cs="Times New Roman"/>
          <w:sz w:val="28"/>
          <w:szCs w:val="28"/>
          <w:lang w:val="ru-RU" w:eastAsia="ru-RU" w:bidi="ar-SA"/>
        </w:rPr>
        <w:t>ние расходных полномочий между краевым, районным</w:t>
      </w:r>
      <w:r w:rsidRPr="00B10E80">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бюджетом и бюджетами поселений</w:t>
      </w:r>
      <w:r w:rsidRPr="00B10E80">
        <w:rPr>
          <w:rFonts w:ascii="Times New Roman" w:eastAsia="Times New Roman" w:hAnsi="Times New Roman" w:cs="Times New Roman"/>
          <w:sz w:val="28"/>
          <w:szCs w:val="28"/>
          <w:lang w:val="ru-RU" w:eastAsia="ru-RU" w:bidi="ar-SA"/>
        </w:rPr>
        <w:t xml:space="preserve"> влечет за собой пересмотр распределения налоговых доходов, что не способствует построению стабильной и эффективной системы межбюджетных отношений;</w:t>
      </w:r>
    </w:p>
    <w:p w:rsidR="00A96936" w:rsidP="000433E3">
      <w:pPr>
        <w:spacing w:after="0" w:line="240" w:lineRule="auto"/>
        <w:ind w:firstLine="709"/>
        <w:jc w:val="both"/>
        <w:rPr>
          <w:rFonts w:ascii="Times New Roman" w:eastAsia="Calibri" w:hAnsi="Times New Roman" w:cs="Times New Roman"/>
          <w:sz w:val="28"/>
          <w:szCs w:val="28"/>
          <w:lang w:val="ru-RU" w:eastAsia="en-US" w:bidi="ar-SA"/>
        </w:rPr>
      </w:pPr>
      <w:r w:rsidRPr="00B10E80">
        <w:rPr>
          <w:rFonts w:ascii="Times New Roman" w:eastAsia="Calibri" w:hAnsi="Times New Roman" w:cs="Times New Roman"/>
          <w:sz w:val="28"/>
          <w:szCs w:val="28"/>
          <w:lang w:val="ru-RU" w:eastAsia="en-US" w:bidi="ar-SA"/>
        </w:rPr>
        <w:t xml:space="preserve">замедление темпов экономического развития, негативная конъюнктура на рынках основных экспортных товаров Красноярского края. В данной ситуации возможно снижение поступлений налоговых и неналоговых доходов в краевой бюджет и, как следствие, отсутствие возможности </w:t>
      </w:r>
      <w:r>
        <w:rPr>
          <w:rFonts w:ascii="Times New Roman" w:eastAsia="Calibri" w:hAnsi="Times New Roman" w:cs="Times New Roman"/>
          <w:sz w:val="28"/>
          <w:szCs w:val="28"/>
          <w:lang w:val="ru-RU" w:eastAsia="en-US" w:bidi="ar-SA"/>
        </w:rPr>
        <w:t>финансовой помощи бюджетам муниципальных образований</w:t>
      </w:r>
      <w:r w:rsidRPr="00B10E80">
        <w:rPr>
          <w:rFonts w:ascii="Times New Roman" w:eastAsia="Calibri" w:hAnsi="Times New Roman" w:cs="Times New Roman"/>
          <w:sz w:val="28"/>
          <w:szCs w:val="28"/>
          <w:lang w:val="ru-RU" w:eastAsia="en-US" w:bidi="ar-SA"/>
        </w:rPr>
        <w:t xml:space="preserve">, в </w:t>
      </w:r>
      <w:r w:rsidRPr="00B10E80" w:rsidR="0036295E">
        <w:rPr>
          <w:rFonts w:ascii="Times New Roman" w:eastAsia="Calibri" w:hAnsi="Times New Roman" w:cs="Times New Roman"/>
          <w:sz w:val="28"/>
          <w:szCs w:val="28"/>
          <w:lang w:val="ru-RU" w:eastAsia="en-US" w:bidi="ar-SA"/>
        </w:rPr>
        <w:t>связи,</w:t>
      </w:r>
      <w:r w:rsidRPr="00B10E80">
        <w:rPr>
          <w:rFonts w:ascii="Times New Roman" w:eastAsia="Calibri" w:hAnsi="Times New Roman" w:cs="Times New Roman"/>
          <w:sz w:val="28"/>
          <w:szCs w:val="28"/>
          <w:lang w:val="ru-RU" w:eastAsia="en-US" w:bidi="ar-SA"/>
        </w:rPr>
        <w:t xml:space="preserve"> с чем заданные показатели результативности могут быть невыполненными.</w:t>
      </w:r>
    </w:p>
    <w:p w:rsidR="008C385E" w:rsidP="000433E3">
      <w:pPr>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Кроме того существует риск </w:t>
      </w:r>
      <w:r w:rsidRPr="008C385E">
        <w:rPr>
          <w:rFonts w:ascii="Times New Roman" w:eastAsia="Calibri" w:hAnsi="Times New Roman" w:cs="Times New Roman"/>
          <w:sz w:val="28"/>
          <w:szCs w:val="28"/>
          <w:lang w:val="ru-RU" w:eastAsia="en-US" w:bidi="ar-SA"/>
        </w:rPr>
        <w:t>низкой заинтересованности муниципальных</w:t>
      </w:r>
      <w:r>
        <w:rPr>
          <w:rFonts w:ascii="Times New Roman" w:eastAsia="Calibri" w:hAnsi="Times New Roman" w:cs="Times New Roman"/>
          <w:sz w:val="28"/>
          <w:szCs w:val="28"/>
          <w:lang w:val="ru-RU" w:eastAsia="en-US" w:bidi="ar-SA"/>
        </w:rPr>
        <w:t xml:space="preserve"> образований Абанского района в наращивании налоговых и неналоговых доходов. Так как при увеличении объема налоговых и неналоговых доходов уменьшается доля дотации </w:t>
      </w:r>
      <w:r w:rsidRPr="00F83AF9" w:rsidR="002871D4">
        <w:rPr>
          <w:rFonts w:ascii="Times New Roman" w:eastAsia="Calibri" w:hAnsi="Times New Roman" w:cs="Times New Roman"/>
          <w:sz w:val="28"/>
          <w:szCs w:val="28"/>
          <w:lang w:val="ru-RU" w:eastAsia="en-US" w:bidi="ar-SA"/>
        </w:rPr>
        <w:t>на выравнивание</w:t>
      </w:r>
      <w:r w:rsidRPr="00721AC1" w:rsidR="002871D4">
        <w:rPr>
          <w:rFonts w:ascii="Times New Roman" w:eastAsia="Calibri" w:hAnsi="Times New Roman" w:cs="Times New Roman"/>
          <w:sz w:val="28"/>
          <w:szCs w:val="28"/>
          <w:lang w:val="ru-RU" w:eastAsia="en-US" w:bidi="ar-SA"/>
        </w:rPr>
        <w:t xml:space="preserve"> бюджетной обеспеченности поселений</w:t>
      </w:r>
      <w:r>
        <w:rPr>
          <w:rFonts w:ascii="Times New Roman" w:eastAsia="Calibri" w:hAnsi="Times New Roman" w:cs="Times New Roman"/>
          <w:sz w:val="28"/>
          <w:szCs w:val="28"/>
          <w:lang w:val="ru-RU" w:eastAsia="en-US" w:bidi="ar-SA"/>
        </w:rPr>
        <w:t xml:space="preserve">. </w:t>
      </w:r>
    </w:p>
    <w:p w:rsidR="00B03D1D" w:rsidRPr="00A96936" w:rsidP="000433E3">
      <w:pPr>
        <w:spacing w:after="0" w:line="240" w:lineRule="auto"/>
        <w:ind w:firstLine="709"/>
        <w:jc w:val="both"/>
        <w:rPr>
          <w:rFonts w:ascii="Times New Roman" w:eastAsia="Calibri" w:hAnsi="Times New Roman" w:cs="Times New Roman"/>
          <w:sz w:val="28"/>
          <w:szCs w:val="28"/>
          <w:lang w:val="ru-RU" w:eastAsia="en-US" w:bidi="ar-SA"/>
        </w:rPr>
      </w:pPr>
    </w:p>
    <w:p w:rsidR="000A75BE" w:rsidRPr="001F2AC0" w:rsidP="00D6561A">
      <w:pPr>
        <w:autoSpaceDE w:val="0"/>
        <w:autoSpaceDN w:val="0"/>
        <w:adjustRightInd w:val="0"/>
        <w:spacing w:after="0" w:line="240" w:lineRule="auto"/>
        <w:ind w:firstLine="540"/>
        <w:jc w:val="center"/>
        <w:outlineLvl w:val="0"/>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en-US" w:eastAsia="en-US" w:bidi="ar-SA"/>
        </w:rPr>
        <w:t>III</w:t>
      </w:r>
      <w:r w:rsidRPr="00A96936">
        <w:rPr>
          <w:rFonts w:ascii="Times New Roman" w:eastAsia="Calibri" w:hAnsi="Times New Roman" w:cs="Times New Roman"/>
          <w:sz w:val="28"/>
          <w:szCs w:val="28"/>
          <w:lang w:val="ru-RU" w:eastAsia="en-US" w:bidi="ar-SA"/>
        </w:rPr>
        <w:t xml:space="preserve">. </w:t>
      </w:r>
      <w:r w:rsidR="008A49CC">
        <w:rPr>
          <w:rFonts w:ascii="Times New Roman" w:eastAsia="Calibri" w:hAnsi="Times New Roman" w:cs="Times New Roman"/>
          <w:sz w:val="28"/>
          <w:szCs w:val="28"/>
          <w:lang w:val="ru-RU" w:eastAsia="en-US" w:bidi="ar-SA"/>
        </w:rPr>
        <w:t>Приоритеты и ц</w:t>
      </w:r>
      <w:r w:rsidRPr="00A96936">
        <w:rPr>
          <w:rFonts w:ascii="Times New Roman" w:eastAsia="Calibri" w:hAnsi="Times New Roman" w:cs="Times New Roman"/>
          <w:sz w:val="28"/>
          <w:szCs w:val="28"/>
          <w:lang w:val="ru-RU" w:eastAsia="en-US" w:bidi="ar-SA"/>
        </w:rPr>
        <w:t>ел</w:t>
      </w:r>
      <w:r w:rsidRPr="001F2AC0">
        <w:rPr>
          <w:rFonts w:ascii="Times New Roman" w:eastAsia="Calibri" w:hAnsi="Times New Roman" w:cs="Times New Roman"/>
          <w:sz w:val="28"/>
          <w:szCs w:val="28"/>
          <w:lang w:val="ru-RU" w:eastAsia="en-US" w:bidi="ar-SA"/>
        </w:rPr>
        <w:t>и социально-экономического развития</w:t>
      </w:r>
      <w:r w:rsidR="00817E4C">
        <w:rPr>
          <w:rFonts w:ascii="Times New Roman" w:eastAsia="Calibri" w:hAnsi="Times New Roman" w:cs="Times New Roman"/>
          <w:sz w:val="28"/>
          <w:szCs w:val="28"/>
          <w:lang w:val="ru-RU" w:eastAsia="en-US" w:bidi="ar-SA"/>
        </w:rPr>
        <w:t xml:space="preserve"> в сфере управления муниципальными финансами</w:t>
      </w:r>
      <w:r w:rsidRPr="00280CA4" w:rsidR="00280CA4">
        <w:rPr>
          <w:rFonts w:ascii="Times New Roman" w:eastAsia="Calibri" w:hAnsi="Times New Roman" w:cs="Times New Roman"/>
          <w:sz w:val="28"/>
          <w:szCs w:val="28"/>
          <w:lang w:val="ru-RU" w:eastAsia="en-US" w:bidi="ar-SA"/>
        </w:rPr>
        <w:t xml:space="preserve"> </w:t>
      </w:r>
      <w:r w:rsidR="00280CA4">
        <w:rPr>
          <w:rFonts w:ascii="Times New Roman" w:eastAsia="Calibri" w:hAnsi="Times New Roman" w:cs="Times New Roman"/>
          <w:sz w:val="28"/>
          <w:szCs w:val="28"/>
          <w:lang w:val="ru-RU" w:eastAsia="en-US" w:bidi="ar-SA"/>
        </w:rPr>
        <w:t>Абанского района</w:t>
      </w:r>
    </w:p>
    <w:p w:rsidR="000A75BE" w:rsidRPr="001F2AC0" w:rsidP="00D6561A">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val="ru-RU" w:eastAsia="en-US" w:bidi="ar-SA"/>
        </w:rPr>
      </w:pPr>
    </w:p>
    <w:p w:rsidR="000A75BE" w:rsidRPr="001F2AC0" w:rsidP="00D6561A">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BD6528">
        <w:rPr>
          <w:rFonts w:ascii="Times New Roman" w:eastAsia="Times New Roman" w:hAnsi="Times New Roman" w:cs="Times New Roman"/>
          <w:sz w:val="28"/>
          <w:szCs w:val="28"/>
          <w:lang w:val="ru-RU" w:eastAsia="ru-RU" w:bidi="ar-SA"/>
        </w:rPr>
        <w:t xml:space="preserve">Поставленные цели и задачи программы соответствуют </w:t>
      </w:r>
      <w:r w:rsidRPr="00BD6528" w:rsidR="00BD6528">
        <w:rPr>
          <w:rFonts w:ascii="Times New Roman" w:eastAsia="Times New Roman" w:hAnsi="Times New Roman" w:cs="Times New Roman"/>
          <w:sz w:val="28"/>
          <w:szCs w:val="28"/>
          <w:lang w:val="ru-RU" w:eastAsia="ru-RU" w:bidi="ar-SA"/>
        </w:rPr>
        <w:t>основным целям бюджетной и налоговой политики Абанского района</w:t>
      </w:r>
      <w:r w:rsidRPr="00BD6528">
        <w:rPr>
          <w:rFonts w:ascii="Times New Roman" w:eastAsia="Times New Roman" w:hAnsi="Times New Roman" w:cs="Times New Roman"/>
          <w:sz w:val="28"/>
          <w:szCs w:val="28"/>
          <w:lang w:val="ru-RU" w:eastAsia="ru-RU" w:bidi="ar-SA"/>
        </w:rPr>
        <w:t>.</w:t>
      </w:r>
      <w:r w:rsidRPr="001F2AC0">
        <w:rPr>
          <w:rFonts w:ascii="Times New Roman" w:eastAsia="Times New Roman" w:hAnsi="Times New Roman" w:cs="Times New Roman"/>
          <w:sz w:val="28"/>
          <w:szCs w:val="28"/>
          <w:lang w:val="ru-RU" w:eastAsia="ru-RU" w:bidi="ar-SA"/>
        </w:rPr>
        <w:t xml:space="preserve"> </w:t>
      </w:r>
    </w:p>
    <w:p w:rsidR="001765B1" w:rsidP="00D6561A">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 xml:space="preserve">Целью </w:t>
      </w:r>
      <w:r w:rsidR="00791DA6">
        <w:rPr>
          <w:rFonts w:ascii="Times New Roman" w:eastAsia="Calibri" w:hAnsi="Times New Roman" w:cs="Times New Roman"/>
          <w:sz w:val="28"/>
          <w:szCs w:val="28"/>
          <w:lang w:val="ru-RU" w:eastAsia="en-US" w:bidi="ar-SA"/>
        </w:rPr>
        <w:t>муниципальной</w:t>
      </w:r>
      <w:r w:rsidRPr="001F2AC0">
        <w:rPr>
          <w:rFonts w:ascii="Times New Roman" w:eastAsia="Calibri" w:hAnsi="Times New Roman" w:cs="Times New Roman"/>
          <w:sz w:val="28"/>
          <w:szCs w:val="28"/>
          <w:lang w:val="ru-RU" w:eastAsia="en-US" w:bidi="ar-SA"/>
        </w:rPr>
        <w:t xml:space="preserve"> программы является обеспечение долгосрочной сбалансированности и устойчивости бюджетной системы </w:t>
      </w:r>
      <w:r w:rsidR="009F3016">
        <w:rPr>
          <w:rFonts w:ascii="Times New Roman" w:eastAsia="Calibri" w:hAnsi="Times New Roman" w:cs="Times New Roman"/>
          <w:sz w:val="28"/>
          <w:szCs w:val="28"/>
          <w:lang w:val="ru-RU" w:eastAsia="en-US" w:bidi="ar-SA"/>
        </w:rPr>
        <w:t>Абанского района</w:t>
      </w:r>
      <w:r w:rsidRPr="001F2AC0">
        <w:rPr>
          <w:rFonts w:ascii="Times New Roman" w:eastAsia="Calibri" w:hAnsi="Times New Roman" w:cs="Times New Roman"/>
          <w:sz w:val="28"/>
          <w:szCs w:val="28"/>
          <w:lang w:val="ru-RU" w:eastAsia="en-US" w:bidi="ar-SA"/>
        </w:rPr>
        <w:t xml:space="preserve">, повышение качества и прозрачности управления </w:t>
      </w:r>
      <w:r w:rsidR="00791DA6">
        <w:rPr>
          <w:rFonts w:ascii="Times New Roman" w:eastAsia="Calibri" w:hAnsi="Times New Roman" w:cs="Times New Roman"/>
          <w:sz w:val="28"/>
          <w:szCs w:val="28"/>
          <w:lang w:val="ru-RU" w:eastAsia="en-US" w:bidi="ar-SA"/>
        </w:rPr>
        <w:t>муниципальными</w:t>
      </w:r>
      <w:r w:rsidRPr="001F2AC0">
        <w:rPr>
          <w:rFonts w:ascii="Times New Roman" w:eastAsia="Calibri" w:hAnsi="Times New Roman" w:cs="Times New Roman"/>
          <w:sz w:val="28"/>
          <w:szCs w:val="28"/>
          <w:lang w:val="ru-RU" w:eastAsia="en-US" w:bidi="ar-SA"/>
        </w:rPr>
        <w:t xml:space="preserve"> финансами.</w:t>
      </w:r>
      <w:r w:rsidR="004E158C">
        <w:rPr>
          <w:rFonts w:ascii="Times New Roman" w:eastAsia="Calibri" w:hAnsi="Times New Roman" w:cs="Times New Roman"/>
          <w:sz w:val="28"/>
          <w:szCs w:val="28"/>
          <w:lang w:val="ru-RU" w:eastAsia="en-US" w:bidi="ar-SA"/>
        </w:rPr>
        <w:t xml:space="preserve"> </w:t>
      </w:r>
    </w:p>
    <w:p w:rsidR="000A75BE" w:rsidRPr="001F2AC0" w:rsidP="00D6561A">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 xml:space="preserve">Реализация </w:t>
      </w:r>
      <w:r w:rsidR="00791DA6">
        <w:rPr>
          <w:rFonts w:ascii="Times New Roman" w:eastAsia="Calibri" w:hAnsi="Times New Roman" w:cs="Times New Roman"/>
          <w:sz w:val="28"/>
          <w:szCs w:val="28"/>
          <w:lang w:val="ru-RU" w:eastAsia="en-US" w:bidi="ar-SA"/>
        </w:rPr>
        <w:t>муниципальной</w:t>
      </w:r>
      <w:r w:rsidRPr="001F2AC0">
        <w:rPr>
          <w:rFonts w:ascii="Times New Roman" w:eastAsia="Calibri" w:hAnsi="Times New Roman" w:cs="Times New Roman"/>
          <w:sz w:val="28"/>
          <w:szCs w:val="28"/>
          <w:lang w:val="ru-RU" w:eastAsia="en-US" w:bidi="ar-SA"/>
        </w:rPr>
        <w:t xml:space="preserve"> программы направлена на достижение следующих </w:t>
      </w:r>
      <w:r w:rsidRPr="001F2AC0" w:rsidR="00E73FFF">
        <w:rPr>
          <w:rFonts w:ascii="Times New Roman" w:eastAsia="Calibri" w:hAnsi="Times New Roman" w:cs="Times New Roman"/>
          <w:sz w:val="28"/>
          <w:szCs w:val="28"/>
          <w:lang w:val="ru-RU" w:eastAsia="en-US" w:bidi="ar-SA"/>
        </w:rPr>
        <w:t>задач</w:t>
      </w:r>
      <w:r w:rsidRPr="001F2AC0">
        <w:rPr>
          <w:rFonts w:ascii="Times New Roman" w:eastAsia="Calibri" w:hAnsi="Times New Roman" w:cs="Times New Roman"/>
          <w:sz w:val="28"/>
          <w:szCs w:val="28"/>
          <w:lang w:val="ru-RU" w:eastAsia="en-US" w:bidi="ar-SA"/>
        </w:rPr>
        <w:t>:</w:t>
      </w:r>
    </w:p>
    <w:p w:rsidR="000A75BE" w:rsidRPr="001F2AC0" w:rsidP="00D6561A">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1. Обеспечение равных условий для устойчивого и эффективного исполнения расходных обязательств муниципальных образований</w:t>
      </w:r>
      <w:r w:rsidR="009F3016">
        <w:rPr>
          <w:rFonts w:ascii="Times New Roman" w:eastAsia="Calibri" w:hAnsi="Times New Roman" w:cs="Times New Roman"/>
          <w:sz w:val="28"/>
          <w:szCs w:val="28"/>
          <w:lang w:val="ru-RU" w:eastAsia="en-US" w:bidi="ar-SA"/>
        </w:rPr>
        <w:t xml:space="preserve"> Абанского района</w:t>
      </w:r>
      <w:r w:rsidRPr="001F2AC0">
        <w:rPr>
          <w:rFonts w:ascii="Times New Roman" w:eastAsia="Calibri" w:hAnsi="Times New Roman" w:cs="Times New Roman"/>
          <w:sz w:val="28"/>
          <w:szCs w:val="28"/>
          <w:lang w:val="ru-RU" w:eastAsia="en-US" w:bidi="ar-SA"/>
        </w:rPr>
        <w:t>, обеспечение сбалансированности и повышение финансовой самостоятельности местных бюджетов;</w:t>
      </w:r>
    </w:p>
    <w:p w:rsidR="000A75BE" w:rsidRPr="00D03ADC" w:rsidP="00D6561A">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ab/>
      </w:r>
      <w:r w:rsidR="009F3016">
        <w:rPr>
          <w:rFonts w:ascii="Times New Roman" w:eastAsia="Calibri" w:hAnsi="Times New Roman" w:cs="Times New Roman"/>
          <w:sz w:val="28"/>
          <w:szCs w:val="28"/>
          <w:lang w:val="ru-RU" w:eastAsia="en-US" w:bidi="ar-SA"/>
        </w:rPr>
        <w:t>2</w:t>
      </w:r>
      <w:r w:rsidRPr="001F2AC0">
        <w:rPr>
          <w:rFonts w:ascii="Times New Roman" w:eastAsia="Calibri" w:hAnsi="Times New Roman" w:cs="Times New Roman"/>
          <w:sz w:val="28"/>
          <w:szCs w:val="28"/>
          <w:lang w:val="ru-RU" w:eastAsia="en-US" w:bidi="ar-SA"/>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sidR="009F3016">
        <w:rPr>
          <w:rFonts w:ascii="Times New Roman" w:eastAsia="Calibri" w:hAnsi="Times New Roman" w:cs="Times New Roman"/>
          <w:sz w:val="28"/>
          <w:szCs w:val="28"/>
          <w:lang w:val="ru-RU" w:eastAsia="en-US" w:bidi="ar-SA"/>
        </w:rPr>
        <w:t>районного</w:t>
      </w:r>
      <w:r w:rsidRPr="001F2AC0">
        <w:rPr>
          <w:rFonts w:ascii="Times New Roman" w:eastAsia="Calibri" w:hAnsi="Times New Roman" w:cs="Times New Roman"/>
          <w:sz w:val="28"/>
          <w:szCs w:val="28"/>
          <w:lang w:val="ru-RU" w:eastAsia="en-US" w:bidi="ar-SA"/>
        </w:rPr>
        <w:t xml:space="preserve"> бюджета</w:t>
      </w:r>
      <w:r w:rsidR="00D03ADC">
        <w:rPr>
          <w:rFonts w:ascii="Times New Roman" w:eastAsia="Calibri" w:hAnsi="Times New Roman" w:cs="Times New Roman"/>
          <w:sz w:val="28"/>
          <w:szCs w:val="28"/>
          <w:lang w:val="ru-RU" w:eastAsia="en-US" w:bidi="ar-SA"/>
        </w:rPr>
        <w:t>;</w:t>
      </w:r>
    </w:p>
    <w:p w:rsidR="000433E3" w:rsidRPr="00514618" w:rsidP="000433E3">
      <w:pPr>
        <w:autoSpaceDE w:val="0"/>
        <w:autoSpaceDN w:val="0"/>
        <w:adjustRightInd w:val="0"/>
        <w:spacing w:after="0" w:line="240" w:lineRule="auto"/>
        <w:ind w:firstLine="720"/>
        <w:jc w:val="both"/>
        <w:rPr>
          <w:rFonts w:ascii="Times New Roman" w:eastAsia="Calibri" w:hAnsi="Times New Roman" w:cs="Times New Roman"/>
          <w:sz w:val="28"/>
          <w:szCs w:val="22"/>
          <w:lang w:val="ru-RU" w:eastAsia="en-US" w:bidi="ar-SA"/>
        </w:rPr>
      </w:pPr>
      <w:r>
        <w:rPr>
          <w:rFonts w:ascii="Times New Roman" w:eastAsia="Calibri" w:hAnsi="Times New Roman" w:cs="Times New Roman"/>
          <w:sz w:val="28"/>
          <w:szCs w:val="22"/>
          <w:lang w:val="ru-RU" w:eastAsia="en-US" w:bidi="ar-SA"/>
        </w:rPr>
        <w:t>3</w:t>
      </w:r>
      <w:r w:rsidRPr="00822E74">
        <w:rPr>
          <w:rFonts w:ascii="Times New Roman" w:eastAsia="Calibri" w:hAnsi="Times New Roman" w:cs="Times New Roman"/>
          <w:sz w:val="28"/>
          <w:szCs w:val="22"/>
          <w:lang w:val="ru-RU" w:eastAsia="en-US" w:bidi="ar-SA"/>
        </w:rPr>
        <w:t>. Стимулирование органов местного самоуправления поселений Абанского района к развитию налогового потенциала, повышению сам</w:t>
      </w:r>
      <w:r w:rsidR="00514618">
        <w:rPr>
          <w:rFonts w:ascii="Times New Roman" w:eastAsia="Calibri" w:hAnsi="Times New Roman" w:cs="Times New Roman"/>
          <w:sz w:val="28"/>
          <w:szCs w:val="22"/>
          <w:lang w:val="ru-RU" w:eastAsia="en-US" w:bidi="ar-SA"/>
        </w:rPr>
        <w:t>остоятельности местных бюджетов</w:t>
      </w:r>
      <w:r w:rsidRPr="00514618" w:rsidR="00514618">
        <w:rPr>
          <w:rFonts w:ascii="Times New Roman" w:eastAsia="Calibri" w:hAnsi="Times New Roman" w:cs="Times New Roman"/>
          <w:sz w:val="28"/>
          <w:szCs w:val="22"/>
          <w:lang w:val="ru-RU" w:eastAsia="en-US" w:bidi="ar-SA"/>
        </w:rPr>
        <w:t>.</w:t>
      </w:r>
    </w:p>
    <w:p w:rsidR="007F6B00" w:rsidRPr="001F2AC0" w:rsidP="00D6561A">
      <w:pPr>
        <w:autoSpaceDE w:val="0"/>
        <w:autoSpaceDN w:val="0"/>
        <w:adjustRightInd w:val="0"/>
        <w:spacing w:after="0" w:line="240" w:lineRule="auto"/>
        <w:ind w:firstLine="720"/>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Прогноз развития сферы </w:t>
      </w:r>
      <w:r w:rsidR="007F19D0">
        <w:rPr>
          <w:rFonts w:ascii="Times New Roman" w:eastAsia="Calibri" w:hAnsi="Times New Roman" w:cs="Times New Roman"/>
          <w:sz w:val="28"/>
          <w:szCs w:val="28"/>
          <w:lang w:val="ru-RU" w:eastAsia="en-US" w:bidi="ar-SA"/>
        </w:rPr>
        <w:t xml:space="preserve">управления </w:t>
      </w:r>
      <w:r>
        <w:rPr>
          <w:rFonts w:ascii="Times New Roman" w:eastAsia="Calibri" w:hAnsi="Times New Roman" w:cs="Times New Roman"/>
          <w:sz w:val="28"/>
          <w:szCs w:val="28"/>
          <w:lang w:val="ru-RU" w:eastAsia="en-US" w:bidi="ar-SA"/>
        </w:rPr>
        <w:t>муниципальны</w:t>
      </w:r>
      <w:r w:rsidR="007F19D0">
        <w:rPr>
          <w:rFonts w:ascii="Times New Roman" w:eastAsia="Calibri" w:hAnsi="Times New Roman" w:cs="Times New Roman"/>
          <w:sz w:val="28"/>
          <w:szCs w:val="28"/>
          <w:lang w:val="ru-RU" w:eastAsia="en-US" w:bidi="ar-SA"/>
        </w:rPr>
        <w:t>ми</w:t>
      </w:r>
      <w:r>
        <w:rPr>
          <w:rFonts w:ascii="Times New Roman" w:eastAsia="Calibri" w:hAnsi="Times New Roman" w:cs="Times New Roman"/>
          <w:sz w:val="28"/>
          <w:szCs w:val="28"/>
          <w:lang w:val="ru-RU" w:eastAsia="en-US" w:bidi="ar-SA"/>
        </w:rPr>
        <w:t xml:space="preserve"> финан</w:t>
      </w:r>
      <w:r w:rsidR="00A06CF0">
        <w:rPr>
          <w:rFonts w:ascii="Times New Roman" w:eastAsia="Calibri" w:hAnsi="Times New Roman" w:cs="Times New Roman"/>
          <w:sz w:val="28"/>
          <w:szCs w:val="28"/>
          <w:lang w:val="ru-RU" w:eastAsia="en-US" w:bidi="ar-SA"/>
        </w:rPr>
        <w:t>с</w:t>
      </w:r>
      <w:r w:rsidR="007F19D0">
        <w:rPr>
          <w:rFonts w:ascii="Times New Roman" w:eastAsia="Calibri" w:hAnsi="Times New Roman" w:cs="Times New Roman"/>
          <w:sz w:val="28"/>
          <w:szCs w:val="28"/>
          <w:lang w:val="ru-RU" w:eastAsia="en-US" w:bidi="ar-SA"/>
        </w:rPr>
        <w:t>ами</w:t>
      </w:r>
      <w:r w:rsidR="00A06CF0">
        <w:rPr>
          <w:rFonts w:ascii="Times New Roman" w:eastAsia="Calibri" w:hAnsi="Times New Roman" w:cs="Times New Roman"/>
          <w:sz w:val="28"/>
          <w:szCs w:val="28"/>
          <w:lang w:val="ru-RU" w:eastAsia="en-US" w:bidi="ar-SA"/>
        </w:rPr>
        <w:t xml:space="preserve"> отражен в проекте стратегии социально-экономического развития Абанского района до 2030 года. </w:t>
      </w:r>
    </w:p>
    <w:p w:rsidR="000A75BE" w:rsidRPr="001F2AC0" w:rsidP="00D6561A">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val="ru-RU" w:eastAsia="en-US" w:bidi="ar-SA"/>
        </w:rPr>
      </w:pPr>
    </w:p>
    <w:p w:rsidR="000A75BE" w:rsidRPr="001F2AC0" w:rsidP="00D6561A">
      <w:pPr>
        <w:autoSpaceDE w:val="0"/>
        <w:autoSpaceDN w:val="0"/>
        <w:adjustRightInd w:val="0"/>
        <w:spacing w:after="0" w:line="240" w:lineRule="auto"/>
        <w:ind w:firstLine="540"/>
        <w:jc w:val="center"/>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en-US" w:eastAsia="en-US" w:bidi="ar-SA"/>
        </w:rPr>
        <w:t>IV</w:t>
      </w:r>
      <w:r w:rsidR="00335128">
        <w:rPr>
          <w:rFonts w:ascii="Times New Roman" w:eastAsia="Calibri" w:hAnsi="Times New Roman" w:cs="Times New Roman"/>
          <w:sz w:val="28"/>
          <w:szCs w:val="28"/>
          <w:lang w:val="ru-RU" w:eastAsia="en-US" w:bidi="ar-SA"/>
        </w:rPr>
        <w:t xml:space="preserve">. </w:t>
      </w:r>
      <w:r w:rsidRPr="001F2AC0" w:rsidR="00B417F2">
        <w:rPr>
          <w:rFonts w:ascii="Times New Roman" w:eastAsia="Calibri" w:hAnsi="Times New Roman" w:cs="Times New Roman"/>
          <w:sz w:val="28"/>
          <w:szCs w:val="28"/>
          <w:lang w:val="ru-RU" w:eastAsia="en-US" w:bidi="ar-SA"/>
        </w:rPr>
        <w:t>П</w:t>
      </w:r>
      <w:r w:rsidRPr="001F2AC0">
        <w:rPr>
          <w:rFonts w:ascii="Times New Roman" w:eastAsia="Calibri" w:hAnsi="Times New Roman" w:cs="Times New Roman"/>
          <w:sz w:val="28"/>
          <w:szCs w:val="28"/>
          <w:lang w:val="ru-RU" w:eastAsia="en-US" w:bidi="ar-SA"/>
        </w:rPr>
        <w:t xml:space="preserve">рогноз конечных результатов </w:t>
      </w:r>
      <w:r w:rsidR="00791DA6">
        <w:rPr>
          <w:rFonts w:ascii="Times New Roman" w:eastAsia="Calibri" w:hAnsi="Times New Roman" w:cs="Times New Roman"/>
          <w:sz w:val="28"/>
          <w:szCs w:val="28"/>
          <w:lang w:val="ru-RU" w:eastAsia="en-US" w:bidi="ar-SA"/>
        </w:rPr>
        <w:t>муниципальной</w:t>
      </w:r>
      <w:r w:rsidRPr="001F2AC0" w:rsidR="00E959F0">
        <w:rPr>
          <w:rFonts w:ascii="Times New Roman" w:eastAsia="Calibri" w:hAnsi="Times New Roman" w:cs="Times New Roman"/>
          <w:sz w:val="28"/>
          <w:szCs w:val="28"/>
          <w:lang w:val="ru-RU" w:eastAsia="en-US" w:bidi="ar-SA"/>
        </w:rPr>
        <w:t xml:space="preserve"> </w:t>
      </w:r>
      <w:r w:rsidRPr="001F2AC0">
        <w:rPr>
          <w:rFonts w:ascii="Times New Roman" w:eastAsia="Calibri" w:hAnsi="Times New Roman" w:cs="Times New Roman"/>
          <w:sz w:val="28"/>
          <w:szCs w:val="28"/>
          <w:lang w:val="ru-RU" w:eastAsia="en-US" w:bidi="ar-SA"/>
        </w:rPr>
        <w:t>программы</w:t>
      </w:r>
    </w:p>
    <w:p w:rsidR="000A75BE" w:rsidRPr="001F2AC0" w:rsidP="00D6561A">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p>
    <w:p w:rsidR="000A75BE" w:rsidRPr="001F2AC0"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 xml:space="preserve">Ожидаемыми результатами реализации </w:t>
      </w:r>
      <w:r w:rsidR="00791DA6">
        <w:rPr>
          <w:rFonts w:ascii="Times New Roman" w:eastAsia="Calibri" w:hAnsi="Times New Roman" w:cs="Times New Roman"/>
          <w:sz w:val="28"/>
          <w:szCs w:val="28"/>
          <w:lang w:val="ru-RU" w:eastAsia="en-US" w:bidi="ar-SA"/>
        </w:rPr>
        <w:t>муниципальной</w:t>
      </w:r>
      <w:r w:rsidRPr="001F2AC0">
        <w:rPr>
          <w:rFonts w:ascii="Times New Roman" w:eastAsia="Calibri" w:hAnsi="Times New Roman" w:cs="Times New Roman"/>
          <w:sz w:val="28"/>
          <w:szCs w:val="28"/>
          <w:lang w:val="ru-RU" w:eastAsia="en-US" w:bidi="ar-SA"/>
        </w:rPr>
        <w:t xml:space="preserve"> программы являются</w:t>
      </w:r>
      <w:r w:rsidR="00306185">
        <w:rPr>
          <w:rFonts w:ascii="Times New Roman" w:eastAsia="Calibri" w:hAnsi="Times New Roman" w:cs="Times New Roman"/>
          <w:sz w:val="28"/>
          <w:szCs w:val="28"/>
          <w:lang w:val="ru-RU" w:eastAsia="en-US" w:bidi="ar-SA"/>
        </w:rPr>
        <w:t>:</w:t>
      </w:r>
    </w:p>
    <w:p w:rsidR="000A75BE" w:rsidRPr="001F2AC0"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о</w:t>
      </w:r>
      <w:r w:rsidRPr="001F2AC0">
        <w:rPr>
          <w:rFonts w:ascii="Times New Roman" w:eastAsia="Calibri" w:hAnsi="Times New Roman" w:cs="Times New Roman"/>
          <w:sz w:val="28"/>
          <w:szCs w:val="28"/>
          <w:lang w:val="ru-RU" w:eastAsia="en-US" w:bidi="ar-SA"/>
        </w:rPr>
        <w:t xml:space="preserve">беспечение минимального </w:t>
      </w:r>
      <w:r w:rsidRPr="001F2AC0" w:rsidR="00113BF5">
        <w:rPr>
          <w:rFonts w:ascii="Times New Roman" w:eastAsia="Calibri" w:hAnsi="Times New Roman" w:cs="Times New Roman"/>
          <w:sz w:val="28"/>
          <w:szCs w:val="28"/>
          <w:lang w:val="ru-RU" w:eastAsia="en-US" w:bidi="ar-SA"/>
        </w:rPr>
        <w:t>размера</w:t>
      </w:r>
      <w:r w:rsidRPr="001F2AC0">
        <w:rPr>
          <w:rFonts w:ascii="Times New Roman" w:eastAsia="Calibri" w:hAnsi="Times New Roman" w:cs="Times New Roman"/>
          <w:sz w:val="28"/>
          <w:szCs w:val="28"/>
          <w:lang w:val="ru-RU" w:eastAsia="en-US" w:bidi="ar-SA"/>
        </w:rPr>
        <w:t xml:space="preserve"> бюджетной обеспеченности; </w:t>
      </w:r>
    </w:p>
    <w:p w:rsidR="000A75BE" w:rsidRPr="001F2AC0"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321B7D">
        <w:rPr>
          <w:rFonts w:ascii="Times New Roman" w:eastAsia="Calibri" w:hAnsi="Times New Roman" w:cs="Times New Roman"/>
          <w:sz w:val="28"/>
          <w:szCs w:val="28"/>
          <w:lang w:val="ru-RU" w:eastAsia="en-US" w:bidi="ar-SA"/>
        </w:rPr>
        <w:t>р</w:t>
      </w:r>
      <w:r w:rsidRPr="00321B7D">
        <w:rPr>
          <w:rFonts w:ascii="Times New Roman" w:eastAsia="Calibri" w:hAnsi="Times New Roman" w:cs="Times New Roman"/>
          <w:sz w:val="28"/>
          <w:szCs w:val="28"/>
          <w:lang w:val="ru-RU" w:eastAsia="en-US" w:bidi="ar-SA"/>
        </w:rPr>
        <w:t>ост объема налоговых и неналоговых доходов местных бюджетов в общем объеме доходов местных бюджетов;</w:t>
      </w:r>
      <w:r w:rsidRPr="001F2AC0">
        <w:rPr>
          <w:rFonts w:ascii="Times New Roman" w:eastAsia="Calibri" w:hAnsi="Times New Roman" w:cs="Times New Roman"/>
          <w:sz w:val="28"/>
          <w:szCs w:val="28"/>
          <w:lang w:val="ru-RU" w:eastAsia="en-US" w:bidi="ar-SA"/>
        </w:rPr>
        <w:t xml:space="preserve"> </w:t>
      </w:r>
    </w:p>
    <w:p w:rsidR="000A75BE"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о</w:t>
      </w:r>
      <w:r w:rsidRPr="001F2AC0">
        <w:rPr>
          <w:rFonts w:ascii="Times New Roman" w:eastAsia="Calibri" w:hAnsi="Times New Roman" w:cs="Times New Roman"/>
          <w:sz w:val="28"/>
          <w:szCs w:val="28"/>
          <w:lang w:val="ru-RU" w:eastAsia="en-US" w:bidi="ar-SA"/>
        </w:rPr>
        <w:t>тсутствие в бюджетах</w:t>
      </w:r>
      <w:r w:rsidR="009F3016">
        <w:rPr>
          <w:rFonts w:ascii="Times New Roman" w:eastAsia="Calibri" w:hAnsi="Times New Roman" w:cs="Times New Roman"/>
          <w:sz w:val="28"/>
          <w:szCs w:val="28"/>
          <w:lang w:val="ru-RU" w:eastAsia="en-US" w:bidi="ar-SA"/>
        </w:rPr>
        <w:t xml:space="preserve"> поселений</w:t>
      </w:r>
      <w:r w:rsidRPr="001F2AC0">
        <w:rPr>
          <w:rFonts w:ascii="Times New Roman" w:eastAsia="Calibri" w:hAnsi="Times New Roman" w:cs="Times New Roman"/>
          <w:sz w:val="28"/>
          <w:szCs w:val="28"/>
          <w:lang w:val="ru-RU" w:eastAsia="en-US" w:bidi="ar-SA"/>
        </w:rPr>
        <w:t xml:space="preserve">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0A75BE" w:rsidRPr="001F2AC0"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1F2AC0">
        <w:rPr>
          <w:rFonts w:ascii="Times New Roman" w:eastAsia="Calibri" w:hAnsi="Times New Roman" w:cs="Times New Roman"/>
          <w:sz w:val="28"/>
          <w:szCs w:val="28"/>
          <w:lang w:val="ru-RU" w:eastAsia="en-US" w:bidi="ar-SA"/>
        </w:rPr>
        <w:t>п</w:t>
      </w:r>
      <w:r w:rsidRPr="001F2AC0">
        <w:rPr>
          <w:rFonts w:ascii="Times New Roman" w:eastAsia="Calibri" w:hAnsi="Times New Roman" w:cs="Times New Roman"/>
          <w:sz w:val="28"/>
          <w:szCs w:val="28"/>
          <w:lang w:val="ru-RU" w:eastAsia="en-US" w:bidi="ar-SA"/>
        </w:rPr>
        <w:t xml:space="preserve">овышение доли расходов </w:t>
      </w:r>
      <w:r w:rsidR="006456B0">
        <w:rPr>
          <w:rFonts w:ascii="Times New Roman" w:eastAsia="Calibri" w:hAnsi="Times New Roman" w:cs="Times New Roman"/>
          <w:sz w:val="28"/>
          <w:szCs w:val="28"/>
          <w:lang w:val="ru-RU" w:eastAsia="en-US" w:bidi="ar-SA"/>
        </w:rPr>
        <w:t>районного</w:t>
      </w:r>
      <w:r w:rsidRPr="001F2AC0">
        <w:rPr>
          <w:rFonts w:ascii="Times New Roman" w:eastAsia="Calibri" w:hAnsi="Times New Roman" w:cs="Times New Roman"/>
          <w:sz w:val="28"/>
          <w:szCs w:val="28"/>
          <w:lang w:val="ru-RU" w:eastAsia="en-US" w:bidi="ar-SA"/>
        </w:rPr>
        <w:t xml:space="preserve"> бюджета, формируемых в рамках </w:t>
      </w:r>
      <w:r w:rsidR="006456B0">
        <w:rPr>
          <w:rFonts w:ascii="Times New Roman" w:eastAsia="Calibri" w:hAnsi="Times New Roman" w:cs="Times New Roman"/>
          <w:sz w:val="28"/>
          <w:szCs w:val="28"/>
          <w:lang w:val="ru-RU" w:eastAsia="en-US" w:bidi="ar-SA"/>
        </w:rPr>
        <w:t>муниципальных</w:t>
      </w:r>
      <w:r w:rsidRPr="001F2AC0">
        <w:rPr>
          <w:rFonts w:ascii="Times New Roman" w:eastAsia="Calibri" w:hAnsi="Times New Roman" w:cs="Times New Roman"/>
          <w:sz w:val="28"/>
          <w:szCs w:val="28"/>
          <w:lang w:val="ru-RU" w:eastAsia="en-US" w:bidi="ar-SA"/>
        </w:rPr>
        <w:t xml:space="preserve"> программ </w:t>
      </w:r>
      <w:r w:rsidR="006456B0">
        <w:rPr>
          <w:rFonts w:ascii="Times New Roman" w:eastAsia="Calibri" w:hAnsi="Times New Roman" w:cs="Times New Roman"/>
          <w:sz w:val="28"/>
          <w:szCs w:val="28"/>
          <w:lang w:val="ru-RU" w:eastAsia="en-US" w:bidi="ar-SA"/>
        </w:rPr>
        <w:t>Абанского района</w:t>
      </w:r>
      <w:r w:rsidRPr="001F2AC0">
        <w:rPr>
          <w:rFonts w:ascii="Times New Roman" w:eastAsia="Calibri" w:hAnsi="Times New Roman" w:cs="Times New Roman"/>
          <w:sz w:val="28"/>
          <w:szCs w:val="28"/>
          <w:lang w:val="ru-RU" w:eastAsia="en-US" w:bidi="ar-SA"/>
        </w:rPr>
        <w:t xml:space="preserve">; </w:t>
      </w:r>
    </w:p>
    <w:p w:rsidR="004E158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4E158C">
        <w:rPr>
          <w:rFonts w:ascii="Times New Roman" w:eastAsia="Calibri" w:hAnsi="Times New Roman" w:cs="Times New Roman"/>
          <w:sz w:val="28"/>
          <w:szCs w:val="28"/>
          <w:lang w:val="ru-RU" w:eastAsia="en-US" w:bidi="ar-SA"/>
        </w:rPr>
        <w:t>о</w:t>
      </w:r>
      <w:r w:rsidRPr="004E158C" w:rsidR="000A75BE">
        <w:rPr>
          <w:rFonts w:ascii="Times New Roman" w:eastAsia="Calibri" w:hAnsi="Times New Roman" w:cs="Times New Roman"/>
          <w:sz w:val="28"/>
          <w:szCs w:val="28"/>
          <w:lang w:val="ru-RU" w:eastAsia="en-US" w:bidi="ar-SA"/>
        </w:rPr>
        <w:t xml:space="preserve">беспечение исполнения расходных обязательств </w:t>
      </w:r>
      <w:r w:rsidRPr="004E158C" w:rsidR="006456B0">
        <w:rPr>
          <w:rFonts w:ascii="Times New Roman" w:eastAsia="Calibri" w:hAnsi="Times New Roman" w:cs="Times New Roman"/>
          <w:sz w:val="28"/>
          <w:szCs w:val="28"/>
          <w:lang w:val="ru-RU" w:eastAsia="en-US" w:bidi="ar-SA"/>
        </w:rPr>
        <w:t>района</w:t>
      </w:r>
      <w:r w:rsidRPr="004E158C" w:rsidR="000A75BE">
        <w:rPr>
          <w:rFonts w:ascii="Times New Roman" w:eastAsia="Calibri" w:hAnsi="Times New Roman" w:cs="Times New Roman"/>
          <w:sz w:val="28"/>
          <w:szCs w:val="28"/>
          <w:lang w:val="ru-RU" w:eastAsia="en-US" w:bidi="ar-SA"/>
        </w:rPr>
        <w:t xml:space="preserve">; </w:t>
      </w:r>
    </w:p>
    <w:p w:rsidR="004E158C" w:rsidRPr="004E158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4E158C">
        <w:rPr>
          <w:rFonts w:ascii="Times New Roman" w:eastAsia="Calibri" w:hAnsi="Times New Roman" w:cs="Times New Roman"/>
          <w:sz w:val="28"/>
          <w:szCs w:val="28"/>
          <w:lang w:val="ru-RU" w:eastAsia="en-US" w:bidi="ar-SA"/>
        </w:rPr>
        <w:t xml:space="preserve">разработка и размещение на официальном сайте </w:t>
      </w:r>
      <w:r>
        <w:rPr>
          <w:rFonts w:ascii="Times New Roman" w:eastAsia="Calibri" w:hAnsi="Times New Roman" w:cs="Times New Roman"/>
          <w:sz w:val="28"/>
          <w:szCs w:val="28"/>
          <w:lang w:val="ru-RU" w:eastAsia="en-US" w:bidi="ar-SA"/>
        </w:rPr>
        <w:t>Абанского района</w:t>
      </w:r>
      <w:r w:rsidRPr="004E158C">
        <w:rPr>
          <w:rFonts w:ascii="Times New Roman" w:eastAsia="Calibri" w:hAnsi="Times New Roman" w:cs="Times New Roman"/>
          <w:sz w:val="28"/>
          <w:szCs w:val="28"/>
          <w:lang w:val="ru-RU" w:eastAsia="en-US" w:bidi="ar-SA"/>
        </w:rPr>
        <w:t xml:space="preserve"> </w:t>
      </w:r>
      <w:r w:rsidR="00CE5424">
        <w:rPr>
          <w:rFonts w:ascii="Times New Roman" w:eastAsia="Calibri" w:hAnsi="Times New Roman" w:cs="Times New Roman"/>
          <w:sz w:val="28"/>
          <w:szCs w:val="28"/>
          <w:lang w:val="ru-RU" w:eastAsia="en-US" w:bidi="ar-SA"/>
        </w:rPr>
        <w:t>бюджета для граждан</w:t>
      </w:r>
      <w:r w:rsidRPr="004E158C">
        <w:rPr>
          <w:rFonts w:ascii="Times New Roman" w:eastAsia="Calibri" w:hAnsi="Times New Roman" w:cs="Times New Roman"/>
          <w:sz w:val="28"/>
          <w:szCs w:val="28"/>
          <w:lang w:val="ru-RU" w:eastAsia="en-US" w:bidi="ar-SA"/>
        </w:rPr>
        <w:t>;</w:t>
      </w:r>
    </w:p>
    <w:p w:rsidR="000A75BE" w:rsidRPr="001F2AC0"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4E158C">
        <w:rPr>
          <w:rFonts w:ascii="Times New Roman" w:eastAsia="Times New Roman" w:hAnsi="Times New Roman" w:cs="Times New Roman"/>
          <w:sz w:val="28"/>
          <w:szCs w:val="28"/>
          <w:lang w:val="ru-RU" w:eastAsia="ru-RU" w:bidi="ar-SA"/>
        </w:rPr>
        <w:t>к</w:t>
      </w:r>
      <w:r w:rsidRPr="004E158C">
        <w:rPr>
          <w:rFonts w:ascii="Times New Roman" w:eastAsia="Times New Roman" w:hAnsi="Times New Roman" w:cs="Times New Roman"/>
          <w:sz w:val="28"/>
          <w:szCs w:val="28"/>
          <w:lang w:val="ru-RU" w:eastAsia="ru-RU" w:bidi="ar-SA"/>
        </w:rPr>
        <w:t>ачественное</w:t>
      </w:r>
      <w:r w:rsidRPr="001F2AC0">
        <w:rPr>
          <w:rFonts w:ascii="Times New Roman" w:eastAsia="Times New Roman" w:hAnsi="Times New Roman" w:cs="Times New Roman"/>
          <w:sz w:val="28"/>
          <w:szCs w:val="28"/>
          <w:lang w:val="ru-RU" w:eastAsia="ru-RU" w:bidi="ar-SA"/>
        </w:rPr>
        <w:t xml:space="preserve"> планирование доходов </w:t>
      </w:r>
      <w:r w:rsidR="006456B0">
        <w:rPr>
          <w:rFonts w:ascii="Times New Roman" w:eastAsia="Times New Roman" w:hAnsi="Times New Roman" w:cs="Times New Roman"/>
          <w:sz w:val="28"/>
          <w:szCs w:val="28"/>
          <w:lang w:val="ru-RU" w:eastAsia="ru-RU" w:bidi="ar-SA"/>
        </w:rPr>
        <w:t>районного</w:t>
      </w:r>
      <w:r w:rsidRPr="001F2AC0">
        <w:rPr>
          <w:rFonts w:ascii="Times New Roman" w:eastAsia="Times New Roman" w:hAnsi="Times New Roman" w:cs="Times New Roman"/>
          <w:sz w:val="28"/>
          <w:szCs w:val="28"/>
          <w:lang w:val="ru-RU" w:eastAsia="ru-RU" w:bidi="ar-SA"/>
        </w:rPr>
        <w:t xml:space="preserve"> бюджета; </w:t>
      </w:r>
    </w:p>
    <w:p w:rsidR="00B03D1D" w:rsidRPr="00B03D1D"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B03D1D">
        <w:rPr>
          <w:rFonts w:ascii="Times New Roman" w:eastAsia="Calibri" w:hAnsi="Times New Roman" w:cs="Times New Roman"/>
          <w:sz w:val="28"/>
          <w:szCs w:val="28"/>
          <w:lang w:val="ru-RU" w:eastAsia="en-US" w:bidi="ar-SA"/>
        </w:rPr>
        <w:t>улучшение оценки качества управления муниципальными финансами</w:t>
      </w:r>
      <w:r>
        <w:rPr>
          <w:rFonts w:ascii="Times New Roman" w:eastAsia="Calibri" w:hAnsi="Times New Roman" w:cs="Times New Roman"/>
          <w:sz w:val="28"/>
          <w:szCs w:val="28"/>
          <w:lang w:val="ru-RU" w:eastAsia="en-US" w:bidi="ar-SA"/>
        </w:rPr>
        <w:t>;</w:t>
      </w:r>
      <w:r w:rsidRPr="00B03D1D">
        <w:rPr>
          <w:rFonts w:ascii="Times New Roman" w:eastAsia="Times New Roman" w:hAnsi="Times New Roman" w:cs="Times New Roman"/>
          <w:sz w:val="28"/>
          <w:szCs w:val="28"/>
          <w:lang w:val="ru-RU" w:eastAsia="ru-RU" w:bidi="ar-SA"/>
        </w:rPr>
        <w:t xml:space="preserve"> </w:t>
      </w:r>
    </w:p>
    <w:p w:rsidR="00CF5C87"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1F2AC0">
        <w:rPr>
          <w:rFonts w:ascii="Times New Roman" w:eastAsia="Times New Roman" w:hAnsi="Times New Roman" w:cs="Times New Roman"/>
          <w:sz w:val="28"/>
          <w:szCs w:val="28"/>
          <w:lang w:val="ru-RU" w:eastAsia="ru-RU" w:bidi="ar-SA"/>
        </w:rPr>
        <w:t>п</w:t>
      </w:r>
      <w:r w:rsidRPr="001F2AC0" w:rsidR="000A75BE">
        <w:rPr>
          <w:rFonts w:ascii="Times New Roman" w:eastAsia="Times New Roman" w:hAnsi="Times New Roman" w:cs="Times New Roman"/>
          <w:sz w:val="28"/>
          <w:szCs w:val="28"/>
          <w:lang w:val="ru-RU" w:eastAsia="ru-RU" w:bidi="ar-SA"/>
        </w:rPr>
        <w:t xml:space="preserve">овышение квалификации </w:t>
      </w:r>
      <w:r w:rsidR="006456B0">
        <w:rPr>
          <w:rFonts w:ascii="Times New Roman" w:eastAsia="Times New Roman" w:hAnsi="Times New Roman" w:cs="Times New Roman"/>
          <w:sz w:val="28"/>
          <w:szCs w:val="28"/>
          <w:lang w:val="ru-RU" w:eastAsia="ru-RU" w:bidi="ar-SA"/>
        </w:rPr>
        <w:t>муниципальных</w:t>
      </w:r>
      <w:r w:rsidRPr="001F2AC0" w:rsidR="000A75BE">
        <w:rPr>
          <w:rFonts w:ascii="Times New Roman" w:eastAsia="Times New Roman" w:hAnsi="Times New Roman" w:cs="Times New Roman"/>
          <w:sz w:val="28"/>
          <w:szCs w:val="28"/>
          <w:lang w:val="ru-RU" w:eastAsia="ru-RU" w:bidi="ar-SA"/>
        </w:rPr>
        <w:t xml:space="preserve"> служащих, работающих в финансов</w:t>
      </w:r>
      <w:r w:rsidR="006456B0">
        <w:rPr>
          <w:rFonts w:ascii="Times New Roman" w:eastAsia="Times New Roman" w:hAnsi="Times New Roman" w:cs="Times New Roman"/>
          <w:sz w:val="28"/>
          <w:szCs w:val="28"/>
          <w:lang w:val="ru-RU" w:eastAsia="ru-RU" w:bidi="ar-SA"/>
        </w:rPr>
        <w:t>ом управлении администрации Абанского района</w:t>
      </w:r>
      <w:r>
        <w:rPr>
          <w:rFonts w:ascii="Times New Roman" w:eastAsia="Times New Roman" w:hAnsi="Times New Roman" w:cs="Times New Roman"/>
          <w:sz w:val="28"/>
          <w:szCs w:val="28"/>
          <w:lang w:val="ru-RU" w:eastAsia="ru-RU" w:bidi="ar-SA"/>
        </w:rPr>
        <w:t>;</w:t>
      </w:r>
    </w:p>
    <w:p w:rsidR="00B9143F"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C52342">
        <w:rPr>
          <w:rFonts w:ascii="Times New Roman" w:eastAsia="Calibri" w:hAnsi="Times New Roman" w:cs="Times New Roman"/>
          <w:sz w:val="28"/>
          <w:szCs w:val="28"/>
          <w:lang w:val="ru-RU" w:eastAsia="en-US" w:bidi="ar-SA"/>
        </w:rPr>
        <w:t>обеспечение с</w:t>
      </w:r>
      <w:r w:rsidRPr="00C52342">
        <w:rPr>
          <w:rFonts w:ascii="Times New Roman" w:eastAsia="Calibri" w:hAnsi="Times New Roman" w:cs="Times New Roman"/>
          <w:sz w:val="28"/>
          <w:szCs w:val="22"/>
          <w:lang w:val="ru-RU" w:eastAsia="en-US" w:bidi="ar-SA"/>
        </w:rPr>
        <w:t xml:space="preserve">оотношения количества проведенных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 </w:t>
      </w:r>
      <w:r w:rsidRPr="00C52342">
        <w:rPr>
          <w:rFonts w:ascii="Times New Roman" w:eastAsia="Calibri" w:hAnsi="Times New Roman" w:cs="Times New Roman"/>
          <w:sz w:val="28"/>
          <w:szCs w:val="28"/>
          <w:lang w:val="ru-RU" w:eastAsia="en-US" w:bidi="ar-SA"/>
        </w:rPr>
        <w:t>(не менее 100 % ежегодно)</w:t>
      </w:r>
      <w:r>
        <w:rPr>
          <w:rFonts w:ascii="Times New Roman" w:eastAsia="Calibri" w:hAnsi="Times New Roman" w:cs="Times New Roman"/>
          <w:sz w:val="28"/>
          <w:szCs w:val="28"/>
          <w:lang w:val="ru-RU" w:eastAsia="en-US" w:bidi="ar-SA"/>
        </w:rPr>
        <w:t>;</w:t>
      </w:r>
    </w:p>
    <w:p w:rsidR="000433E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обеспечение доли поселений Абанского района, в бюджеты которых увеличиваются по сравнению с предыдущим годом поступления единого сельскохозяйственного налога, налога на имущество физических лиц и земельного налога, от общего количества поселени</w:t>
      </w:r>
      <w:r w:rsidR="00864B2F">
        <w:rPr>
          <w:rFonts w:ascii="Times New Roman" w:eastAsia="Calibri" w:hAnsi="Times New Roman" w:cs="Times New Roman"/>
          <w:sz w:val="28"/>
          <w:szCs w:val="28"/>
          <w:lang w:val="ru-RU" w:eastAsia="en-US" w:bidi="ar-SA"/>
        </w:rPr>
        <w:t>й Абанского района не менее 40%.</w:t>
      </w:r>
    </w:p>
    <w:p w:rsidR="00B417F2" w:rsidRPr="001F2AC0" w:rsidP="00D6561A">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p>
    <w:p w:rsidR="00B417F2" w:rsidRPr="001F2AC0" w:rsidP="00D6561A">
      <w:pPr>
        <w:autoSpaceDE w:val="0"/>
        <w:autoSpaceDN w:val="0"/>
        <w:adjustRightInd w:val="0"/>
        <w:spacing w:after="0" w:line="240" w:lineRule="auto"/>
        <w:ind w:firstLine="540"/>
        <w:jc w:val="center"/>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en-US" w:eastAsia="en-US" w:bidi="ar-SA"/>
        </w:rPr>
        <w:t>V</w:t>
      </w:r>
      <w:r w:rsidRPr="00256570">
        <w:rPr>
          <w:rFonts w:ascii="Times New Roman" w:eastAsia="Calibri" w:hAnsi="Times New Roman" w:cs="Times New Roman"/>
          <w:sz w:val="28"/>
          <w:szCs w:val="28"/>
          <w:lang w:val="ru-RU" w:eastAsia="en-US" w:bidi="ar-SA"/>
        </w:rPr>
        <w:t xml:space="preserve">. </w:t>
      </w:r>
      <w:r w:rsidRPr="00256570" w:rsidR="003520E3">
        <w:rPr>
          <w:rFonts w:ascii="Times New Roman" w:eastAsia="Calibri" w:hAnsi="Times New Roman" w:cs="Times New Roman"/>
          <w:sz w:val="28"/>
          <w:szCs w:val="28"/>
          <w:lang w:val="ru-RU" w:eastAsia="en-US" w:bidi="ar-SA"/>
        </w:rPr>
        <w:t>Информация по</w:t>
      </w:r>
      <w:r w:rsidRPr="00256570">
        <w:rPr>
          <w:rFonts w:ascii="Times New Roman" w:eastAsia="Calibri" w:hAnsi="Times New Roman" w:cs="Times New Roman"/>
          <w:sz w:val="28"/>
          <w:szCs w:val="28"/>
          <w:lang w:val="ru-RU" w:eastAsia="en-US" w:bidi="ar-SA"/>
        </w:rPr>
        <w:t xml:space="preserve"> подпрограмм</w:t>
      </w:r>
      <w:r w:rsidRPr="00256570" w:rsidR="003520E3">
        <w:rPr>
          <w:rFonts w:ascii="Times New Roman" w:eastAsia="Calibri" w:hAnsi="Times New Roman" w:cs="Times New Roman"/>
          <w:sz w:val="28"/>
          <w:szCs w:val="28"/>
          <w:lang w:val="ru-RU" w:eastAsia="en-US" w:bidi="ar-SA"/>
        </w:rPr>
        <w:t>ам</w:t>
      </w:r>
      <w:r w:rsidRPr="00256570">
        <w:rPr>
          <w:rFonts w:ascii="Times New Roman" w:eastAsia="Calibri" w:hAnsi="Times New Roman" w:cs="Times New Roman"/>
          <w:sz w:val="28"/>
          <w:szCs w:val="28"/>
          <w:lang w:val="ru-RU" w:eastAsia="en-US" w:bidi="ar-SA"/>
        </w:rPr>
        <w:t xml:space="preserve"> </w:t>
      </w:r>
      <w:r w:rsidRPr="00256570" w:rsidR="003520E3">
        <w:rPr>
          <w:rFonts w:ascii="Times New Roman" w:eastAsia="Calibri" w:hAnsi="Times New Roman" w:cs="Times New Roman"/>
          <w:sz w:val="28"/>
          <w:szCs w:val="28"/>
          <w:lang w:val="ru-RU" w:eastAsia="en-US" w:bidi="ar-SA"/>
        </w:rPr>
        <w:t xml:space="preserve">и отдельным мероприятиям </w:t>
      </w:r>
      <w:r w:rsidR="003520E3">
        <w:rPr>
          <w:rFonts w:ascii="Times New Roman" w:eastAsia="Calibri" w:hAnsi="Times New Roman" w:cs="Times New Roman"/>
          <w:sz w:val="28"/>
          <w:szCs w:val="28"/>
          <w:lang w:val="ru-RU" w:eastAsia="en-US" w:bidi="ar-SA"/>
        </w:rPr>
        <w:t>муниципальной программы</w:t>
      </w:r>
    </w:p>
    <w:p w:rsidR="00B417F2" w:rsidRPr="001F2AC0" w:rsidP="00D6561A">
      <w:pPr>
        <w:autoSpaceDE w:val="0"/>
        <w:autoSpaceDN w:val="0"/>
        <w:adjustRightInd w:val="0"/>
        <w:spacing w:after="0" w:line="240" w:lineRule="auto"/>
        <w:ind w:firstLine="540"/>
        <w:jc w:val="center"/>
        <w:rPr>
          <w:rFonts w:ascii="Times New Roman" w:eastAsia="Calibri" w:hAnsi="Times New Roman" w:cs="Times New Roman"/>
          <w:sz w:val="28"/>
          <w:szCs w:val="28"/>
          <w:lang w:val="ru-RU" w:eastAsia="en-US" w:bidi="ar-SA"/>
        </w:rPr>
      </w:pPr>
    </w:p>
    <w:p w:rsidR="00817E4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1. </w:t>
      </w:r>
      <w:r w:rsidR="003520E3">
        <w:rPr>
          <w:rFonts w:ascii="Times New Roman" w:eastAsia="Calibri" w:hAnsi="Times New Roman" w:cs="Times New Roman"/>
          <w:sz w:val="28"/>
          <w:szCs w:val="28"/>
          <w:lang w:val="ru-RU" w:eastAsia="en-US" w:bidi="ar-SA"/>
        </w:rPr>
        <w:t>Подпрограмма «</w:t>
      </w:r>
      <w:r w:rsidRPr="001F2AC0">
        <w:rPr>
          <w:rFonts w:ascii="Times New Roman" w:eastAsia="Calibri" w:hAnsi="Times New Roman" w:cs="Times New Roman"/>
          <w:sz w:val="28"/>
          <w:szCs w:val="28"/>
          <w:lang w:val="ru-RU" w:eastAsia="en-US" w:bidi="ar-SA"/>
        </w:rPr>
        <w:t>Создание условий для эффективного и ответственного управления муниципальными финансами, повышени</w:t>
      </w:r>
      <w:r>
        <w:rPr>
          <w:rFonts w:ascii="Times New Roman" w:eastAsia="Calibri" w:hAnsi="Times New Roman" w:cs="Times New Roman"/>
          <w:sz w:val="28"/>
          <w:szCs w:val="28"/>
          <w:lang w:val="ru-RU" w:eastAsia="en-US" w:bidi="ar-SA"/>
        </w:rPr>
        <w:t>е</w:t>
      </w:r>
      <w:r w:rsidRPr="001F2AC0">
        <w:rPr>
          <w:rFonts w:ascii="Times New Roman" w:eastAsia="Calibri" w:hAnsi="Times New Roman" w:cs="Times New Roman"/>
          <w:sz w:val="28"/>
          <w:szCs w:val="28"/>
          <w:lang w:val="ru-RU" w:eastAsia="en-US" w:bidi="ar-SA"/>
        </w:rPr>
        <w:t xml:space="preserve"> устойчивости бюджетов муниципальных образований </w:t>
      </w:r>
      <w:r>
        <w:rPr>
          <w:rFonts w:ascii="Times New Roman" w:eastAsia="Calibri" w:hAnsi="Times New Roman" w:cs="Times New Roman"/>
          <w:sz w:val="28"/>
          <w:szCs w:val="28"/>
          <w:lang w:val="ru-RU" w:eastAsia="en-US" w:bidi="ar-SA"/>
        </w:rPr>
        <w:t>Абанского района</w:t>
      </w:r>
      <w:r w:rsidR="003520E3">
        <w:rPr>
          <w:rFonts w:ascii="Times New Roman" w:eastAsia="Calibri" w:hAnsi="Times New Roman" w:cs="Times New Roman"/>
          <w:sz w:val="28"/>
          <w:szCs w:val="28"/>
          <w:lang w:val="ru-RU" w:eastAsia="en-US" w:bidi="ar-SA"/>
        </w:rPr>
        <w:t>»</w:t>
      </w:r>
      <w:r w:rsidR="00BF4DC3">
        <w:rPr>
          <w:rFonts w:ascii="Times New Roman" w:eastAsia="Calibri" w:hAnsi="Times New Roman" w:cs="Times New Roman"/>
          <w:sz w:val="28"/>
          <w:szCs w:val="28"/>
          <w:lang w:val="ru-RU" w:eastAsia="en-US" w:bidi="ar-SA"/>
        </w:rPr>
        <w:t xml:space="preserve"> (далее – Подпрограмма)</w:t>
      </w:r>
      <w:r w:rsidR="003520E3">
        <w:rPr>
          <w:rFonts w:ascii="Times New Roman" w:eastAsia="Calibri" w:hAnsi="Times New Roman" w:cs="Times New Roman"/>
          <w:sz w:val="28"/>
          <w:szCs w:val="28"/>
          <w:lang w:val="ru-RU" w:eastAsia="en-US" w:bidi="ar-SA"/>
        </w:rPr>
        <w:t>.</w:t>
      </w:r>
    </w:p>
    <w:p w:rsidR="00BF4DC3" w:rsidRPr="00025065" w:rsidP="000433E3">
      <w:pPr>
        <w:shd w:val="clear" w:color="auto" w:fill="FFFFFF"/>
        <w:spacing w:after="0" w:line="240" w:lineRule="auto"/>
        <w:ind w:firstLine="709"/>
        <w:jc w:val="both"/>
        <w:rPr>
          <w:rFonts w:ascii="Times New Roman" w:eastAsia="Calibri" w:hAnsi="Times New Roman" w:cs="Times New Roman"/>
          <w:color w:val="000000"/>
          <w:sz w:val="28"/>
          <w:szCs w:val="28"/>
          <w:lang w:val="ru-RU" w:eastAsia="en-US" w:bidi="ar-SA"/>
        </w:rPr>
      </w:pPr>
      <w:r>
        <w:rPr>
          <w:rFonts w:ascii="Times New Roman" w:eastAsia="Calibri" w:hAnsi="Times New Roman" w:cs="Times New Roman"/>
          <w:color w:val="000000"/>
          <w:sz w:val="28"/>
          <w:szCs w:val="28"/>
          <w:lang w:val="ru-RU" w:eastAsia="en-US" w:bidi="ar-SA"/>
        </w:rPr>
        <w:t xml:space="preserve">1.1. </w:t>
      </w:r>
      <w:r w:rsidRPr="00025065">
        <w:rPr>
          <w:rFonts w:ascii="Times New Roman" w:eastAsia="Calibri" w:hAnsi="Times New Roman" w:cs="Times New Roman"/>
          <w:color w:val="000000"/>
          <w:sz w:val="28"/>
          <w:szCs w:val="28"/>
          <w:lang w:val="ru-RU" w:eastAsia="en-US" w:bidi="ar-SA"/>
        </w:rPr>
        <w:t>Обеспечение долгосрочной сбалансированности и устойчивости бюджетной системы Абанского района является необходимым условием решения основных задач Подпрограммы.</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 xml:space="preserve">Межбюджетные отношения в Абанском районе регламентируются Решением </w:t>
      </w:r>
      <w:r>
        <w:rPr>
          <w:rFonts w:ascii="Times New Roman" w:eastAsia="Calibri" w:hAnsi="Times New Roman" w:cs="Times New Roman"/>
          <w:sz w:val="28"/>
          <w:szCs w:val="28"/>
          <w:lang w:val="ru-RU" w:eastAsia="en-US" w:bidi="ar-SA"/>
        </w:rPr>
        <w:t xml:space="preserve">Абанского </w:t>
      </w:r>
      <w:r w:rsidRPr="00025065">
        <w:rPr>
          <w:rFonts w:ascii="Times New Roman" w:eastAsia="Calibri" w:hAnsi="Times New Roman" w:cs="Times New Roman"/>
          <w:sz w:val="28"/>
          <w:szCs w:val="28"/>
          <w:lang w:val="ru-RU" w:eastAsia="en-US" w:bidi="ar-SA"/>
        </w:rPr>
        <w:t xml:space="preserve">районного Совета депутатов от </w:t>
      </w:r>
      <w:r w:rsidRPr="00473F70">
        <w:rPr>
          <w:rFonts w:ascii="Times New Roman" w:eastAsia="Calibri" w:hAnsi="Times New Roman" w:cs="Times New Roman"/>
          <w:sz w:val="28"/>
          <w:szCs w:val="28"/>
          <w:lang w:val="ru-RU" w:eastAsia="en-US" w:bidi="ar-SA"/>
        </w:rPr>
        <w:t>1</w:t>
      </w:r>
      <w:r>
        <w:rPr>
          <w:rFonts w:ascii="Times New Roman" w:eastAsia="Calibri" w:hAnsi="Times New Roman" w:cs="Times New Roman"/>
          <w:sz w:val="28"/>
          <w:szCs w:val="28"/>
          <w:lang w:val="ru-RU" w:eastAsia="en-US" w:bidi="ar-SA"/>
        </w:rPr>
        <w:t>3</w:t>
      </w:r>
      <w:r w:rsidRPr="00473F70">
        <w:rPr>
          <w:rFonts w:ascii="Times New Roman" w:eastAsia="Calibri" w:hAnsi="Times New Roman" w:cs="Times New Roman"/>
          <w:sz w:val="28"/>
          <w:szCs w:val="28"/>
          <w:lang w:val="ru-RU" w:eastAsia="en-US" w:bidi="ar-SA"/>
        </w:rPr>
        <w:t>.0</w:t>
      </w:r>
      <w:r>
        <w:rPr>
          <w:rFonts w:ascii="Times New Roman" w:eastAsia="Calibri" w:hAnsi="Times New Roman" w:cs="Times New Roman"/>
          <w:sz w:val="28"/>
          <w:szCs w:val="28"/>
          <w:lang w:val="ru-RU" w:eastAsia="en-US" w:bidi="ar-SA"/>
        </w:rPr>
        <w:t>4</w:t>
      </w:r>
      <w:r w:rsidRPr="00473F70">
        <w:rPr>
          <w:rFonts w:ascii="Times New Roman" w:eastAsia="Calibri" w:hAnsi="Times New Roman" w:cs="Times New Roman"/>
          <w:sz w:val="28"/>
          <w:szCs w:val="28"/>
          <w:lang w:val="ru-RU" w:eastAsia="en-US" w:bidi="ar-SA"/>
        </w:rPr>
        <w:t>.20</w:t>
      </w:r>
      <w:r>
        <w:rPr>
          <w:rFonts w:ascii="Times New Roman" w:eastAsia="Calibri" w:hAnsi="Times New Roman" w:cs="Times New Roman"/>
          <w:sz w:val="28"/>
          <w:szCs w:val="28"/>
          <w:lang w:val="ru-RU" w:eastAsia="en-US" w:bidi="ar-SA"/>
        </w:rPr>
        <w:t>12</w:t>
      </w:r>
      <w:r w:rsidRPr="00473F70">
        <w:rPr>
          <w:rFonts w:ascii="Times New Roman" w:eastAsia="Calibri" w:hAnsi="Times New Roman" w:cs="Times New Roman"/>
          <w:sz w:val="28"/>
          <w:szCs w:val="28"/>
          <w:lang w:val="ru-RU" w:eastAsia="en-US" w:bidi="ar-SA"/>
        </w:rPr>
        <w:t xml:space="preserve"> № 2</w:t>
      </w:r>
      <w:r>
        <w:rPr>
          <w:rFonts w:ascii="Times New Roman" w:eastAsia="Calibri" w:hAnsi="Times New Roman" w:cs="Times New Roman"/>
          <w:sz w:val="28"/>
          <w:szCs w:val="28"/>
          <w:lang w:val="ru-RU" w:eastAsia="en-US" w:bidi="ar-SA"/>
        </w:rPr>
        <w:t>0-</w:t>
      </w:r>
      <w:r w:rsidRPr="00473F70">
        <w:rPr>
          <w:rFonts w:ascii="Times New Roman" w:eastAsia="Calibri" w:hAnsi="Times New Roman" w:cs="Times New Roman"/>
          <w:sz w:val="28"/>
          <w:szCs w:val="28"/>
          <w:lang w:val="ru-RU" w:eastAsia="en-US" w:bidi="ar-SA"/>
        </w:rPr>
        <w:t>1</w:t>
      </w:r>
      <w:r>
        <w:rPr>
          <w:rFonts w:ascii="Times New Roman" w:eastAsia="Calibri" w:hAnsi="Times New Roman" w:cs="Times New Roman"/>
          <w:sz w:val="28"/>
          <w:szCs w:val="28"/>
          <w:lang w:val="ru-RU" w:eastAsia="en-US" w:bidi="ar-SA"/>
        </w:rPr>
        <w:t>62 Р</w:t>
      </w:r>
      <w:r w:rsidRPr="00473F70">
        <w:rPr>
          <w:rFonts w:ascii="Times New Roman" w:eastAsia="Calibri" w:hAnsi="Times New Roman" w:cs="Times New Roman"/>
          <w:sz w:val="28"/>
          <w:szCs w:val="28"/>
          <w:lang w:val="ru-RU" w:eastAsia="en-US" w:bidi="ar-SA"/>
        </w:rPr>
        <w:t xml:space="preserve"> </w:t>
      </w:r>
      <w:r w:rsidRPr="00025065">
        <w:rPr>
          <w:rFonts w:ascii="Times New Roman" w:eastAsia="Calibri" w:hAnsi="Times New Roman" w:cs="Times New Roman"/>
          <w:sz w:val="28"/>
          <w:szCs w:val="28"/>
          <w:lang w:val="ru-RU" w:eastAsia="en-US" w:bidi="ar-SA"/>
        </w:rPr>
        <w:t>«О межбюджетных отношениях в Абанском районе»</w:t>
      </w:r>
      <w:r>
        <w:rPr>
          <w:rFonts w:ascii="Times New Roman" w:eastAsia="Calibri" w:hAnsi="Times New Roman" w:cs="Times New Roman"/>
          <w:sz w:val="28"/>
          <w:szCs w:val="28"/>
          <w:lang w:val="ru-RU" w:eastAsia="en-US" w:bidi="ar-SA"/>
        </w:rPr>
        <w:t xml:space="preserve"> (далее – Решение)</w:t>
      </w:r>
      <w:r w:rsidRPr="00025065">
        <w:rPr>
          <w:rFonts w:ascii="Times New Roman" w:eastAsia="Calibri" w:hAnsi="Times New Roman" w:cs="Times New Roman"/>
          <w:sz w:val="28"/>
          <w:szCs w:val="28"/>
          <w:lang w:val="ru-RU" w:eastAsia="en-US" w:bidi="ar-SA"/>
        </w:rPr>
        <w:t>, котор</w:t>
      </w:r>
      <w:r>
        <w:rPr>
          <w:rFonts w:ascii="Times New Roman" w:eastAsia="Calibri" w:hAnsi="Times New Roman" w:cs="Times New Roman"/>
          <w:sz w:val="28"/>
          <w:szCs w:val="28"/>
          <w:lang w:val="ru-RU" w:eastAsia="en-US" w:bidi="ar-SA"/>
        </w:rPr>
        <w:t>ое</w:t>
      </w:r>
      <w:r w:rsidRPr="00025065">
        <w:rPr>
          <w:rFonts w:ascii="Times New Roman" w:eastAsia="Calibri" w:hAnsi="Times New Roman" w:cs="Times New Roman"/>
          <w:sz w:val="28"/>
          <w:szCs w:val="28"/>
          <w:lang w:val="ru-RU" w:eastAsia="en-US" w:bidi="ar-SA"/>
        </w:rPr>
        <w:t xml:space="preserve"> регулирует отношения между орган</w:t>
      </w:r>
      <w:r w:rsidR="00523031">
        <w:rPr>
          <w:rFonts w:ascii="Times New Roman" w:eastAsia="Calibri" w:hAnsi="Times New Roman" w:cs="Times New Roman"/>
          <w:sz w:val="28"/>
          <w:szCs w:val="28"/>
          <w:lang w:val="ru-RU" w:eastAsia="en-US" w:bidi="ar-SA"/>
        </w:rPr>
        <w:t>ами</w:t>
      </w:r>
      <w:r w:rsidRPr="00025065">
        <w:rPr>
          <w:rFonts w:ascii="Times New Roman" w:eastAsia="Calibri" w:hAnsi="Times New Roman" w:cs="Times New Roman"/>
          <w:sz w:val="28"/>
          <w:szCs w:val="28"/>
          <w:lang w:val="ru-RU" w:eastAsia="en-US" w:bidi="ar-SA"/>
        </w:rPr>
        <w:t xml:space="preserve"> местного самоуправления Абанского района и органами местного самоуправления сельских поселений, возникающие в связи с разграничением доходов между районным бюджетом и бюджетами соответствующих муниципальных образований района и предоставлением межбюджетных трансфертов из районного бюджета.</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Межбюджетные отношения в Абанском районе основываются на следующих принципах:</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самостоятельности бюджетов;</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равенства бюджетов поселений во взаимоотношениях с районным бюджетом;</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взаимной ответственности органа местного самоуправления района  и органов местного самоуправления поселений за соблюдением обязательств по межбюджетным отношениям;</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 xml:space="preserve">применения единой для всех поселений района методики распределения </w:t>
      </w:r>
      <w:r w:rsidR="002871D4">
        <w:rPr>
          <w:rFonts w:ascii="Times New Roman" w:eastAsia="Calibri" w:hAnsi="Times New Roman" w:cs="Times New Roman"/>
          <w:sz w:val="28"/>
          <w:szCs w:val="28"/>
          <w:lang w:val="ru-RU" w:eastAsia="en-US" w:bidi="ar-SA"/>
        </w:rPr>
        <w:t xml:space="preserve">дотаций </w:t>
      </w:r>
      <w:r w:rsidRPr="00F83AF9" w:rsidR="002871D4">
        <w:rPr>
          <w:rFonts w:ascii="Times New Roman" w:eastAsia="Calibri" w:hAnsi="Times New Roman" w:cs="Times New Roman"/>
          <w:sz w:val="28"/>
          <w:szCs w:val="28"/>
          <w:lang w:val="ru-RU" w:eastAsia="en-US" w:bidi="ar-SA"/>
        </w:rPr>
        <w:t>на выравнивание</w:t>
      </w:r>
      <w:r w:rsidRPr="00721AC1" w:rsidR="002871D4">
        <w:rPr>
          <w:rFonts w:ascii="Times New Roman" w:eastAsia="Calibri" w:hAnsi="Times New Roman" w:cs="Times New Roman"/>
          <w:sz w:val="28"/>
          <w:szCs w:val="28"/>
          <w:lang w:val="ru-RU" w:eastAsia="en-US" w:bidi="ar-SA"/>
        </w:rPr>
        <w:t xml:space="preserve"> бюджетной обеспеченности поселений</w:t>
      </w:r>
      <w:r w:rsidRPr="00025065">
        <w:rPr>
          <w:rFonts w:ascii="Times New Roman" w:eastAsia="Calibri" w:hAnsi="Times New Roman" w:cs="Times New Roman"/>
          <w:sz w:val="28"/>
          <w:szCs w:val="28"/>
          <w:lang w:val="ru-RU" w:eastAsia="en-US" w:bidi="ar-SA"/>
        </w:rPr>
        <w:t>;</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повышения заинтересованности органов местного самоуправления района в увеличении собственных доходов местных бюджетов;</w:t>
      </w:r>
    </w:p>
    <w:p w:rsidR="00BF4DC3" w:rsidRPr="00025065" w:rsidP="000433E3">
      <w:pPr>
        <w:spacing w:after="0" w:line="240" w:lineRule="auto"/>
        <w:ind w:firstLine="709"/>
        <w:jc w:val="both"/>
        <w:rPr>
          <w:rFonts w:ascii="Times New Roman" w:eastAsia="Calibri" w:hAnsi="Times New Roman" w:cs="Times New Roman"/>
          <w:sz w:val="28"/>
          <w:szCs w:val="28"/>
          <w:lang w:val="ru-RU" w:eastAsia="en-US" w:bidi="ar-SA"/>
        </w:rPr>
      </w:pPr>
      <w:r w:rsidRPr="00025065">
        <w:rPr>
          <w:rFonts w:ascii="Times New Roman" w:eastAsia="Calibri" w:hAnsi="Times New Roman" w:cs="Times New Roman"/>
          <w:sz w:val="28"/>
          <w:szCs w:val="28"/>
          <w:lang w:val="ru-RU" w:eastAsia="en-US" w:bidi="ar-SA"/>
        </w:rPr>
        <w:t>гласности межбюджетных отношений.</w:t>
      </w:r>
    </w:p>
    <w:p w:rsidR="00BF4DC3" w:rsidRPr="009A0D2F"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A0D2F">
        <w:rPr>
          <w:rFonts w:ascii="Times New Roman" w:eastAsia="Calibri" w:hAnsi="Times New Roman" w:cs="Times New Roman"/>
          <w:sz w:val="28"/>
          <w:szCs w:val="28"/>
          <w:lang w:val="ru-RU" w:eastAsia="en-US" w:bidi="ar-SA"/>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w:t>
      </w:r>
      <w:hyperlink r:id="rId9" w:history="1">
        <w:r w:rsidRPr="009A0D2F">
          <w:rPr>
            <w:rFonts w:ascii="Times New Roman" w:eastAsia="Calibri" w:hAnsi="Times New Roman" w:cs="Times New Roman"/>
            <w:sz w:val="28"/>
            <w:szCs w:val="28"/>
            <w:lang w:val="ru-RU" w:eastAsia="en-US" w:bidi="ar-SA"/>
          </w:rPr>
          <w:t>статьей 130</w:t>
        </w:r>
      </w:hyperlink>
      <w:r w:rsidRPr="009A0D2F">
        <w:rPr>
          <w:rFonts w:ascii="Times New Roman" w:eastAsia="Calibri" w:hAnsi="Times New Roman" w:cs="Times New Roman"/>
          <w:sz w:val="28"/>
          <w:szCs w:val="28"/>
          <w:lang w:val="ru-RU" w:eastAsia="en-US" w:bidi="ar-SA"/>
        </w:rPr>
        <w:t xml:space="preserve">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w:t>
      </w:r>
      <w:hyperlink r:id="rId10" w:history="1">
        <w:r w:rsidRPr="009A0D2F">
          <w:rPr>
            <w:rFonts w:ascii="Times New Roman" w:eastAsia="Calibri" w:hAnsi="Times New Roman" w:cs="Times New Roman"/>
            <w:sz w:val="28"/>
            <w:szCs w:val="28"/>
            <w:lang w:val="ru-RU" w:eastAsia="en-US" w:bidi="ar-SA"/>
          </w:rPr>
          <w:t>законе</w:t>
        </w:r>
      </w:hyperlink>
      <w:r w:rsidRPr="009A0D2F">
        <w:rPr>
          <w:rFonts w:ascii="Times New Roman" w:eastAsia="Calibri" w:hAnsi="Times New Roman" w:cs="Times New Roman"/>
          <w:sz w:val="28"/>
          <w:szCs w:val="28"/>
          <w:lang w:val="ru-RU" w:eastAsia="en-US" w:bidi="ar-SA"/>
        </w:rPr>
        <w:t xml:space="preserve"> от 06.10.2003 </w:t>
      </w:r>
      <w:r w:rsidR="00410551">
        <w:rPr>
          <w:rFonts w:ascii="Times New Roman" w:eastAsia="Calibri" w:hAnsi="Times New Roman" w:cs="Times New Roman"/>
          <w:sz w:val="28"/>
          <w:szCs w:val="28"/>
          <w:lang w:val="ru-RU" w:eastAsia="en-US" w:bidi="ar-SA"/>
        </w:rPr>
        <w:t>№</w:t>
      </w:r>
      <w:r w:rsidRPr="009A0D2F">
        <w:rPr>
          <w:rFonts w:ascii="Times New Roman" w:eastAsia="Calibri" w:hAnsi="Times New Roman" w:cs="Times New Roman"/>
          <w:sz w:val="28"/>
          <w:szCs w:val="28"/>
          <w:lang w:val="ru-RU" w:eastAsia="en-US" w:bidi="ar-SA"/>
        </w:rPr>
        <w:t xml:space="preserve"> 131-ФЗ </w:t>
      </w:r>
      <w:r>
        <w:rPr>
          <w:rFonts w:ascii="Times New Roman" w:eastAsia="Calibri" w:hAnsi="Times New Roman" w:cs="Times New Roman"/>
          <w:sz w:val="28"/>
          <w:szCs w:val="28"/>
          <w:lang w:val="ru-RU" w:eastAsia="en-US" w:bidi="ar-SA"/>
        </w:rPr>
        <w:t>«</w:t>
      </w:r>
      <w:r w:rsidRPr="009A0D2F">
        <w:rPr>
          <w:rFonts w:ascii="Times New Roman" w:eastAsia="Calibri" w:hAnsi="Times New Roman" w:cs="Times New Roman"/>
          <w:sz w:val="28"/>
          <w:szCs w:val="28"/>
          <w:lang w:val="ru-RU" w:eastAsia="en-US" w:bidi="ar-SA"/>
        </w:rPr>
        <w:t>Об общих принципах организации местного самоуп</w:t>
      </w:r>
      <w:r>
        <w:rPr>
          <w:rFonts w:ascii="Times New Roman" w:eastAsia="Calibri" w:hAnsi="Times New Roman" w:cs="Times New Roman"/>
          <w:sz w:val="28"/>
          <w:szCs w:val="28"/>
          <w:lang w:val="ru-RU" w:eastAsia="en-US" w:bidi="ar-SA"/>
        </w:rPr>
        <w:t>равления в Российской Федерации»</w:t>
      </w:r>
      <w:r w:rsidRPr="009A0D2F">
        <w:rPr>
          <w:rFonts w:ascii="Times New Roman" w:eastAsia="Calibri" w:hAnsi="Times New Roman" w:cs="Times New Roman"/>
          <w:sz w:val="28"/>
          <w:szCs w:val="28"/>
          <w:lang w:val="ru-RU" w:eastAsia="en-US" w:bidi="ar-SA"/>
        </w:rPr>
        <w:t xml:space="preserve">. В целях реализации органами местного самоуправления закрепленных за ними полномочий Бюджетным </w:t>
      </w:r>
      <w:hyperlink r:id="rId11" w:history="1">
        <w:r w:rsidRPr="009A0D2F">
          <w:rPr>
            <w:rFonts w:ascii="Times New Roman" w:eastAsia="Calibri" w:hAnsi="Times New Roman" w:cs="Times New Roman"/>
            <w:sz w:val="28"/>
            <w:szCs w:val="28"/>
            <w:lang w:val="ru-RU" w:eastAsia="en-US" w:bidi="ar-SA"/>
          </w:rPr>
          <w:t>кодексом</w:t>
        </w:r>
      </w:hyperlink>
      <w:r w:rsidRPr="009A0D2F">
        <w:rPr>
          <w:rFonts w:ascii="Times New Roman" w:eastAsia="Calibri" w:hAnsi="Times New Roman" w:cs="Times New Roman"/>
          <w:sz w:val="28"/>
          <w:szCs w:val="28"/>
          <w:lang w:val="ru-RU" w:eastAsia="en-US" w:bidi="ar-SA"/>
        </w:rPr>
        <w:t xml:space="preserve">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 Кроме того, реализация отдельных полномочий органов местного самоуправления требует целевого финансового участия со стороны регионального и районного бюджетов.</w:t>
      </w:r>
    </w:p>
    <w:p w:rsidR="002871D4" w:rsidRPr="002871D4" w:rsidP="002871D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871D4">
        <w:rPr>
          <w:rFonts w:ascii="Times New Roman" w:eastAsia="Calibri" w:hAnsi="Times New Roman" w:cs="Times New Roman"/>
          <w:sz w:val="28"/>
          <w:szCs w:val="28"/>
          <w:lang w:val="ru-RU" w:eastAsia="en-US" w:bidi="ar-SA"/>
        </w:rPr>
        <w:t>Значимость и объем делегируемых органам местного самоуправления полномочий, обуславливает необходимость проведения оценки качества эффективности их реализации.</w:t>
      </w:r>
    </w:p>
    <w:p w:rsidR="00BF4DC3" w:rsidRPr="009A0D2F"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A0D2F">
        <w:rPr>
          <w:rFonts w:ascii="Times New Roman" w:eastAsia="Calibri" w:hAnsi="Times New Roman" w:cs="Times New Roman"/>
          <w:sz w:val="28"/>
          <w:szCs w:val="28"/>
          <w:lang w:val="ru-RU" w:eastAsia="en-US" w:bidi="ar-SA"/>
        </w:rPr>
        <w:t xml:space="preserve">Эффективность реализации органами местного самоуправления поселений закрепленных за ними полномочий напрямую зависит от выстроенной системы межбюджетных отношений, обеспечивающей стабильность при формировании доходной части местного бюджета и </w:t>
      </w:r>
      <w:r w:rsidRPr="009A0D2F">
        <w:rPr>
          <w:rFonts w:ascii="Times New Roman" w:eastAsia="Calibri" w:hAnsi="Times New Roman" w:cs="Times New Roman"/>
          <w:sz w:val="28"/>
          <w:szCs w:val="28"/>
          <w:lang w:val="ru-RU" w:eastAsia="en-US" w:bidi="ar-SA"/>
        </w:rPr>
        <w:t>стимулирующей органы местного самоуправления к наращиванию налогового потенциала.</w:t>
      </w:r>
    </w:p>
    <w:p w:rsidR="00BF4DC3" w:rsidP="000433E3">
      <w:pPr>
        <w:spacing w:after="0" w:line="240" w:lineRule="auto"/>
        <w:ind w:firstLine="709"/>
        <w:jc w:val="both"/>
        <w:rPr>
          <w:rFonts w:ascii="Times New Roman" w:eastAsia="Calibri" w:hAnsi="Times New Roman" w:cs="Times New Roman"/>
          <w:sz w:val="28"/>
          <w:szCs w:val="28"/>
          <w:lang w:val="ru-RU" w:eastAsia="en-US" w:bidi="ar-SA"/>
        </w:rPr>
      </w:pPr>
      <w:r w:rsidRPr="009A0D2F">
        <w:rPr>
          <w:rFonts w:ascii="Times New Roman" w:eastAsia="Calibri" w:hAnsi="Times New Roman" w:cs="Times New Roman"/>
          <w:sz w:val="28"/>
          <w:szCs w:val="28"/>
          <w:lang w:val="ru-RU" w:eastAsia="en-US" w:bidi="ar-SA"/>
        </w:rPr>
        <w:t>Органами местного самоуправления Абанского района уделяется</w:t>
      </w:r>
      <w:r w:rsidRPr="00B40C91">
        <w:rPr>
          <w:rFonts w:ascii="Times New Roman" w:eastAsia="Calibri" w:hAnsi="Times New Roman" w:cs="Times New Roman"/>
          <w:sz w:val="28"/>
          <w:szCs w:val="28"/>
          <w:lang w:val="ru-RU" w:eastAsia="en-US" w:bidi="ar-SA"/>
        </w:rPr>
        <w:t xml:space="preserve"> значительное внимание развитию местного самоуправления поселений. Однако, несмотря на достижение определенных положительных результатов, остается ряд нерешенных проблем в сфере межбюджетных отношений, решение которых предусмотрено в рамках подпрограммы</w:t>
      </w:r>
      <w:r>
        <w:rPr>
          <w:rFonts w:ascii="Times New Roman" w:eastAsia="Calibri" w:hAnsi="Times New Roman" w:cs="Times New Roman"/>
          <w:sz w:val="28"/>
          <w:szCs w:val="28"/>
          <w:lang w:val="ru-RU" w:eastAsia="en-US" w:bidi="ar-SA"/>
        </w:rPr>
        <w:t>.</w:t>
      </w:r>
    </w:p>
    <w:p w:rsidR="00BF4DC3" w:rsidRPr="00941FC5" w:rsidP="000433E3">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1.2. </w:t>
      </w:r>
      <w:r w:rsidRPr="00941FC5">
        <w:rPr>
          <w:rFonts w:ascii="Times New Roman" w:eastAsia="Calibri" w:hAnsi="Times New Roman" w:cs="Times New Roman"/>
          <w:sz w:val="28"/>
          <w:szCs w:val="28"/>
          <w:lang w:val="ru-RU" w:eastAsia="en-US" w:bidi="ar-SA"/>
        </w:rPr>
        <w:t>Целью подпрограммы является обеспечение равных условий для устойчивого и эффективного исполнения расходных обязательств муниципальных образований</w:t>
      </w:r>
      <w:r>
        <w:rPr>
          <w:rFonts w:ascii="Times New Roman" w:eastAsia="Calibri" w:hAnsi="Times New Roman" w:cs="Times New Roman"/>
          <w:sz w:val="28"/>
          <w:szCs w:val="28"/>
          <w:lang w:val="ru-RU" w:eastAsia="en-US" w:bidi="ar-SA"/>
        </w:rPr>
        <w:t xml:space="preserve"> Абанского района</w:t>
      </w:r>
      <w:r w:rsidRPr="00941FC5">
        <w:rPr>
          <w:rFonts w:ascii="Times New Roman" w:eastAsia="Calibri" w:hAnsi="Times New Roman" w:cs="Times New Roman"/>
          <w:sz w:val="28"/>
          <w:szCs w:val="28"/>
          <w:lang w:val="ru-RU" w:eastAsia="en-US" w:bidi="ar-SA"/>
        </w:rPr>
        <w:t>, обеспечение сбалансированности и повышение финансовой самостоятельности местных бюджетов.</w:t>
      </w:r>
    </w:p>
    <w:p w:rsidR="00BF4DC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Для достижения поставленной цели финансов</w:t>
      </w:r>
      <w:r>
        <w:rPr>
          <w:rFonts w:ascii="Times New Roman" w:eastAsia="Calibri" w:hAnsi="Times New Roman" w:cs="Times New Roman"/>
          <w:sz w:val="28"/>
          <w:szCs w:val="28"/>
          <w:lang w:val="ru-RU" w:eastAsia="en-US" w:bidi="ar-SA"/>
        </w:rPr>
        <w:t>ым управлением</w:t>
      </w:r>
      <w:r w:rsidRPr="00941FC5">
        <w:rPr>
          <w:rFonts w:ascii="Times New Roman" w:eastAsia="Calibri" w:hAnsi="Times New Roman" w:cs="Times New Roman"/>
          <w:sz w:val="28"/>
          <w:szCs w:val="28"/>
          <w:lang w:val="ru-RU" w:eastAsia="en-US" w:bidi="ar-SA"/>
        </w:rPr>
        <w:t xml:space="preserve"> планируется решение следующих задач:</w:t>
      </w:r>
    </w:p>
    <w:p w:rsidR="00BF4DC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1.</w:t>
      </w:r>
      <w:r w:rsidR="00B00B05">
        <w:rPr>
          <w:rFonts w:ascii="Times New Roman" w:eastAsia="Calibri" w:hAnsi="Times New Roman" w:cs="Times New Roman"/>
          <w:sz w:val="28"/>
          <w:szCs w:val="28"/>
          <w:lang w:val="ru-RU" w:eastAsia="en-US" w:bidi="ar-SA"/>
        </w:rPr>
        <w:t>2.1.</w:t>
      </w:r>
      <w:r w:rsidRPr="00941FC5">
        <w:rPr>
          <w:rFonts w:ascii="Times New Roman" w:eastAsia="Calibri" w:hAnsi="Times New Roman" w:cs="Times New Roman"/>
          <w:sz w:val="28"/>
          <w:szCs w:val="28"/>
          <w:lang w:val="ru-RU" w:eastAsia="en-US" w:bidi="ar-SA"/>
        </w:rPr>
        <w:t> Создание условий для обеспечения финансовой устойчивости бюджетов муниципальных образований</w:t>
      </w:r>
      <w:r>
        <w:rPr>
          <w:rFonts w:ascii="Times New Roman" w:eastAsia="Calibri" w:hAnsi="Times New Roman" w:cs="Times New Roman"/>
          <w:sz w:val="28"/>
          <w:szCs w:val="28"/>
          <w:lang w:val="ru-RU" w:eastAsia="en-US" w:bidi="ar-SA"/>
        </w:rPr>
        <w:t xml:space="preserve"> Абанского района</w:t>
      </w:r>
      <w:r w:rsidRPr="00941FC5">
        <w:rPr>
          <w:rFonts w:ascii="Times New Roman" w:eastAsia="Calibri" w:hAnsi="Times New Roman" w:cs="Times New Roman"/>
          <w:sz w:val="28"/>
          <w:szCs w:val="28"/>
          <w:lang w:val="ru-RU" w:eastAsia="en-US" w:bidi="ar-SA"/>
        </w:rPr>
        <w:t>.</w:t>
      </w:r>
    </w:p>
    <w:p w:rsidR="00BF4DC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 xml:space="preserve">В рамках данной задачи бюджетам муниципальных образований </w:t>
      </w:r>
      <w:r>
        <w:rPr>
          <w:rFonts w:ascii="Times New Roman" w:eastAsia="Calibri" w:hAnsi="Times New Roman" w:cs="Times New Roman"/>
          <w:sz w:val="28"/>
          <w:szCs w:val="28"/>
          <w:lang w:val="ru-RU" w:eastAsia="en-US" w:bidi="ar-SA"/>
        </w:rPr>
        <w:t>района</w:t>
      </w:r>
      <w:r w:rsidRPr="00941FC5">
        <w:rPr>
          <w:rFonts w:ascii="Times New Roman" w:eastAsia="Calibri" w:hAnsi="Times New Roman" w:cs="Times New Roman"/>
          <w:sz w:val="28"/>
          <w:szCs w:val="28"/>
          <w:lang w:val="ru-RU" w:eastAsia="en-US" w:bidi="ar-SA"/>
        </w:rPr>
        <w:t xml:space="preserve"> будут предоставляться дотации на выравнивание бюджетной обеспеченности. Объем дотаций на выравнивание бюджетной обеспеченности планируется определять исходя из необходимости достижения критерия выравнивания финансовых возможностей муниципальных образований. Значение критерия выравнивания будет утверждаться </w:t>
      </w:r>
      <w:r>
        <w:rPr>
          <w:rFonts w:ascii="Times New Roman" w:eastAsia="Calibri" w:hAnsi="Times New Roman" w:cs="Times New Roman"/>
          <w:sz w:val="28"/>
          <w:szCs w:val="28"/>
          <w:lang w:val="ru-RU" w:eastAsia="en-US" w:bidi="ar-SA"/>
        </w:rPr>
        <w:t>решением</w:t>
      </w:r>
      <w:r w:rsidRPr="00941FC5">
        <w:rPr>
          <w:rFonts w:ascii="Times New Roman" w:eastAsia="Calibri" w:hAnsi="Times New Roman" w:cs="Times New Roman"/>
          <w:sz w:val="28"/>
          <w:szCs w:val="28"/>
          <w:lang w:val="ru-RU" w:eastAsia="en-US" w:bidi="ar-SA"/>
        </w:rPr>
        <w:t xml:space="preserve"> о </w:t>
      </w:r>
      <w:r>
        <w:rPr>
          <w:rFonts w:ascii="Times New Roman" w:eastAsia="Calibri" w:hAnsi="Times New Roman" w:cs="Times New Roman"/>
          <w:sz w:val="28"/>
          <w:szCs w:val="28"/>
          <w:lang w:val="ru-RU" w:eastAsia="en-US" w:bidi="ar-SA"/>
        </w:rPr>
        <w:t>районном</w:t>
      </w:r>
      <w:r w:rsidRPr="00941FC5">
        <w:rPr>
          <w:rFonts w:ascii="Times New Roman" w:eastAsia="Calibri" w:hAnsi="Times New Roman" w:cs="Times New Roman"/>
          <w:sz w:val="28"/>
          <w:szCs w:val="28"/>
          <w:lang w:val="ru-RU" w:eastAsia="en-US" w:bidi="ar-SA"/>
        </w:rPr>
        <w:t xml:space="preserve"> бюджете на очередной финансовый год и плановый период.</w:t>
      </w:r>
    </w:p>
    <w:p w:rsidR="00BF4DC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 xml:space="preserve">В целях обеспечения сбалансированности местных бюджетов муниципальным образованиям </w:t>
      </w:r>
      <w:r>
        <w:rPr>
          <w:rFonts w:ascii="Times New Roman" w:eastAsia="Calibri" w:hAnsi="Times New Roman" w:cs="Times New Roman"/>
          <w:sz w:val="28"/>
          <w:szCs w:val="28"/>
          <w:lang w:val="ru-RU" w:eastAsia="en-US" w:bidi="ar-SA"/>
        </w:rPr>
        <w:t>района</w:t>
      </w:r>
      <w:r w:rsidRPr="00941FC5">
        <w:rPr>
          <w:rFonts w:ascii="Times New Roman" w:eastAsia="Calibri" w:hAnsi="Times New Roman" w:cs="Times New Roman"/>
          <w:sz w:val="28"/>
          <w:szCs w:val="28"/>
          <w:lang w:val="ru-RU" w:eastAsia="en-US" w:bidi="ar-SA"/>
        </w:rPr>
        <w:t xml:space="preserve"> предоставляются </w:t>
      </w:r>
      <w:r w:rsidRPr="002871D4" w:rsidR="002871D4">
        <w:rPr>
          <w:rFonts w:ascii="Times New Roman" w:eastAsia="Calibri" w:hAnsi="Times New Roman" w:cs="Times New Roman"/>
          <w:sz w:val="28"/>
          <w:szCs w:val="28"/>
          <w:lang w:val="ru-RU" w:eastAsia="en-US" w:bidi="ar-SA"/>
        </w:rPr>
        <w:t xml:space="preserve">иные межбюджетные трансферты </w:t>
      </w:r>
      <w:r w:rsidRPr="00941FC5">
        <w:rPr>
          <w:rFonts w:ascii="Times New Roman" w:eastAsia="Calibri" w:hAnsi="Times New Roman" w:cs="Times New Roman"/>
          <w:sz w:val="28"/>
          <w:szCs w:val="28"/>
          <w:lang w:val="ru-RU" w:eastAsia="en-US" w:bidi="ar-SA"/>
        </w:rPr>
        <w:t xml:space="preserve">на поддержку мер по обеспечению сбалансированности бюджетов за счет средств </w:t>
      </w:r>
      <w:r>
        <w:rPr>
          <w:rFonts w:ascii="Times New Roman" w:eastAsia="Calibri" w:hAnsi="Times New Roman" w:cs="Times New Roman"/>
          <w:sz w:val="28"/>
          <w:szCs w:val="28"/>
          <w:lang w:val="ru-RU" w:eastAsia="en-US" w:bidi="ar-SA"/>
        </w:rPr>
        <w:t>районного бюджета.</w:t>
      </w:r>
    </w:p>
    <w:p w:rsidR="00BF4DC3" w:rsidRPr="008911BA"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1.</w:t>
      </w:r>
      <w:r w:rsidRPr="008911BA">
        <w:rPr>
          <w:rFonts w:ascii="Times New Roman" w:eastAsia="Calibri" w:hAnsi="Times New Roman" w:cs="Times New Roman"/>
          <w:sz w:val="28"/>
          <w:szCs w:val="28"/>
          <w:lang w:val="ru-RU" w:eastAsia="en-US" w:bidi="ar-SA"/>
        </w:rPr>
        <w:t>2.</w:t>
      </w:r>
      <w:r>
        <w:rPr>
          <w:rFonts w:ascii="Times New Roman" w:eastAsia="Calibri" w:hAnsi="Times New Roman" w:cs="Times New Roman"/>
          <w:sz w:val="28"/>
          <w:szCs w:val="28"/>
          <w:lang w:val="ru-RU" w:eastAsia="en-US" w:bidi="ar-SA"/>
        </w:rPr>
        <w:t>2.</w:t>
      </w:r>
      <w:r w:rsidRPr="008911BA">
        <w:rPr>
          <w:rFonts w:ascii="Times New Roman" w:eastAsia="Calibri" w:hAnsi="Times New Roman" w:cs="Times New Roman"/>
          <w:sz w:val="28"/>
          <w:szCs w:val="28"/>
          <w:lang w:val="ru-RU" w:eastAsia="en-US" w:bidi="ar-SA"/>
        </w:rPr>
        <w:t xml:space="preserve"> Повышение качества управления муниципальными финансами.</w:t>
      </w:r>
    </w:p>
    <w:p w:rsidR="008E7F9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 xml:space="preserve">Поставленные цели и задачи подпрограммы соответствуют социально-экономическим приоритетам </w:t>
      </w:r>
      <w:r>
        <w:rPr>
          <w:rFonts w:ascii="Times New Roman" w:eastAsia="Calibri" w:hAnsi="Times New Roman" w:cs="Times New Roman"/>
          <w:sz w:val="28"/>
          <w:szCs w:val="28"/>
          <w:lang w:val="ru-RU" w:eastAsia="en-US" w:bidi="ar-SA"/>
        </w:rPr>
        <w:t>Абанского района</w:t>
      </w:r>
      <w:r w:rsidRPr="00941FC5">
        <w:rPr>
          <w:rFonts w:ascii="Times New Roman" w:eastAsia="Calibri" w:hAnsi="Times New Roman" w:cs="Times New Roman"/>
          <w:sz w:val="28"/>
          <w:szCs w:val="28"/>
          <w:lang w:val="ru-RU" w:eastAsia="en-US" w:bidi="ar-SA"/>
        </w:rPr>
        <w:t xml:space="preserve">. </w:t>
      </w:r>
    </w:p>
    <w:p w:rsidR="008E7F93" w:rsidRPr="00941FC5"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41FC5">
        <w:rPr>
          <w:rFonts w:ascii="Times New Roman" w:eastAsia="Calibri" w:hAnsi="Times New Roman" w:cs="Times New Roman"/>
          <w:sz w:val="28"/>
          <w:szCs w:val="28"/>
          <w:lang w:val="ru-RU" w:eastAsia="en-US" w:bidi="ar-SA"/>
        </w:rPr>
        <w:t xml:space="preserve">Реализация </w:t>
      </w:r>
      <w:r>
        <w:rPr>
          <w:rFonts w:ascii="Times New Roman" w:eastAsia="Calibri" w:hAnsi="Times New Roman" w:cs="Times New Roman"/>
          <w:sz w:val="28"/>
          <w:szCs w:val="28"/>
          <w:lang w:val="ru-RU" w:eastAsia="en-US" w:bidi="ar-SA"/>
        </w:rPr>
        <w:t>подпрограммы</w:t>
      </w:r>
      <w:r w:rsidRPr="00941FC5">
        <w:rPr>
          <w:rFonts w:ascii="Times New Roman" w:eastAsia="Calibri" w:hAnsi="Times New Roman" w:cs="Times New Roman"/>
          <w:sz w:val="28"/>
          <w:szCs w:val="28"/>
          <w:lang w:val="ru-RU" w:eastAsia="en-US" w:bidi="ar-SA"/>
        </w:rPr>
        <w:t xml:space="preserve"> приведет к следующему изменению значений показателей, характеризующих качество планирования и управления </w:t>
      </w:r>
      <w:r>
        <w:rPr>
          <w:rFonts w:ascii="Times New Roman" w:eastAsia="Calibri" w:hAnsi="Times New Roman" w:cs="Times New Roman"/>
          <w:sz w:val="28"/>
          <w:szCs w:val="28"/>
          <w:lang w:val="ru-RU" w:eastAsia="en-US" w:bidi="ar-SA"/>
        </w:rPr>
        <w:t>муниципальными</w:t>
      </w:r>
      <w:r w:rsidRPr="00941FC5">
        <w:rPr>
          <w:rFonts w:ascii="Times New Roman" w:eastAsia="Calibri" w:hAnsi="Times New Roman" w:cs="Times New Roman"/>
          <w:sz w:val="28"/>
          <w:szCs w:val="28"/>
          <w:lang w:val="ru-RU" w:eastAsia="en-US" w:bidi="ar-SA"/>
        </w:rPr>
        <w:t xml:space="preserve"> финансами:</w:t>
      </w:r>
    </w:p>
    <w:p w:rsidR="002871D4" w:rsidRPr="002871D4" w:rsidP="002871D4">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871D4">
        <w:rPr>
          <w:rFonts w:ascii="Times New Roman" w:eastAsia="Calibri" w:hAnsi="Times New Roman" w:cs="Times New Roman"/>
          <w:sz w:val="28"/>
          <w:szCs w:val="28"/>
          <w:lang w:val="ru-RU" w:eastAsia="en-US" w:bidi="ar-SA"/>
        </w:rPr>
        <w:t>1) минимальный размер бюджетной обеспеченности поселений Абанского района после выравнивания не менее 2,0 тыс. рублей ежегодно;</w:t>
      </w:r>
    </w:p>
    <w:p w:rsidR="002871D4" w:rsidRPr="002871D4" w:rsidP="002871D4">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871D4">
        <w:rPr>
          <w:rFonts w:ascii="Times New Roman" w:eastAsia="Calibri" w:hAnsi="Times New Roman" w:cs="Times New Roman"/>
          <w:sz w:val="28"/>
          <w:szCs w:val="28"/>
          <w:lang w:val="ru-RU" w:eastAsia="en-US" w:bidi="ar-SA"/>
        </w:rPr>
        <w:t xml:space="preserve"> </w:t>
      </w:r>
      <w:r w:rsidRPr="002871D4">
        <w:rPr>
          <w:rFonts w:ascii="Times New Roman" w:eastAsia="Calibri" w:hAnsi="Times New Roman" w:cs="Times New Roman"/>
          <w:sz w:val="28"/>
          <w:szCs w:val="28"/>
          <w:lang w:val="ru-RU" w:eastAsia="en-US" w:bidi="ar-SA"/>
        </w:rPr>
        <w:t>2) объем налоговых и неналоговых доходов местных бюджетов в общем объеме доходов местных бюджетов не менее 10 млн. рублей ежегодно;</w:t>
      </w:r>
    </w:p>
    <w:p w:rsidR="003520E3" w:rsidP="002871D4">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3) о</w:t>
      </w:r>
      <w:r w:rsidRPr="00941FC5">
        <w:rPr>
          <w:rFonts w:ascii="Times New Roman" w:eastAsia="Calibri" w:hAnsi="Times New Roman" w:cs="Times New Roman"/>
          <w:sz w:val="28"/>
          <w:szCs w:val="28"/>
          <w:lang w:val="ru-RU" w:eastAsia="en-US" w:bidi="ar-SA"/>
        </w:rPr>
        <w:t>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w:t>
      </w:r>
      <w:r>
        <w:rPr>
          <w:rFonts w:ascii="Times New Roman" w:eastAsia="Calibri" w:hAnsi="Times New Roman" w:cs="Times New Roman"/>
          <w:sz w:val="28"/>
          <w:szCs w:val="28"/>
          <w:lang w:val="ru-RU" w:eastAsia="en-US" w:bidi="ar-SA"/>
        </w:rPr>
        <w:t>ю обязательств перед гражданами.</w:t>
      </w:r>
    </w:p>
    <w:p w:rsidR="00C00A64"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Эффект от реализации подпрограммы не имеет экономического</w:t>
      </w:r>
      <w:r w:rsidR="001D766C">
        <w:rPr>
          <w:rFonts w:ascii="Times New Roman" w:eastAsia="Calibri" w:hAnsi="Times New Roman" w:cs="Times New Roman"/>
          <w:sz w:val="28"/>
          <w:szCs w:val="28"/>
          <w:lang w:val="ru-RU" w:eastAsia="en-US" w:bidi="ar-SA"/>
        </w:rPr>
        <w:t xml:space="preserve"> </w:t>
      </w:r>
      <w:r>
        <w:rPr>
          <w:rFonts w:ascii="Times New Roman" w:eastAsia="Calibri" w:hAnsi="Times New Roman" w:cs="Times New Roman"/>
          <w:sz w:val="28"/>
          <w:szCs w:val="28"/>
          <w:lang w:val="ru-RU" w:eastAsia="en-US" w:bidi="ar-SA"/>
        </w:rPr>
        <w:t xml:space="preserve">измерения. </w:t>
      </w:r>
    </w:p>
    <w:p w:rsidR="008E7F9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1.3. </w:t>
      </w:r>
      <w:r>
        <w:rPr>
          <w:rFonts w:ascii="Times New Roman" w:eastAsia="Calibri" w:hAnsi="Times New Roman" w:cs="Times New Roman"/>
          <w:sz w:val="28"/>
          <w:szCs w:val="28"/>
          <w:lang w:val="ru-RU" w:eastAsia="en-US" w:bidi="ar-SA"/>
        </w:rPr>
        <w:t>Сроки реализации подпрограммы</w:t>
      </w:r>
      <w:r w:rsidR="00614383">
        <w:rPr>
          <w:rFonts w:ascii="Times New Roman" w:eastAsia="Calibri" w:hAnsi="Times New Roman" w:cs="Times New Roman"/>
          <w:sz w:val="28"/>
          <w:szCs w:val="28"/>
          <w:lang w:val="ru-RU" w:eastAsia="en-US" w:bidi="ar-SA"/>
        </w:rPr>
        <w:t xml:space="preserve"> - </w:t>
      </w:r>
      <w:r w:rsidR="004C646E">
        <w:rPr>
          <w:rFonts w:ascii="Times New Roman" w:eastAsia="Calibri" w:hAnsi="Times New Roman" w:cs="Times New Roman"/>
          <w:sz w:val="28"/>
          <w:szCs w:val="28"/>
          <w:lang w:val="ru-RU" w:eastAsia="en-US" w:bidi="ar-SA"/>
        </w:rPr>
        <w:t>20</w:t>
      </w:r>
      <w:r w:rsidR="00614383">
        <w:rPr>
          <w:rFonts w:ascii="Times New Roman" w:eastAsia="Calibri" w:hAnsi="Times New Roman" w:cs="Times New Roman"/>
          <w:sz w:val="28"/>
          <w:szCs w:val="28"/>
          <w:lang w:val="ru-RU" w:eastAsia="en-US" w:bidi="ar-SA"/>
        </w:rPr>
        <w:t xml:space="preserve">14 </w:t>
      </w:r>
      <w:r w:rsidR="004C646E">
        <w:rPr>
          <w:rFonts w:ascii="Times New Roman" w:eastAsia="Calibri" w:hAnsi="Times New Roman" w:cs="Times New Roman"/>
          <w:sz w:val="28"/>
          <w:szCs w:val="28"/>
          <w:lang w:val="ru-RU" w:eastAsia="en-US" w:bidi="ar-SA"/>
        </w:rPr>
        <w:t>–</w:t>
      </w:r>
      <w:r w:rsidR="00644B9D">
        <w:rPr>
          <w:rFonts w:ascii="Times New Roman" w:eastAsia="Calibri" w:hAnsi="Times New Roman" w:cs="Times New Roman"/>
          <w:sz w:val="28"/>
          <w:szCs w:val="28"/>
          <w:lang w:val="ru-RU" w:eastAsia="en-US" w:bidi="ar-SA"/>
        </w:rPr>
        <w:t xml:space="preserve"> 20</w:t>
      </w:r>
      <w:r w:rsidR="004C646E">
        <w:rPr>
          <w:rFonts w:ascii="Times New Roman" w:eastAsia="Calibri" w:hAnsi="Times New Roman" w:cs="Times New Roman"/>
          <w:sz w:val="28"/>
          <w:szCs w:val="28"/>
          <w:lang w:val="ru-RU" w:eastAsia="en-US" w:bidi="ar-SA"/>
        </w:rPr>
        <w:t>2</w:t>
      </w:r>
      <w:r w:rsidR="00615009">
        <w:rPr>
          <w:rFonts w:ascii="Times New Roman" w:eastAsia="Calibri" w:hAnsi="Times New Roman" w:cs="Times New Roman"/>
          <w:sz w:val="28"/>
          <w:szCs w:val="28"/>
          <w:lang w:val="ru-RU" w:eastAsia="en-US" w:bidi="ar-SA"/>
        </w:rPr>
        <w:t>7</w:t>
      </w:r>
      <w:r w:rsidR="004C646E">
        <w:rPr>
          <w:rFonts w:ascii="Times New Roman" w:eastAsia="Calibri" w:hAnsi="Times New Roman" w:cs="Times New Roman"/>
          <w:sz w:val="28"/>
          <w:szCs w:val="28"/>
          <w:lang w:val="ru-RU" w:eastAsia="en-US" w:bidi="ar-SA"/>
        </w:rPr>
        <w:t xml:space="preserve"> гг.</w:t>
      </w:r>
    </w:p>
    <w:p w:rsidR="0061438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2</w:t>
      </w:r>
      <w:r w:rsidR="00FF2AAB">
        <w:rPr>
          <w:rFonts w:ascii="Times New Roman" w:eastAsia="Calibri" w:hAnsi="Times New Roman" w:cs="Times New Roman"/>
          <w:sz w:val="28"/>
          <w:szCs w:val="28"/>
          <w:lang w:val="ru-RU" w:eastAsia="en-US" w:bidi="ar-SA"/>
        </w:rPr>
        <w:t xml:space="preserve">. </w:t>
      </w:r>
      <w:r>
        <w:rPr>
          <w:rFonts w:ascii="Times New Roman" w:eastAsia="Calibri" w:hAnsi="Times New Roman" w:cs="Times New Roman"/>
          <w:sz w:val="28"/>
          <w:szCs w:val="28"/>
          <w:lang w:val="ru-RU" w:eastAsia="en-US" w:bidi="ar-SA"/>
        </w:rPr>
        <w:t>Подпрограмма «</w:t>
      </w:r>
      <w:r w:rsidRPr="001A700D">
        <w:rPr>
          <w:rFonts w:ascii="Times New Roman" w:eastAsia="Calibri" w:hAnsi="Times New Roman" w:cs="Times New Roman"/>
          <w:sz w:val="28"/>
          <w:szCs w:val="28"/>
          <w:lang w:val="ru-RU" w:eastAsia="en-US" w:bidi="ar-SA"/>
        </w:rPr>
        <w:t xml:space="preserve">Обеспечение реализации </w:t>
      </w:r>
      <w:r>
        <w:rPr>
          <w:rFonts w:ascii="Times New Roman" w:eastAsia="Calibri" w:hAnsi="Times New Roman" w:cs="Times New Roman"/>
          <w:sz w:val="28"/>
          <w:szCs w:val="28"/>
          <w:lang w:val="ru-RU" w:eastAsia="en-US" w:bidi="ar-SA"/>
        </w:rPr>
        <w:t>муниципальной</w:t>
      </w:r>
      <w:r w:rsidRPr="001A700D">
        <w:rPr>
          <w:rFonts w:ascii="Times New Roman" w:eastAsia="Calibri" w:hAnsi="Times New Roman" w:cs="Times New Roman"/>
          <w:sz w:val="28"/>
          <w:szCs w:val="28"/>
          <w:lang w:val="ru-RU" w:eastAsia="en-US" w:bidi="ar-SA"/>
        </w:rPr>
        <w:t xml:space="preserve"> программы и прочие мероприятия</w:t>
      </w:r>
      <w:r>
        <w:rPr>
          <w:rFonts w:ascii="Times New Roman" w:eastAsia="Calibri" w:hAnsi="Times New Roman" w:cs="Times New Roman"/>
          <w:sz w:val="28"/>
          <w:szCs w:val="28"/>
          <w:lang w:val="ru-RU" w:eastAsia="en-US" w:bidi="ar-SA"/>
        </w:rPr>
        <w:t>»</w:t>
      </w:r>
      <w:r w:rsidR="00410551">
        <w:rPr>
          <w:rFonts w:ascii="Times New Roman" w:eastAsia="Calibri" w:hAnsi="Times New Roman" w:cs="Times New Roman"/>
          <w:sz w:val="28"/>
          <w:szCs w:val="28"/>
          <w:lang w:val="ru-RU" w:eastAsia="en-US" w:bidi="ar-SA"/>
        </w:rPr>
        <w:t>.</w:t>
      </w:r>
    </w:p>
    <w:p w:rsidR="00614383" w:rsidRPr="0030156E" w:rsidP="000433E3">
      <w:pPr>
        <w:shd w:val="clear" w:color="auto" w:fill="FFFFFF"/>
        <w:spacing w:after="0" w:line="240" w:lineRule="auto"/>
        <w:ind w:firstLine="709"/>
        <w:jc w:val="both"/>
        <w:rPr>
          <w:rFonts w:ascii="Times New Roman" w:eastAsia="Calibri" w:hAnsi="Times New Roman" w:cs="Times New Roman"/>
          <w:color w:val="000000"/>
          <w:sz w:val="28"/>
          <w:szCs w:val="28"/>
          <w:lang w:val="ru-RU" w:eastAsia="en-US" w:bidi="ar-SA"/>
        </w:rPr>
      </w:pPr>
      <w:r>
        <w:rPr>
          <w:rFonts w:ascii="Times New Roman" w:eastAsia="Calibri" w:hAnsi="Times New Roman" w:cs="Times New Roman"/>
          <w:color w:val="000000"/>
          <w:sz w:val="28"/>
          <w:szCs w:val="28"/>
          <w:lang w:val="ru-RU" w:eastAsia="en-US" w:bidi="ar-SA"/>
        </w:rPr>
        <w:t>2</w:t>
      </w:r>
      <w:r>
        <w:rPr>
          <w:rFonts w:ascii="Times New Roman" w:eastAsia="Calibri" w:hAnsi="Times New Roman" w:cs="Times New Roman"/>
          <w:color w:val="000000"/>
          <w:sz w:val="28"/>
          <w:szCs w:val="28"/>
          <w:lang w:val="ru-RU" w:eastAsia="en-US" w:bidi="ar-SA"/>
        </w:rPr>
        <w:t xml:space="preserve">.1. </w:t>
      </w:r>
      <w:r w:rsidRPr="0030156E">
        <w:rPr>
          <w:rFonts w:ascii="Times New Roman" w:eastAsia="Calibri" w:hAnsi="Times New Roman" w:cs="Times New Roman"/>
          <w:color w:val="000000"/>
          <w:sz w:val="28"/>
          <w:szCs w:val="28"/>
          <w:lang w:val="ru-RU" w:eastAsia="en-US" w:bidi="ar-SA"/>
        </w:rPr>
        <w:t xml:space="preserve">Современное состояние </w:t>
      </w:r>
      <w:r>
        <w:rPr>
          <w:rFonts w:ascii="Times New Roman" w:eastAsia="Calibri" w:hAnsi="Times New Roman" w:cs="Times New Roman"/>
          <w:color w:val="000000"/>
          <w:sz w:val="28"/>
          <w:szCs w:val="28"/>
          <w:lang w:val="ru-RU" w:eastAsia="en-US" w:bidi="ar-SA"/>
        </w:rPr>
        <w:t>финансовой</w:t>
      </w:r>
      <w:r w:rsidRPr="0030156E">
        <w:rPr>
          <w:rFonts w:ascii="Times New Roman" w:eastAsia="Calibri" w:hAnsi="Times New Roman" w:cs="Times New Roman"/>
          <w:color w:val="000000"/>
          <w:sz w:val="28"/>
          <w:szCs w:val="28"/>
          <w:lang w:val="ru-RU" w:eastAsia="en-US" w:bidi="ar-SA"/>
        </w:rPr>
        <w:t xml:space="preserve"> системы Абанского района оценивается как стабильное, характеризуется проведением ответственной бюджетной политики, исполнением в полном объеме принятых бюджетных обязательств, оптимизацией бюджетных расходов на муниципальное управление, концентрацией ресурсов на реализацию приоритетных проектов и программ, совершенствованием бюджетного планирования.</w:t>
      </w:r>
    </w:p>
    <w:p w:rsidR="00614383" w:rsidRPr="0030156E" w:rsidP="000433E3">
      <w:pPr>
        <w:spacing w:after="0" w:line="240" w:lineRule="auto"/>
        <w:ind w:firstLine="709"/>
        <w:jc w:val="both"/>
        <w:rPr>
          <w:rFonts w:ascii="Times New Roman" w:eastAsia="Calibri" w:hAnsi="Times New Roman" w:cs="Times New Roman"/>
          <w:sz w:val="28"/>
          <w:szCs w:val="28"/>
          <w:lang w:val="ru-RU" w:eastAsia="en-US" w:bidi="ar-SA"/>
        </w:rPr>
      </w:pPr>
      <w:r w:rsidRPr="0030156E">
        <w:rPr>
          <w:rFonts w:ascii="Times New Roman" w:eastAsia="Calibri" w:hAnsi="Times New Roman" w:cs="Times New Roman"/>
          <w:sz w:val="28"/>
          <w:szCs w:val="28"/>
          <w:lang w:val="ru-RU" w:eastAsia="en-US" w:bidi="ar-SA"/>
        </w:rPr>
        <w:t>Однако, несмотря на достижение определенных положительных результатов, остается ряд нерешенных проблем в сфере управления общественными финансами:</w:t>
      </w:r>
    </w:p>
    <w:p w:rsidR="00614383" w:rsidRPr="0030156E" w:rsidP="000433E3">
      <w:pPr>
        <w:spacing w:after="0" w:line="240" w:lineRule="auto"/>
        <w:ind w:firstLine="709"/>
        <w:jc w:val="both"/>
        <w:rPr>
          <w:rFonts w:ascii="Times New Roman" w:eastAsia="Calibri" w:hAnsi="Times New Roman" w:cs="Times New Roman"/>
          <w:sz w:val="28"/>
          <w:szCs w:val="28"/>
          <w:lang w:val="ru-RU" w:eastAsia="en-US" w:bidi="ar-SA"/>
        </w:rPr>
      </w:pPr>
      <w:r w:rsidRPr="0030156E">
        <w:rPr>
          <w:rFonts w:ascii="Times New Roman" w:eastAsia="Calibri" w:hAnsi="Times New Roman" w:cs="Times New Roman"/>
          <w:sz w:val="28"/>
          <w:szCs w:val="28"/>
          <w:lang w:val="ru-RU" w:eastAsia="en-US" w:bidi="ar-SA"/>
        </w:rPr>
        <w:t xml:space="preserve">стратегическое планирование остается </w:t>
      </w:r>
      <w:r>
        <w:rPr>
          <w:rFonts w:ascii="Times New Roman" w:eastAsia="Calibri" w:hAnsi="Times New Roman" w:cs="Times New Roman"/>
          <w:sz w:val="28"/>
          <w:szCs w:val="28"/>
          <w:lang w:val="ru-RU" w:eastAsia="en-US" w:bidi="ar-SA"/>
        </w:rPr>
        <w:t>недостаточно</w:t>
      </w:r>
      <w:r w:rsidRPr="0030156E">
        <w:rPr>
          <w:rFonts w:ascii="Times New Roman" w:eastAsia="Calibri" w:hAnsi="Times New Roman" w:cs="Times New Roman"/>
          <w:sz w:val="28"/>
          <w:szCs w:val="28"/>
          <w:lang w:val="ru-RU" w:eastAsia="en-US" w:bidi="ar-SA"/>
        </w:rPr>
        <w:t xml:space="preserve"> увязанным с бюджетным планированием;</w:t>
      </w:r>
    </w:p>
    <w:p w:rsidR="00614383" w:rsidRPr="0030156E" w:rsidP="000433E3">
      <w:pPr>
        <w:spacing w:after="0" w:line="240" w:lineRule="auto"/>
        <w:ind w:firstLine="709"/>
        <w:jc w:val="both"/>
        <w:rPr>
          <w:rFonts w:ascii="Times New Roman" w:eastAsia="Calibri" w:hAnsi="Times New Roman" w:cs="Times New Roman"/>
          <w:sz w:val="28"/>
          <w:szCs w:val="28"/>
          <w:lang w:val="ru-RU" w:eastAsia="en-US" w:bidi="ar-SA"/>
        </w:rPr>
      </w:pPr>
      <w:r w:rsidRPr="0030156E">
        <w:rPr>
          <w:rFonts w:ascii="Times New Roman" w:eastAsia="Calibri" w:hAnsi="Times New Roman" w:cs="Times New Roman"/>
          <w:sz w:val="28"/>
          <w:szCs w:val="28"/>
          <w:lang w:val="ru-RU" w:eastAsia="en-US" w:bidi="ar-SA"/>
        </w:rPr>
        <w:t>сохраняются условия для неоправданного увеличения бюджетных расходов;</w:t>
      </w:r>
    </w:p>
    <w:p w:rsidR="00614383" w:rsidRPr="0030156E" w:rsidP="000433E3">
      <w:pPr>
        <w:spacing w:after="0" w:line="240" w:lineRule="auto"/>
        <w:ind w:firstLine="709"/>
        <w:jc w:val="both"/>
        <w:rPr>
          <w:rFonts w:ascii="Times New Roman" w:eastAsia="Calibri" w:hAnsi="Times New Roman" w:cs="Times New Roman"/>
          <w:sz w:val="28"/>
          <w:szCs w:val="28"/>
          <w:lang w:val="ru-RU" w:eastAsia="en-US" w:bidi="ar-SA"/>
        </w:rPr>
      </w:pPr>
      <w:r w:rsidRPr="0030156E">
        <w:rPr>
          <w:rFonts w:ascii="Times New Roman" w:eastAsia="Calibri" w:hAnsi="Times New Roman" w:cs="Times New Roman"/>
          <w:sz w:val="28"/>
          <w:szCs w:val="28"/>
          <w:lang w:val="ru-RU" w:eastAsia="en-US" w:bidi="ar-SA"/>
        </w:rPr>
        <w:t>применение инструментов бюджетирования, ориентированн</w:t>
      </w:r>
      <w:r w:rsidR="001D766C">
        <w:rPr>
          <w:rFonts w:ascii="Times New Roman" w:eastAsia="Calibri" w:hAnsi="Times New Roman" w:cs="Times New Roman"/>
          <w:sz w:val="28"/>
          <w:szCs w:val="28"/>
          <w:lang w:val="ru-RU" w:eastAsia="en-US" w:bidi="ar-SA"/>
        </w:rPr>
        <w:t>ых</w:t>
      </w:r>
      <w:r w:rsidRPr="0030156E">
        <w:rPr>
          <w:rFonts w:ascii="Times New Roman" w:eastAsia="Calibri" w:hAnsi="Times New Roman" w:cs="Times New Roman"/>
          <w:sz w:val="28"/>
          <w:szCs w:val="28"/>
          <w:lang w:val="ru-RU" w:eastAsia="en-US" w:bidi="ar-SA"/>
        </w:rPr>
        <w:t xml:space="preserve"> на результат, зачастую остается формальным и недостаточно увязанным с бюджетным процессом;</w:t>
      </w:r>
    </w:p>
    <w:p w:rsidR="00614383" w:rsidP="000433E3">
      <w:pPr>
        <w:spacing w:before="0" w:beforeAutospacing="0" w:after="0" w:afterAutospacing="0" w:line="240" w:lineRule="auto"/>
        <w:ind w:firstLine="709"/>
        <w:jc w:val="both"/>
        <w:rPr>
          <w:rFonts w:ascii="Times New Roman" w:eastAsia="Times New Roman" w:hAnsi="Times New Roman" w:cs="Times New Roman"/>
          <w:sz w:val="28"/>
          <w:szCs w:val="28"/>
          <w:lang w:val="ru-RU" w:eastAsia="ru-RU" w:bidi="ar-SA"/>
        </w:rPr>
      </w:pPr>
      <w:r w:rsidRPr="0030156E">
        <w:rPr>
          <w:rFonts w:ascii="Times New Roman" w:eastAsia="Times New Roman" w:hAnsi="Times New Roman" w:cs="Times New Roman"/>
          <w:sz w:val="28"/>
          <w:szCs w:val="28"/>
          <w:lang w:val="ru-RU" w:eastAsia="ru-RU" w:bidi="ar-SA"/>
        </w:rPr>
        <w:t>не созданы условия для мотивации в повышении эффективности бюджетных расходов и своей деятельности в целом</w:t>
      </w:r>
      <w:r>
        <w:rPr>
          <w:rFonts w:ascii="Times New Roman" w:eastAsia="Times New Roman" w:hAnsi="Times New Roman" w:cs="Times New Roman"/>
          <w:sz w:val="28"/>
          <w:szCs w:val="28"/>
          <w:lang w:val="ru-RU" w:eastAsia="ru-RU" w:bidi="ar-SA"/>
        </w:rPr>
        <w:t>;</w:t>
      </w:r>
    </w:p>
    <w:p w:rsidR="00614383" w:rsidRPr="0030156E" w:rsidP="000433E3">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val="ru-RU" w:eastAsia="en-US" w:bidi="ar-SA"/>
        </w:rPr>
      </w:pPr>
      <w:r w:rsidRPr="0030156E">
        <w:rPr>
          <w:rFonts w:ascii="Times New Roman" w:eastAsia="Calibri" w:hAnsi="Times New Roman" w:cs="Times New Roman"/>
          <w:sz w:val="28"/>
          <w:szCs w:val="28"/>
          <w:lang w:val="ru-RU" w:eastAsia="en-US" w:bidi="ar-SA"/>
        </w:rPr>
        <w:t>низкая степень автоматизации планирования бюджетов муниципальных образований.</w:t>
      </w:r>
    </w:p>
    <w:p w:rsidR="00614383" w:rsidRPr="0075416D" w:rsidP="000433E3">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val="ru-RU" w:eastAsia="en-US" w:bidi="ar-SA"/>
        </w:rPr>
      </w:pPr>
      <w:r w:rsidRPr="0075416D">
        <w:rPr>
          <w:rFonts w:ascii="Times New Roman" w:eastAsia="Calibri" w:hAnsi="Times New Roman" w:cs="Times New Roman"/>
          <w:sz w:val="28"/>
          <w:szCs w:val="28"/>
          <w:lang w:val="ru-RU" w:eastAsia="en-US" w:bidi="ar-SA"/>
        </w:rPr>
        <w:t>Кроме того</w:t>
      </w:r>
      <w:r w:rsidR="00CE4ED4">
        <w:rPr>
          <w:rFonts w:ascii="Times New Roman" w:eastAsia="Calibri" w:hAnsi="Times New Roman" w:cs="Times New Roman"/>
          <w:sz w:val="28"/>
          <w:szCs w:val="28"/>
          <w:lang w:val="ru-RU" w:eastAsia="en-US" w:bidi="ar-SA"/>
        </w:rPr>
        <w:t>,</w:t>
      </w:r>
      <w:r w:rsidRPr="0075416D">
        <w:rPr>
          <w:rFonts w:ascii="Times New Roman" w:eastAsia="Calibri" w:hAnsi="Times New Roman" w:cs="Times New Roman"/>
          <w:sz w:val="28"/>
          <w:szCs w:val="28"/>
          <w:lang w:val="ru-RU" w:eastAsia="en-US" w:bidi="ar-SA"/>
        </w:rPr>
        <w:t xml:space="preserve">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 района.</w:t>
      </w:r>
    </w:p>
    <w:p w:rsidR="00614383" w:rsidRPr="0030156E" w:rsidP="000433E3">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Д</w:t>
      </w:r>
      <w:r w:rsidRPr="0030156E">
        <w:rPr>
          <w:rFonts w:ascii="Times New Roman" w:eastAsia="Calibri" w:hAnsi="Times New Roman" w:cs="Times New Roman"/>
          <w:sz w:val="28"/>
          <w:szCs w:val="28"/>
          <w:lang w:val="ru-RU" w:eastAsia="en-US" w:bidi="ar-SA"/>
        </w:rPr>
        <w:t>альнейшая реализация</w:t>
      </w:r>
      <w:r>
        <w:rPr>
          <w:rFonts w:ascii="Times New Roman" w:eastAsia="Calibri" w:hAnsi="Times New Roman" w:cs="Times New Roman"/>
          <w:sz w:val="28"/>
          <w:szCs w:val="28"/>
          <w:lang w:val="ru-RU" w:eastAsia="en-US" w:bidi="ar-SA"/>
        </w:rPr>
        <w:t xml:space="preserve"> подпрограммы</w:t>
      </w:r>
      <w:r w:rsidRPr="0030156E">
        <w:rPr>
          <w:rFonts w:ascii="Times New Roman" w:eastAsia="Calibri" w:hAnsi="Times New Roman" w:cs="Times New Roman"/>
          <w:sz w:val="28"/>
          <w:szCs w:val="28"/>
          <w:lang w:val="ru-RU" w:eastAsia="en-US" w:bidi="ar-SA"/>
        </w:rPr>
        <w:t xml:space="preserve"> позволит обеспечить устойчивое функционирование и развитие бюджетной системы, бюджетного устройства и бюджетного процесса </w:t>
      </w:r>
      <w:r>
        <w:rPr>
          <w:rFonts w:ascii="Times New Roman" w:eastAsia="Calibri" w:hAnsi="Times New Roman" w:cs="Times New Roman"/>
          <w:sz w:val="28"/>
          <w:szCs w:val="28"/>
          <w:lang w:val="ru-RU" w:eastAsia="en-US" w:bidi="ar-SA"/>
        </w:rPr>
        <w:t>района</w:t>
      </w:r>
      <w:r w:rsidRPr="0030156E">
        <w:rPr>
          <w:rFonts w:ascii="Times New Roman" w:eastAsia="Calibri" w:hAnsi="Times New Roman" w:cs="Times New Roman"/>
          <w:sz w:val="28"/>
          <w:szCs w:val="28"/>
          <w:lang w:val="ru-RU" w:eastAsia="en-US" w:bidi="ar-SA"/>
        </w:rPr>
        <w:t>, совершенствование кадрового потенциала муниципальной финансовой системы, системы исполнения бюджета и бюджетной отчетности, а также повышение эффективности использования средств районного бюджета.</w:t>
      </w:r>
    </w:p>
    <w:p w:rsidR="00614383" w:rsidRPr="00234BAE" w:rsidP="000433E3">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val="ru-RU" w:eastAsia="en-US" w:bidi="ar-SA"/>
        </w:rPr>
      </w:pPr>
      <w:r w:rsidRPr="00746760">
        <w:rPr>
          <w:rFonts w:ascii="Times New Roman" w:eastAsia="Calibri" w:hAnsi="Times New Roman" w:cs="Times New Roman"/>
          <w:sz w:val="28"/>
          <w:szCs w:val="28"/>
          <w:lang w:val="ru-RU" w:eastAsia="en-US" w:bidi="ar-SA"/>
        </w:rPr>
        <w:t>Необходимость достижения долгосрочных целей социально-экономического развития района в условиях замедления темпов роста доходов районного бюджета увеличивает актуальность реализации данной подпрограммы.</w:t>
      </w:r>
    </w:p>
    <w:p w:rsidR="00614383"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Pr>
          <w:rFonts w:ascii="Times New Roman" w:eastAsia="Calibri" w:hAnsi="Times New Roman" w:cs="Times New Roman"/>
          <w:sz w:val="28"/>
          <w:szCs w:val="28"/>
          <w:lang w:val="ru-RU" w:eastAsia="en-US" w:bidi="ar-SA"/>
        </w:rPr>
        <w:t>2</w:t>
      </w:r>
      <w:r w:rsidRPr="003C0C7B" w:rsidR="00CE6608">
        <w:rPr>
          <w:rFonts w:ascii="Times New Roman" w:eastAsia="Calibri" w:hAnsi="Times New Roman" w:cs="Times New Roman"/>
          <w:sz w:val="28"/>
          <w:szCs w:val="28"/>
          <w:lang w:val="ru-RU" w:eastAsia="en-US" w:bidi="ar-SA"/>
        </w:rPr>
        <w:t xml:space="preserve">.2. </w:t>
      </w:r>
      <w:r w:rsidRPr="003C0C7B">
        <w:rPr>
          <w:rFonts w:ascii="Times New Roman" w:eastAsia="Times New Roman" w:hAnsi="Times New Roman" w:cs="Times New Roman"/>
          <w:sz w:val="28"/>
          <w:szCs w:val="28"/>
          <w:lang w:val="ru-RU" w:eastAsia="ru-RU" w:bidi="ar-SA"/>
        </w:rPr>
        <w:t xml:space="preserve">Основная цель, задачи, </w:t>
      </w:r>
      <w:r w:rsidRPr="003C0C7B" w:rsidR="003C0C7B">
        <w:rPr>
          <w:rFonts w:ascii="Times New Roman" w:eastAsia="Calibri" w:hAnsi="Times New Roman" w:cs="Times New Roman"/>
          <w:bCs/>
          <w:iCs/>
          <w:spacing w:val="-4"/>
          <w:sz w:val="28"/>
          <w:szCs w:val="28"/>
          <w:lang w:val="ru-RU" w:eastAsia="ru-RU" w:bidi="ar-SA"/>
        </w:rPr>
        <w:t>планируемое изменение объективных показателей, характеризующих уровень социально-экономического развития сферы</w:t>
      </w:r>
      <w:r w:rsidR="003C0C7B">
        <w:rPr>
          <w:rFonts w:ascii="Times New Roman" w:eastAsia="Calibri" w:hAnsi="Times New Roman" w:cs="Times New Roman"/>
          <w:bCs/>
          <w:iCs/>
          <w:spacing w:val="-4"/>
          <w:sz w:val="28"/>
          <w:szCs w:val="28"/>
          <w:lang w:val="ru-RU" w:eastAsia="ru-RU" w:bidi="ar-SA"/>
        </w:rPr>
        <w:t xml:space="preserve"> управления муниципальными финансами.</w:t>
      </w:r>
    </w:p>
    <w:p w:rsidR="00614383" w:rsidRPr="00234BAE" w:rsidP="000433E3">
      <w:pPr>
        <w:widowControl w:val="0"/>
        <w:autoSpaceDE w:val="0"/>
        <w:autoSpaceDN w:val="0"/>
        <w:adjustRightInd w:val="0"/>
        <w:ind w:firstLine="709"/>
        <w:jc w:val="both"/>
        <w:rPr>
          <w:rFonts w:ascii="Times New Roman" w:eastAsia="Calibri" w:hAnsi="Times New Roman" w:cs="Times New Roman"/>
          <w:sz w:val="28"/>
          <w:szCs w:val="28"/>
          <w:lang w:val="ru-RU" w:eastAsia="en-US" w:bidi="ar-SA"/>
        </w:rPr>
      </w:pPr>
      <w:r w:rsidRPr="00234BAE">
        <w:rPr>
          <w:rFonts w:ascii="Times New Roman" w:eastAsia="Times New Roman" w:hAnsi="Times New Roman" w:cs="Times New Roman"/>
          <w:sz w:val="28"/>
          <w:szCs w:val="28"/>
          <w:lang w:val="ru-RU" w:eastAsia="ru-RU" w:bidi="ar-SA"/>
        </w:rPr>
        <w:t>Целью подпрограммы является с</w:t>
      </w:r>
      <w:r w:rsidRPr="00234BAE">
        <w:rPr>
          <w:rFonts w:ascii="Times New Roman" w:eastAsia="Calibri" w:hAnsi="Times New Roman" w:cs="Times New Roman"/>
          <w:sz w:val="28"/>
          <w:szCs w:val="28"/>
          <w:lang w:val="ru-RU" w:eastAsia="en-US" w:bidi="ar-SA"/>
        </w:rPr>
        <w:t xml:space="preserve">оздание условий для эффективного, ответственного и прозрачного управления финансовыми ресурсами в рамках </w:t>
      </w:r>
      <w:r w:rsidRPr="00234BAE">
        <w:rPr>
          <w:rFonts w:ascii="Times New Roman" w:eastAsia="Calibri" w:hAnsi="Times New Roman" w:cs="Times New Roman"/>
          <w:sz w:val="28"/>
          <w:szCs w:val="28"/>
          <w:lang w:val="ru-RU" w:eastAsia="en-US" w:bidi="ar-SA"/>
        </w:rPr>
        <w:t xml:space="preserve">выполнения установленных функций и полномочий, а также повышения эффективности расходов </w:t>
      </w:r>
      <w:r>
        <w:rPr>
          <w:rFonts w:ascii="Times New Roman" w:eastAsia="Calibri" w:hAnsi="Times New Roman" w:cs="Times New Roman"/>
          <w:sz w:val="28"/>
          <w:szCs w:val="28"/>
          <w:lang w:val="ru-RU" w:eastAsia="en-US" w:bidi="ar-SA"/>
        </w:rPr>
        <w:t>районного</w:t>
      </w:r>
      <w:r w:rsidRPr="00234BAE">
        <w:rPr>
          <w:rFonts w:ascii="Times New Roman" w:eastAsia="Calibri" w:hAnsi="Times New Roman" w:cs="Times New Roman"/>
          <w:sz w:val="28"/>
          <w:szCs w:val="28"/>
          <w:lang w:val="ru-RU" w:eastAsia="en-US" w:bidi="ar-SA"/>
        </w:rPr>
        <w:t xml:space="preserve"> бюджета.</w:t>
      </w:r>
    </w:p>
    <w:p w:rsidR="00614383"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В рамках данной цели предполагается решение следующих задач.</w:t>
      </w:r>
    </w:p>
    <w:p w:rsidR="00614383"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003C0C7B">
        <w:rPr>
          <w:rFonts w:ascii="Times New Roman" w:eastAsia="Times New Roman" w:hAnsi="Times New Roman" w:cs="Times New Roman"/>
          <w:sz w:val="28"/>
          <w:szCs w:val="28"/>
          <w:lang w:val="ru-RU" w:eastAsia="ru-RU" w:bidi="ar-SA"/>
        </w:rPr>
        <w:t>.2.</w:t>
      </w:r>
      <w:r w:rsidRPr="00234BAE">
        <w:rPr>
          <w:rFonts w:ascii="Times New Roman" w:eastAsia="Times New Roman" w:hAnsi="Times New Roman" w:cs="Times New Roman"/>
          <w:sz w:val="28"/>
          <w:szCs w:val="28"/>
          <w:lang w:val="ru-RU" w:eastAsia="ru-RU" w:bidi="ar-SA"/>
        </w:rPr>
        <w:t xml:space="preserve">1. Повышение качества планирования и управления </w:t>
      </w:r>
      <w:r>
        <w:rPr>
          <w:rFonts w:ascii="Times New Roman" w:eastAsia="Times New Roman" w:hAnsi="Times New Roman" w:cs="Times New Roman"/>
          <w:sz w:val="28"/>
          <w:szCs w:val="28"/>
          <w:lang w:val="ru-RU" w:eastAsia="ru-RU" w:bidi="ar-SA"/>
        </w:rPr>
        <w:t>муниципальными</w:t>
      </w:r>
      <w:r w:rsidRPr="00234BAE">
        <w:rPr>
          <w:rFonts w:ascii="Times New Roman" w:eastAsia="Times New Roman" w:hAnsi="Times New Roman" w:cs="Times New Roman"/>
          <w:sz w:val="28"/>
          <w:szCs w:val="28"/>
          <w:lang w:val="ru-RU" w:eastAsia="ru-RU" w:bidi="ar-SA"/>
        </w:rPr>
        <w:t xml:space="preserve"> финансами, развитие программно-целевых принципов формирования бюджета, а также содействие соверше</w:t>
      </w:r>
      <w:r>
        <w:rPr>
          <w:rFonts w:ascii="Times New Roman" w:eastAsia="Times New Roman" w:hAnsi="Times New Roman" w:cs="Times New Roman"/>
          <w:sz w:val="28"/>
          <w:szCs w:val="28"/>
          <w:lang w:val="ru-RU" w:eastAsia="ru-RU" w:bidi="ar-SA"/>
        </w:rPr>
        <w:t xml:space="preserve">нствованию кадрового </w:t>
      </w:r>
      <w:r w:rsidRPr="00CE6608">
        <w:rPr>
          <w:rFonts w:ascii="Times New Roman" w:eastAsia="Times New Roman" w:hAnsi="Times New Roman" w:cs="Times New Roman"/>
          <w:sz w:val="28"/>
          <w:szCs w:val="28"/>
          <w:lang w:val="ru-RU" w:eastAsia="ru-RU" w:bidi="ar-SA"/>
        </w:rPr>
        <w:t>потенциала финансовой</w:t>
      </w:r>
      <w:r w:rsidRPr="00746760">
        <w:rPr>
          <w:rFonts w:ascii="Times New Roman" w:eastAsia="Times New Roman" w:hAnsi="Times New Roman" w:cs="Times New Roman"/>
          <w:sz w:val="28"/>
          <w:szCs w:val="28"/>
          <w:lang w:val="ru-RU" w:eastAsia="ru-RU" w:bidi="ar-SA"/>
        </w:rPr>
        <w:t xml:space="preserve"> системы Абанского района.</w:t>
      </w:r>
    </w:p>
    <w:p w:rsidR="00614383" w:rsidRPr="00234BAE"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 xml:space="preserve">Решение поставленной задачи полностью охватывает стадии планирования и исполнения </w:t>
      </w:r>
      <w:r>
        <w:rPr>
          <w:rFonts w:ascii="Times New Roman" w:eastAsia="Calibri" w:hAnsi="Times New Roman" w:cs="Times New Roman"/>
          <w:sz w:val="28"/>
          <w:szCs w:val="28"/>
          <w:lang w:val="ru-RU" w:eastAsia="en-US" w:bidi="ar-SA"/>
        </w:rPr>
        <w:t>районного</w:t>
      </w:r>
      <w:r w:rsidRPr="00234BAE">
        <w:rPr>
          <w:rFonts w:ascii="Times New Roman" w:eastAsia="Calibri" w:hAnsi="Times New Roman" w:cs="Times New Roman"/>
          <w:sz w:val="28"/>
          <w:szCs w:val="28"/>
          <w:lang w:val="ru-RU" w:eastAsia="en-US" w:bidi="ar-SA"/>
        </w:rPr>
        <w:t xml:space="preserve"> бюджета в рамках бюджетного процесса в </w:t>
      </w:r>
      <w:r>
        <w:rPr>
          <w:rFonts w:ascii="Times New Roman" w:eastAsia="Calibri" w:hAnsi="Times New Roman" w:cs="Times New Roman"/>
          <w:sz w:val="28"/>
          <w:szCs w:val="28"/>
          <w:lang w:val="ru-RU" w:eastAsia="en-US" w:bidi="ar-SA"/>
        </w:rPr>
        <w:t>Абанском районе</w:t>
      </w:r>
      <w:r w:rsidRPr="00234BAE">
        <w:rPr>
          <w:rFonts w:ascii="Times New Roman" w:eastAsia="Calibri" w:hAnsi="Times New Roman" w:cs="Times New Roman"/>
          <w:sz w:val="28"/>
          <w:szCs w:val="28"/>
          <w:lang w:val="ru-RU" w:eastAsia="en-US" w:bidi="ar-SA"/>
        </w:rPr>
        <w:t xml:space="preserve">. Эффективность реализации данной задачи зависит не только от деятельности </w:t>
      </w:r>
      <w:r>
        <w:rPr>
          <w:rFonts w:ascii="Times New Roman" w:eastAsia="Calibri" w:hAnsi="Times New Roman" w:cs="Times New Roman"/>
          <w:sz w:val="28"/>
          <w:szCs w:val="28"/>
          <w:lang w:val="ru-RU" w:eastAsia="en-US" w:bidi="ar-SA"/>
        </w:rPr>
        <w:t>финансового управления</w:t>
      </w:r>
      <w:r w:rsidRPr="00234BAE">
        <w:rPr>
          <w:rFonts w:ascii="Times New Roman" w:eastAsia="Calibri" w:hAnsi="Times New Roman" w:cs="Times New Roman"/>
          <w:sz w:val="28"/>
          <w:szCs w:val="28"/>
          <w:lang w:val="ru-RU" w:eastAsia="en-US" w:bidi="ar-SA"/>
        </w:rPr>
        <w:t xml:space="preserve"> как органа исполнительной власти </w:t>
      </w:r>
      <w:r>
        <w:rPr>
          <w:rFonts w:ascii="Times New Roman" w:eastAsia="Calibri" w:hAnsi="Times New Roman" w:cs="Times New Roman"/>
          <w:sz w:val="28"/>
          <w:szCs w:val="28"/>
          <w:lang w:val="ru-RU" w:eastAsia="en-US" w:bidi="ar-SA"/>
        </w:rPr>
        <w:t>района</w:t>
      </w:r>
      <w:r w:rsidRPr="00234BAE">
        <w:rPr>
          <w:rFonts w:ascii="Times New Roman" w:eastAsia="Calibri" w:hAnsi="Times New Roman" w:cs="Times New Roman"/>
          <w:sz w:val="28"/>
          <w:szCs w:val="28"/>
          <w:lang w:val="ru-RU" w:eastAsia="en-US" w:bidi="ar-SA"/>
        </w:rPr>
        <w:t xml:space="preserve">, ответственного за обеспечение реализации стратегических направлений единой </w:t>
      </w:r>
      <w:r>
        <w:rPr>
          <w:rFonts w:ascii="Times New Roman" w:eastAsia="Calibri" w:hAnsi="Times New Roman" w:cs="Times New Roman"/>
          <w:sz w:val="28"/>
          <w:szCs w:val="28"/>
          <w:lang w:val="ru-RU" w:eastAsia="en-US" w:bidi="ar-SA"/>
        </w:rPr>
        <w:t>муниципальной</w:t>
      </w:r>
      <w:r w:rsidRPr="00234BAE">
        <w:rPr>
          <w:rFonts w:ascii="Times New Roman" w:eastAsia="Calibri" w:hAnsi="Times New Roman" w:cs="Times New Roman"/>
          <w:sz w:val="28"/>
          <w:szCs w:val="28"/>
          <w:lang w:val="ru-RU" w:eastAsia="en-US" w:bidi="ar-SA"/>
        </w:rPr>
        <w:t xml:space="preserve"> политики в финансовой сфере, но и от деятельности других органов исполнительной власти </w:t>
      </w:r>
      <w:r>
        <w:rPr>
          <w:rFonts w:ascii="Times New Roman" w:eastAsia="Calibri" w:hAnsi="Times New Roman" w:cs="Times New Roman"/>
          <w:sz w:val="28"/>
          <w:szCs w:val="28"/>
          <w:lang w:val="ru-RU" w:eastAsia="en-US" w:bidi="ar-SA"/>
        </w:rPr>
        <w:t>района</w:t>
      </w:r>
      <w:r w:rsidRPr="00234BAE">
        <w:rPr>
          <w:rFonts w:ascii="Times New Roman" w:eastAsia="Calibri" w:hAnsi="Times New Roman" w:cs="Times New Roman"/>
          <w:sz w:val="28"/>
          <w:szCs w:val="28"/>
          <w:lang w:val="ru-RU" w:eastAsia="en-US" w:bidi="ar-SA"/>
        </w:rPr>
        <w:t xml:space="preserve">, принимающих участие в бюджетном процессе </w:t>
      </w:r>
      <w:r>
        <w:rPr>
          <w:rFonts w:ascii="Times New Roman" w:eastAsia="Calibri" w:hAnsi="Times New Roman" w:cs="Times New Roman"/>
          <w:sz w:val="28"/>
          <w:szCs w:val="28"/>
          <w:lang w:val="ru-RU" w:eastAsia="en-US" w:bidi="ar-SA"/>
        </w:rPr>
        <w:t>района</w:t>
      </w:r>
      <w:r w:rsidRPr="00234BAE">
        <w:rPr>
          <w:rFonts w:ascii="Times New Roman" w:eastAsia="Calibri" w:hAnsi="Times New Roman" w:cs="Times New Roman"/>
          <w:sz w:val="28"/>
          <w:szCs w:val="28"/>
          <w:lang w:val="ru-RU" w:eastAsia="en-US" w:bidi="ar-SA"/>
        </w:rPr>
        <w:t>.</w:t>
      </w:r>
    </w:p>
    <w:p w:rsidR="00614383" w:rsidRPr="00234BAE"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 xml:space="preserve">В соответствии с Федеральным законом </w:t>
      </w:r>
      <w:r w:rsidR="00306185">
        <w:rPr>
          <w:rFonts w:ascii="Times New Roman" w:eastAsia="Calibri" w:hAnsi="Times New Roman" w:cs="Times New Roman"/>
          <w:sz w:val="28"/>
          <w:szCs w:val="28"/>
          <w:lang w:val="ru-RU" w:eastAsia="en-US" w:bidi="ar-SA"/>
        </w:rPr>
        <w:t xml:space="preserve"> от 07.05.2013 </w:t>
      </w:r>
      <w:r w:rsidRPr="00234BAE">
        <w:rPr>
          <w:rFonts w:ascii="Times New Roman" w:eastAsia="Calibri" w:hAnsi="Times New Roman" w:cs="Times New Roman"/>
          <w:sz w:val="28"/>
          <w:szCs w:val="28"/>
          <w:lang w:val="ru-RU" w:eastAsia="en-US" w:bidi="ar-SA"/>
        </w:rPr>
        <w:t>№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Бюджетный кодекс Российской Федерации вв</w:t>
      </w:r>
      <w:r w:rsidR="00306185">
        <w:rPr>
          <w:rFonts w:ascii="Times New Roman" w:eastAsia="Calibri" w:hAnsi="Times New Roman" w:cs="Times New Roman"/>
          <w:sz w:val="28"/>
          <w:szCs w:val="28"/>
          <w:lang w:val="ru-RU" w:eastAsia="en-US" w:bidi="ar-SA"/>
        </w:rPr>
        <w:t>едены</w:t>
      </w:r>
      <w:r w:rsidRPr="00234BAE">
        <w:rPr>
          <w:rFonts w:ascii="Times New Roman" w:eastAsia="Calibri" w:hAnsi="Times New Roman" w:cs="Times New Roman"/>
          <w:sz w:val="28"/>
          <w:szCs w:val="28"/>
          <w:lang w:val="ru-RU" w:eastAsia="en-US" w:bidi="ar-SA"/>
        </w:rPr>
        <w:t xml:space="preserve"> новые положения по вопросам формирования программного бюджета на всех уровнях бюджетной системы Российской Федерации. В целях увязки расходов </w:t>
      </w:r>
      <w:r>
        <w:rPr>
          <w:rFonts w:ascii="Times New Roman" w:eastAsia="Calibri" w:hAnsi="Times New Roman" w:cs="Times New Roman"/>
          <w:sz w:val="28"/>
          <w:szCs w:val="28"/>
          <w:lang w:val="ru-RU" w:eastAsia="en-US" w:bidi="ar-SA"/>
        </w:rPr>
        <w:t>районного</w:t>
      </w:r>
      <w:r w:rsidRPr="00234BAE">
        <w:rPr>
          <w:rFonts w:ascii="Times New Roman" w:eastAsia="Calibri" w:hAnsi="Times New Roman" w:cs="Times New Roman"/>
          <w:sz w:val="28"/>
          <w:szCs w:val="28"/>
          <w:lang w:val="ru-RU" w:eastAsia="en-US" w:bidi="ar-SA"/>
        </w:rPr>
        <w:t xml:space="preserve"> бюджета с показателями результативности их осуществления  реализ</w:t>
      </w:r>
      <w:r w:rsidR="00751BC4">
        <w:rPr>
          <w:rFonts w:ascii="Times New Roman" w:eastAsia="Calibri" w:hAnsi="Times New Roman" w:cs="Times New Roman"/>
          <w:sz w:val="28"/>
          <w:szCs w:val="28"/>
          <w:lang w:val="ru-RU" w:eastAsia="en-US" w:bidi="ar-SA"/>
        </w:rPr>
        <w:t>уется</w:t>
      </w:r>
      <w:r w:rsidRPr="00234BAE">
        <w:rPr>
          <w:rFonts w:ascii="Times New Roman" w:eastAsia="Calibri" w:hAnsi="Times New Roman" w:cs="Times New Roman"/>
          <w:sz w:val="28"/>
          <w:szCs w:val="28"/>
          <w:lang w:val="ru-RU" w:eastAsia="en-US" w:bidi="ar-SA"/>
        </w:rPr>
        <w:t xml:space="preserve"> мероприятие «Внедрение современных механизмов организации бюджетного процесса, переход на «программный бюджет». </w:t>
      </w:r>
    </w:p>
    <w:p w:rsidR="00614383"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Качественная реализация органами исполнительной власти </w:t>
      </w:r>
      <w:r w:rsidR="00751BC4">
        <w:rPr>
          <w:rFonts w:ascii="Times New Roman" w:eastAsia="Times New Roman" w:hAnsi="Times New Roman" w:cs="Times New Roman"/>
          <w:sz w:val="28"/>
          <w:szCs w:val="28"/>
          <w:lang w:val="ru-RU" w:eastAsia="ru-RU" w:bidi="ar-SA"/>
        </w:rPr>
        <w:t xml:space="preserve">Абанского </w:t>
      </w:r>
      <w:r>
        <w:rPr>
          <w:rFonts w:ascii="Times New Roman" w:eastAsia="Times New Roman" w:hAnsi="Times New Roman" w:cs="Times New Roman"/>
          <w:sz w:val="28"/>
          <w:szCs w:val="28"/>
          <w:lang w:val="ru-RU" w:eastAsia="ru-RU" w:bidi="ar-SA"/>
        </w:rPr>
        <w:t>района</w:t>
      </w:r>
      <w:r w:rsidRPr="00234BAE">
        <w:rPr>
          <w:rFonts w:ascii="Times New Roman" w:eastAsia="Times New Roman" w:hAnsi="Times New Roman" w:cs="Times New Roman"/>
          <w:sz w:val="28"/>
          <w:szCs w:val="28"/>
          <w:lang w:val="ru-RU" w:eastAsia="ru-RU" w:bidi="ar-SA"/>
        </w:rPr>
        <w:t xml:space="preserve">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w:t>
      </w:r>
      <w:r>
        <w:rPr>
          <w:rFonts w:ascii="Times New Roman" w:eastAsia="Times New Roman" w:hAnsi="Times New Roman" w:cs="Times New Roman"/>
          <w:sz w:val="28"/>
          <w:szCs w:val="28"/>
          <w:lang w:val="ru-RU" w:eastAsia="ru-RU" w:bidi="ar-SA"/>
        </w:rPr>
        <w:t>районного</w:t>
      </w:r>
      <w:r w:rsidRPr="00234BAE">
        <w:rPr>
          <w:rFonts w:ascii="Times New Roman" w:eastAsia="Times New Roman" w:hAnsi="Times New Roman" w:cs="Times New Roman"/>
          <w:sz w:val="28"/>
          <w:szCs w:val="28"/>
          <w:lang w:val="ru-RU" w:eastAsia="ru-RU" w:bidi="ar-SA"/>
        </w:rPr>
        <w:t xml:space="preserve"> бюджета по доходам и расходам. Деятельность </w:t>
      </w:r>
      <w:r>
        <w:rPr>
          <w:rFonts w:ascii="Times New Roman" w:eastAsia="Times New Roman" w:hAnsi="Times New Roman" w:cs="Times New Roman"/>
          <w:sz w:val="28"/>
          <w:szCs w:val="28"/>
          <w:lang w:val="ru-RU" w:eastAsia="ru-RU" w:bidi="ar-SA"/>
        </w:rPr>
        <w:t>финансового управления</w:t>
      </w:r>
      <w:r w:rsidRPr="00234BAE">
        <w:rPr>
          <w:rFonts w:ascii="Times New Roman" w:eastAsia="Times New Roman" w:hAnsi="Times New Roman" w:cs="Times New Roman"/>
          <w:sz w:val="28"/>
          <w:szCs w:val="28"/>
          <w:lang w:val="ru-RU" w:eastAsia="ru-RU" w:bidi="ar-SA"/>
        </w:rPr>
        <w:t xml:space="preserve"> по организации и совершенствованию системы исполнения </w:t>
      </w:r>
      <w:r>
        <w:rPr>
          <w:rFonts w:ascii="Times New Roman" w:eastAsia="Times New Roman" w:hAnsi="Times New Roman" w:cs="Times New Roman"/>
          <w:sz w:val="28"/>
          <w:szCs w:val="28"/>
          <w:lang w:val="ru-RU" w:eastAsia="ru-RU" w:bidi="ar-SA"/>
        </w:rPr>
        <w:t>районного</w:t>
      </w:r>
      <w:r w:rsidRPr="00234BAE">
        <w:rPr>
          <w:rFonts w:ascii="Times New Roman" w:eastAsia="Times New Roman" w:hAnsi="Times New Roman" w:cs="Times New Roman"/>
          <w:sz w:val="28"/>
          <w:szCs w:val="28"/>
          <w:lang w:val="ru-RU" w:eastAsia="ru-RU" w:bidi="ar-SA"/>
        </w:rPr>
        <w:t xml:space="preserve"> бюджета и бюджетной отчетности будет осуществляться в рамках мероприятия «Обеспечение исполнения бюджета по доходам и расходам».</w:t>
      </w:r>
    </w:p>
    <w:p w:rsidR="0061438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Выполнение финансов</w:t>
      </w:r>
      <w:r>
        <w:rPr>
          <w:rFonts w:ascii="Times New Roman" w:eastAsia="Calibri" w:hAnsi="Times New Roman" w:cs="Times New Roman"/>
          <w:sz w:val="28"/>
          <w:szCs w:val="28"/>
          <w:lang w:val="ru-RU" w:eastAsia="en-US" w:bidi="ar-SA"/>
        </w:rPr>
        <w:t>ым управлением</w:t>
      </w:r>
      <w:r w:rsidRPr="00234BAE">
        <w:rPr>
          <w:rFonts w:ascii="Times New Roman" w:eastAsia="Calibri" w:hAnsi="Times New Roman" w:cs="Times New Roman"/>
          <w:sz w:val="28"/>
          <w:szCs w:val="28"/>
          <w:lang w:val="ru-RU" w:eastAsia="en-US" w:bidi="ar-SA"/>
        </w:rPr>
        <w:t xml:space="preserve"> установленных функций и полномочий напрямую зависит от кадрового потенциала сотрудников. В рамках мероприятия «Повышение кадрового потенциала сотрудников финансов</w:t>
      </w:r>
      <w:r>
        <w:rPr>
          <w:rFonts w:ascii="Times New Roman" w:eastAsia="Calibri" w:hAnsi="Times New Roman" w:cs="Times New Roman"/>
          <w:sz w:val="28"/>
          <w:szCs w:val="28"/>
          <w:lang w:val="ru-RU" w:eastAsia="en-US" w:bidi="ar-SA"/>
        </w:rPr>
        <w:t>ого управления</w:t>
      </w:r>
      <w:r w:rsidRPr="00234BAE">
        <w:rPr>
          <w:rFonts w:ascii="Times New Roman" w:eastAsia="Calibri" w:hAnsi="Times New Roman" w:cs="Times New Roman"/>
          <w:sz w:val="28"/>
          <w:szCs w:val="28"/>
          <w:lang w:val="ru-RU" w:eastAsia="en-US" w:bidi="ar-SA"/>
        </w:rPr>
        <w:t>» планируется ежегодное повышение квалификации сотрудников по различным направлениям в целях применения полученных знаний в профессиональной деятельности.</w:t>
      </w:r>
    </w:p>
    <w:p w:rsidR="004E0F55" w:rsidP="000433E3">
      <w:pPr>
        <w:widowControl w:val="0"/>
        <w:autoSpaceDE w:val="0"/>
        <w:autoSpaceDN w:val="0"/>
        <w:adjustRightInd w:val="0"/>
        <w:ind w:firstLine="709"/>
        <w:jc w:val="both"/>
        <w:rPr>
          <w:rFonts w:ascii="Times New Roman" w:eastAsia="Times New Roman" w:hAnsi="Times New Roman" w:cs="Times New Roman"/>
          <w:sz w:val="28"/>
          <w:szCs w:val="20"/>
          <w:lang w:val="ru-RU" w:eastAsia="ru-RU" w:bidi="ar-SA"/>
        </w:rPr>
      </w:pPr>
      <w:r>
        <w:rPr>
          <w:rFonts w:ascii="Times New Roman" w:eastAsia="Times New Roman" w:hAnsi="Times New Roman" w:cs="Arial"/>
          <w:sz w:val="28"/>
          <w:szCs w:val="28"/>
          <w:lang w:val="ru-RU" w:eastAsia="ru-RU" w:bidi="ar-SA"/>
        </w:rPr>
        <w:t>2</w:t>
      </w:r>
      <w:r w:rsidR="003C0C7B">
        <w:rPr>
          <w:rFonts w:ascii="Times New Roman" w:eastAsia="Times New Roman" w:hAnsi="Times New Roman" w:cs="Arial"/>
          <w:sz w:val="28"/>
          <w:szCs w:val="28"/>
          <w:lang w:val="ru-RU" w:eastAsia="ru-RU" w:bidi="ar-SA"/>
        </w:rPr>
        <w:t>.2.</w:t>
      </w:r>
      <w:r w:rsidR="00614383">
        <w:rPr>
          <w:rFonts w:ascii="Times New Roman" w:eastAsia="Times New Roman" w:hAnsi="Times New Roman" w:cs="Arial"/>
          <w:sz w:val="28"/>
          <w:szCs w:val="28"/>
          <w:lang w:val="ru-RU" w:eastAsia="ru-RU" w:bidi="ar-SA"/>
        </w:rPr>
        <w:t xml:space="preserve">2. </w:t>
      </w:r>
      <w:r w:rsidRPr="002276A4">
        <w:rPr>
          <w:rFonts w:ascii="Times New Roman" w:eastAsia="Times New Roman" w:hAnsi="Times New Roman" w:cs="Times New Roman"/>
          <w:sz w:val="28"/>
          <w:szCs w:val="20"/>
          <w:lang w:val="ru-RU" w:eastAsia="ru-RU" w:bidi="ar-SA"/>
        </w:rPr>
        <w:t xml:space="preserve">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 осуществления контроля за соблюдением законодательства Российской Федерации и иных нормативных правовых </w:t>
      </w:r>
      <w:r w:rsidRPr="002276A4">
        <w:rPr>
          <w:rFonts w:ascii="Times New Roman" w:eastAsia="Times New Roman" w:hAnsi="Times New Roman" w:cs="Times New Roman"/>
          <w:sz w:val="28"/>
          <w:szCs w:val="20"/>
          <w:lang w:val="ru-RU" w:eastAsia="ru-RU" w:bidi="ar-SA"/>
        </w:rPr>
        <w:t>актов о контрактной системе в сфере закупок товаров, работ, услуг для обеспечения муниципальных нужд в отношении закупок товаров, работ, услуг для обеспечения нужд Абанского района, осуществление которого отнесено к компетенции Финанс</w:t>
      </w:r>
      <w:r>
        <w:rPr>
          <w:rFonts w:ascii="Times New Roman" w:eastAsia="Times New Roman" w:hAnsi="Times New Roman" w:cs="Times New Roman"/>
          <w:sz w:val="28"/>
          <w:szCs w:val="20"/>
          <w:lang w:val="ru-RU" w:eastAsia="ru-RU" w:bidi="ar-SA"/>
        </w:rPr>
        <w:t>ового управления.</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В числе основных принципов бюджетной системы Российской Федерации Бюджетным кодексом Российской Федерации определены:</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эффективность использования бюджетных средств;</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достоверность бюджета;</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адресность и целевой характер бюджетных средств;</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подведомственность расходов бюджетов.</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положений бюджетного законодательства, в том числе не на указанные цели; на долю неэффективных расходов приходится более половины объема всех нарушений.</w:t>
      </w:r>
    </w:p>
    <w:p w:rsidR="00DB6542" w:rsidRPr="00DB6542" w:rsidP="000433E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Ключевыми задачами, вытекающими из стратегических целей в области экономики и финансов, являются: повышение качества формирования и исполнения бюджетов; обеспечение прозрачности и открытости муниципальных финансов.</w:t>
      </w:r>
    </w:p>
    <w:p w:rsidR="00DB6542" w:rsidRPr="00DB6542" w:rsidP="000433E3">
      <w:pPr>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 xml:space="preserve">В этой связи перед </w:t>
      </w:r>
      <w:r>
        <w:rPr>
          <w:rFonts w:ascii="Times New Roman" w:eastAsia="Calibri" w:hAnsi="Times New Roman" w:cs="Times New Roman"/>
          <w:sz w:val="28"/>
          <w:szCs w:val="28"/>
          <w:lang w:val="ru-RU" w:eastAsia="en-US" w:bidi="ar-SA"/>
        </w:rPr>
        <w:t>всеми уровнями бюджетной системы</w:t>
      </w:r>
      <w:r w:rsidRPr="00DB6542">
        <w:rPr>
          <w:rFonts w:ascii="Times New Roman" w:eastAsia="Calibri" w:hAnsi="Times New Roman" w:cs="Times New Roman"/>
          <w:sz w:val="28"/>
          <w:szCs w:val="28"/>
          <w:lang w:val="ru-RU" w:eastAsia="en-US" w:bidi="ar-SA"/>
        </w:rPr>
        <w:t xml:space="preserve"> стоит задача развития системы финансового контроля,  способной своевременно выявлять и, самое главное, предотвращать бюджетные правонарушения.</w:t>
      </w:r>
    </w:p>
    <w:p w:rsidR="00DB6542" w:rsidRPr="00DB6542" w:rsidP="000433E3">
      <w:pPr>
        <w:spacing w:after="0" w:line="240" w:lineRule="auto"/>
        <w:ind w:firstLine="709"/>
        <w:jc w:val="both"/>
        <w:rPr>
          <w:rFonts w:ascii="Times New Roman" w:eastAsia="Calibri" w:hAnsi="Times New Roman" w:cs="Times New Roman"/>
          <w:sz w:val="28"/>
          <w:szCs w:val="28"/>
          <w:lang w:val="ru-RU" w:eastAsia="en-US" w:bidi="ar-SA"/>
        </w:rPr>
      </w:pPr>
      <w:r w:rsidRPr="00DB6542">
        <w:rPr>
          <w:rFonts w:ascii="Times New Roman" w:eastAsia="Calibri" w:hAnsi="Times New Roman" w:cs="Times New Roman"/>
          <w:sz w:val="28"/>
          <w:szCs w:val="28"/>
          <w:lang w:val="ru-RU" w:eastAsia="en-US" w:bidi="ar-SA"/>
        </w:rPr>
        <w:t>Решить поставленную задачу планируется, в том числе, и посредством реализации подпрограммы.</w:t>
      </w:r>
    </w:p>
    <w:p w:rsidR="0061438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2</w:t>
      </w:r>
      <w:r w:rsidR="00710073">
        <w:rPr>
          <w:rFonts w:ascii="Times New Roman" w:eastAsia="Calibri" w:hAnsi="Times New Roman" w:cs="Times New Roman"/>
          <w:sz w:val="28"/>
          <w:szCs w:val="28"/>
          <w:lang w:val="ru-RU" w:eastAsia="en-US" w:bidi="ar-SA"/>
        </w:rPr>
        <w:t xml:space="preserve">.2.3. </w:t>
      </w:r>
      <w:r w:rsidRPr="00234BAE">
        <w:rPr>
          <w:rFonts w:ascii="Times New Roman" w:eastAsia="Calibri" w:hAnsi="Times New Roman" w:cs="Times New Roman"/>
          <w:sz w:val="28"/>
          <w:szCs w:val="28"/>
          <w:lang w:val="ru-RU" w:eastAsia="en-US" w:bidi="ar-SA"/>
        </w:rPr>
        <w:t xml:space="preserve">Обеспечение доступа для граждан к информации о </w:t>
      </w:r>
      <w:r>
        <w:rPr>
          <w:rFonts w:ascii="Times New Roman" w:eastAsia="Calibri" w:hAnsi="Times New Roman" w:cs="Times New Roman"/>
          <w:sz w:val="28"/>
          <w:szCs w:val="28"/>
          <w:lang w:val="ru-RU" w:eastAsia="en-US" w:bidi="ar-SA"/>
        </w:rPr>
        <w:t>районном</w:t>
      </w:r>
      <w:r w:rsidRPr="00234BAE">
        <w:rPr>
          <w:rFonts w:ascii="Times New Roman" w:eastAsia="Calibri" w:hAnsi="Times New Roman" w:cs="Times New Roman"/>
          <w:sz w:val="28"/>
          <w:szCs w:val="28"/>
          <w:lang w:val="ru-RU" w:eastAsia="en-US" w:bidi="ar-SA"/>
        </w:rPr>
        <w:t xml:space="preserve"> бюджете и бюджетном процессе в компактной и доступной форме.</w:t>
      </w:r>
    </w:p>
    <w:p w:rsidR="00614383" w:rsidRPr="00333AC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3D660D">
        <w:rPr>
          <w:rFonts w:ascii="Times New Roman" w:eastAsia="Times New Roman" w:hAnsi="Times New Roman" w:cs="Times New Roman"/>
          <w:sz w:val="28"/>
          <w:szCs w:val="28"/>
          <w:lang w:val="ru-RU" w:eastAsia="ru-RU" w:bidi="ar-SA"/>
        </w:rPr>
        <w:t>Эффективность деятельности исполнительных органов Абанского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исполнительными органами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Pr="003D660D">
        <w:rPr>
          <w:rFonts w:ascii="Times New Roman" w:eastAsia="Times New Roman" w:hAnsi="Times New Roman" w:cs="Times New Roman"/>
          <w:sz w:val="28"/>
          <w:szCs w:val="28"/>
          <w:lang w:val="ru-RU" w:eastAsia="ru-RU" w:bidi="ar-SA"/>
        </w:rPr>
        <w:t xml:space="preserve"> </w:t>
      </w:r>
      <w:r w:rsidRPr="003D660D">
        <w:rPr>
          <w:rFonts w:ascii="Times New Roman" w:eastAsia="Times New Roman" w:hAnsi="Times New Roman" w:cs="Times New Roman"/>
          <w:sz w:val="28"/>
          <w:szCs w:val="28"/>
          <w:lang w:val="ru-RU" w:eastAsia="ru-RU" w:bidi="ar-SA"/>
        </w:rPr>
        <w:t xml:space="preserve">в подпрограмме предусмотрено мероприятие </w:t>
      </w:r>
      <w:r w:rsidRPr="00333ACE">
        <w:rPr>
          <w:rFonts w:ascii="Times New Roman" w:eastAsia="Times New Roman" w:hAnsi="Times New Roman" w:cs="Times New Roman"/>
          <w:sz w:val="28"/>
          <w:szCs w:val="28"/>
          <w:lang w:val="ru-RU" w:eastAsia="ru-RU" w:bidi="ar-SA"/>
        </w:rPr>
        <w:t xml:space="preserve">«Разработка и размещение на официальном сайте Абанского района </w:t>
      </w:r>
      <w:r w:rsidRPr="00333ACE">
        <w:rPr>
          <w:rFonts w:ascii="Times New Roman" w:eastAsia="Times New Roman" w:hAnsi="Times New Roman" w:cs="Times New Roman"/>
          <w:sz w:val="28"/>
          <w:szCs w:val="28"/>
          <w:lang w:val="ru-RU" w:eastAsia="en-US" w:bidi="ar-SA"/>
        </w:rPr>
        <w:t>бюджета для граждан»</w:t>
      </w:r>
      <w:r w:rsidRPr="00333ACE">
        <w:rPr>
          <w:rFonts w:ascii="Times New Roman" w:eastAsia="Times New Roman" w:hAnsi="Times New Roman" w:cs="Times New Roman"/>
          <w:sz w:val="28"/>
          <w:szCs w:val="28"/>
          <w:lang w:val="ru-RU" w:eastAsia="ru-RU" w:bidi="ar-SA"/>
        </w:rPr>
        <w:t>.</w:t>
      </w:r>
    </w:p>
    <w:p w:rsidR="003C0C7B"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2</w:t>
      </w:r>
      <w:r>
        <w:rPr>
          <w:rFonts w:ascii="Times New Roman" w:eastAsia="Calibri" w:hAnsi="Times New Roman" w:cs="Times New Roman"/>
          <w:sz w:val="28"/>
          <w:szCs w:val="28"/>
          <w:lang w:val="ru-RU" w:eastAsia="en-US" w:bidi="ar-SA"/>
        </w:rPr>
        <w:t>.3. Сроки реализации подпро</w:t>
      </w:r>
      <w:r w:rsidR="00644B9D">
        <w:rPr>
          <w:rFonts w:ascii="Times New Roman" w:eastAsia="Calibri" w:hAnsi="Times New Roman" w:cs="Times New Roman"/>
          <w:sz w:val="28"/>
          <w:szCs w:val="28"/>
          <w:lang w:val="ru-RU" w:eastAsia="en-US" w:bidi="ar-SA"/>
        </w:rPr>
        <w:t xml:space="preserve">граммы - </w:t>
      </w:r>
      <w:r w:rsidR="002310DB">
        <w:rPr>
          <w:rFonts w:ascii="Times New Roman" w:eastAsia="Calibri" w:hAnsi="Times New Roman" w:cs="Times New Roman"/>
          <w:sz w:val="28"/>
          <w:szCs w:val="28"/>
          <w:lang w:val="ru-RU" w:eastAsia="en-US" w:bidi="ar-SA"/>
        </w:rPr>
        <w:t>2</w:t>
      </w:r>
      <w:r w:rsidR="00644B9D">
        <w:rPr>
          <w:rFonts w:ascii="Times New Roman" w:eastAsia="Calibri" w:hAnsi="Times New Roman" w:cs="Times New Roman"/>
          <w:sz w:val="28"/>
          <w:szCs w:val="28"/>
          <w:lang w:val="ru-RU" w:eastAsia="en-US" w:bidi="ar-SA"/>
        </w:rPr>
        <w:t xml:space="preserve">014 </w:t>
      </w:r>
      <w:r w:rsidR="002310DB">
        <w:rPr>
          <w:rFonts w:ascii="Times New Roman" w:eastAsia="Calibri" w:hAnsi="Times New Roman" w:cs="Times New Roman"/>
          <w:sz w:val="28"/>
          <w:szCs w:val="28"/>
          <w:lang w:val="ru-RU" w:eastAsia="en-US" w:bidi="ar-SA"/>
        </w:rPr>
        <w:t>–</w:t>
      </w:r>
      <w:r w:rsidR="00644B9D">
        <w:rPr>
          <w:rFonts w:ascii="Times New Roman" w:eastAsia="Calibri" w:hAnsi="Times New Roman" w:cs="Times New Roman"/>
          <w:sz w:val="28"/>
          <w:szCs w:val="28"/>
          <w:lang w:val="ru-RU" w:eastAsia="en-US" w:bidi="ar-SA"/>
        </w:rPr>
        <w:t xml:space="preserve"> 20</w:t>
      </w:r>
      <w:r w:rsidR="002310DB">
        <w:rPr>
          <w:rFonts w:ascii="Times New Roman" w:eastAsia="Calibri" w:hAnsi="Times New Roman" w:cs="Times New Roman"/>
          <w:sz w:val="28"/>
          <w:szCs w:val="28"/>
          <w:lang w:val="ru-RU" w:eastAsia="en-US" w:bidi="ar-SA"/>
        </w:rPr>
        <w:t>2</w:t>
      </w:r>
      <w:r w:rsidR="00615009">
        <w:rPr>
          <w:rFonts w:ascii="Times New Roman" w:eastAsia="Calibri" w:hAnsi="Times New Roman" w:cs="Times New Roman"/>
          <w:sz w:val="28"/>
          <w:szCs w:val="28"/>
          <w:lang w:val="ru-RU" w:eastAsia="en-US" w:bidi="ar-SA"/>
        </w:rPr>
        <w:t>7</w:t>
      </w:r>
      <w:r w:rsidR="002310DB">
        <w:rPr>
          <w:rFonts w:ascii="Times New Roman" w:eastAsia="Calibri" w:hAnsi="Times New Roman" w:cs="Times New Roman"/>
          <w:sz w:val="28"/>
          <w:szCs w:val="28"/>
          <w:lang w:val="ru-RU" w:eastAsia="en-US" w:bidi="ar-SA"/>
        </w:rPr>
        <w:t xml:space="preserve"> гг</w:t>
      </w:r>
      <w:r>
        <w:rPr>
          <w:rFonts w:ascii="Times New Roman" w:eastAsia="Calibri" w:hAnsi="Times New Roman" w:cs="Times New Roman"/>
          <w:sz w:val="28"/>
          <w:szCs w:val="28"/>
          <w:lang w:val="ru-RU" w:eastAsia="en-US" w:bidi="ar-SA"/>
        </w:rPr>
        <w:t>.</w:t>
      </w:r>
    </w:p>
    <w:p w:rsidR="00977AA1"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Arial"/>
          <w:sz w:val="28"/>
          <w:szCs w:val="28"/>
          <w:lang w:val="ru-RU" w:eastAsia="ru-RU" w:bidi="ar-SA"/>
        </w:rPr>
        <w:t>2</w:t>
      </w:r>
      <w:r w:rsidR="00FF2AAB">
        <w:rPr>
          <w:rFonts w:ascii="Times New Roman" w:eastAsia="Times New Roman" w:hAnsi="Times New Roman" w:cs="Arial"/>
          <w:sz w:val="28"/>
          <w:szCs w:val="28"/>
          <w:lang w:val="ru-RU" w:eastAsia="ru-RU" w:bidi="ar-SA"/>
        </w:rPr>
        <w:t>.4.</w:t>
      </w:r>
      <w:r>
        <w:rPr>
          <w:rFonts w:ascii="Times New Roman" w:eastAsia="Times New Roman" w:hAnsi="Times New Roman" w:cs="Arial"/>
          <w:sz w:val="28"/>
          <w:szCs w:val="28"/>
          <w:lang w:val="ru-RU" w:eastAsia="ru-RU" w:bidi="ar-SA"/>
        </w:rPr>
        <w:t xml:space="preserve"> </w:t>
      </w:r>
      <w:r w:rsidRPr="00234BAE">
        <w:rPr>
          <w:rFonts w:ascii="Times New Roman" w:eastAsia="Times New Roman" w:hAnsi="Times New Roman" w:cs="Times New Roman"/>
          <w:sz w:val="28"/>
          <w:szCs w:val="28"/>
          <w:lang w:val="ru-RU" w:eastAsia="ru-RU" w:bidi="ar-SA"/>
        </w:rPr>
        <w:t xml:space="preserve">Реализация программных мероприятий приведет к следующему изменению значений показателей, характеризующих качество планирования и управления </w:t>
      </w:r>
      <w:r>
        <w:rPr>
          <w:rFonts w:ascii="Times New Roman" w:eastAsia="Times New Roman" w:hAnsi="Times New Roman" w:cs="Times New Roman"/>
          <w:sz w:val="28"/>
          <w:szCs w:val="28"/>
          <w:lang w:val="ru-RU" w:eastAsia="ru-RU" w:bidi="ar-SA"/>
        </w:rPr>
        <w:t>муниципальными</w:t>
      </w:r>
      <w:r w:rsidRPr="00234BAE">
        <w:rPr>
          <w:rFonts w:ascii="Times New Roman" w:eastAsia="Times New Roman" w:hAnsi="Times New Roman" w:cs="Times New Roman"/>
          <w:sz w:val="28"/>
          <w:szCs w:val="28"/>
          <w:lang w:val="ru-RU" w:eastAsia="ru-RU" w:bidi="ar-SA"/>
        </w:rPr>
        <w:t xml:space="preserve"> финансами:</w:t>
      </w:r>
    </w:p>
    <w:p w:rsidR="00977AA1" w:rsidRPr="0022779D"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доля расходов </w:t>
      </w:r>
      <w:r>
        <w:rPr>
          <w:rFonts w:ascii="Times New Roman" w:eastAsia="Times New Roman" w:hAnsi="Times New Roman" w:cs="Times New Roman"/>
          <w:sz w:val="28"/>
          <w:szCs w:val="28"/>
          <w:lang w:val="ru-RU" w:eastAsia="ru-RU" w:bidi="ar-SA"/>
        </w:rPr>
        <w:t>районного</w:t>
      </w:r>
      <w:r w:rsidRPr="00234BAE">
        <w:rPr>
          <w:rFonts w:ascii="Times New Roman" w:eastAsia="Times New Roman" w:hAnsi="Times New Roman" w:cs="Times New Roman"/>
          <w:sz w:val="28"/>
          <w:szCs w:val="28"/>
          <w:lang w:val="ru-RU" w:eastAsia="ru-RU" w:bidi="ar-SA"/>
        </w:rPr>
        <w:t xml:space="preserve"> бюджета, формируемых в рамках </w:t>
      </w:r>
      <w:r>
        <w:rPr>
          <w:rFonts w:ascii="Times New Roman" w:eastAsia="Times New Roman" w:hAnsi="Times New Roman" w:cs="Times New Roman"/>
          <w:sz w:val="28"/>
          <w:szCs w:val="28"/>
          <w:lang w:val="ru-RU" w:eastAsia="ru-RU" w:bidi="ar-SA"/>
        </w:rPr>
        <w:t>муниципальных</w:t>
      </w:r>
      <w:r w:rsidRPr="00234BAE">
        <w:rPr>
          <w:rFonts w:ascii="Times New Roman" w:eastAsia="Times New Roman" w:hAnsi="Times New Roman" w:cs="Times New Roman"/>
          <w:sz w:val="28"/>
          <w:szCs w:val="28"/>
          <w:lang w:val="ru-RU" w:eastAsia="ru-RU" w:bidi="ar-SA"/>
        </w:rPr>
        <w:t xml:space="preserve"> программ </w:t>
      </w:r>
      <w:r>
        <w:rPr>
          <w:rFonts w:ascii="Times New Roman" w:eastAsia="Times New Roman" w:hAnsi="Times New Roman" w:cs="Times New Roman"/>
          <w:sz w:val="28"/>
          <w:szCs w:val="28"/>
          <w:lang w:val="ru-RU" w:eastAsia="ru-RU" w:bidi="ar-SA"/>
        </w:rPr>
        <w:t xml:space="preserve">Абанского </w:t>
      </w:r>
      <w:r w:rsidRPr="0022779D">
        <w:rPr>
          <w:rFonts w:ascii="Times New Roman" w:eastAsia="Times New Roman" w:hAnsi="Times New Roman" w:cs="Times New Roman"/>
          <w:sz w:val="28"/>
          <w:szCs w:val="28"/>
          <w:lang w:val="ru-RU" w:eastAsia="ru-RU" w:bidi="ar-SA"/>
        </w:rPr>
        <w:t>района не менее 9</w:t>
      </w:r>
      <w:r w:rsidR="00523031">
        <w:rPr>
          <w:rFonts w:ascii="Times New Roman" w:eastAsia="Times New Roman" w:hAnsi="Times New Roman" w:cs="Times New Roman"/>
          <w:sz w:val="28"/>
          <w:szCs w:val="28"/>
          <w:lang w:val="ru-RU" w:eastAsia="ru-RU" w:bidi="ar-SA"/>
        </w:rPr>
        <w:t>0</w:t>
      </w:r>
      <w:r w:rsidRPr="0022779D">
        <w:rPr>
          <w:rFonts w:ascii="Times New Roman" w:eastAsia="Times New Roman" w:hAnsi="Times New Roman" w:cs="Times New Roman"/>
          <w:sz w:val="28"/>
          <w:szCs w:val="28"/>
          <w:lang w:val="ru-RU" w:eastAsia="ru-RU" w:bidi="ar-SA"/>
        </w:rPr>
        <w:t>% ежегодно;</w:t>
      </w:r>
    </w:p>
    <w:p w:rsidR="00977AA1" w:rsidRPr="00234BAE"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своевременное составление проекта </w:t>
      </w:r>
      <w:r>
        <w:rPr>
          <w:rFonts w:ascii="Times New Roman" w:eastAsia="Times New Roman" w:hAnsi="Times New Roman" w:cs="Times New Roman"/>
          <w:sz w:val="28"/>
          <w:szCs w:val="28"/>
          <w:lang w:val="ru-RU" w:eastAsia="ru-RU" w:bidi="ar-SA"/>
        </w:rPr>
        <w:t>районного</w:t>
      </w:r>
      <w:r w:rsidRPr="00234BAE">
        <w:rPr>
          <w:rFonts w:ascii="Times New Roman" w:eastAsia="Times New Roman" w:hAnsi="Times New Roman" w:cs="Times New Roman"/>
          <w:sz w:val="28"/>
          <w:szCs w:val="28"/>
          <w:lang w:val="ru-RU" w:eastAsia="ru-RU" w:bidi="ar-SA"/>
        </w:rPr>
        <w:t xml:space="preserve"> бюджета и отчета об </w:t>
      </w:r>
      <w:r w:rsidRPr="00234BAE">
        <w:rPr>
          <w:rFonts w:ascii="Times New Roman" w:eastAsia="Times New Roman" w:hAnsi="Times New Roman" w:cs="Times New Roman"/>
          <w:sz w:val="28"/>
          <w:szCs w:val="28"/>
          <w:lang w:val="ru-RU" w:eastAsia="ru-RU" w:bidi="ar-SA"/>
        </w:rPr>
        <w:t xml:space="preserve">исполнении </w:t>
      </w:r>
      <w:r>
        <w:rPr>
          <w:rFonts w:ascii="Times New Roman" w:eastAsia="Times New Roman" w:hAnsi="Times New Roman" w:cs="Times New Roman"/>
          <w:sz w:val="28"/>
          <w:szCs w:val="28"/>
          <w:lang w:val="ru-RU" w:eastAsia="ru-RU" w:bidi="ar-SA"/>
        </w:rPr>
        <w:t>районного</w:t>
      </w:r>
      <w:r w:rsidRPr="00234BAE">
        <w:rPr>
          <w:rFonts w:ascii="Times New Roman" w:eastAsia="Times New Roman" w:hAnsi="Times New Roman" w:cs="Times New Roman"/>
          <w:sz w:val="28"/>
          <w:szCs w:val="28"/>
          <w:lang w:val="ru-RU" w:eastAsia="ru-RU" w:bidi="ar-SA"/>
        </w:rPr>
        <w:t xml:space="preserve"> бюджета (не позднее 15 </w:t>
      </w:r>
      <w:r>
        <w:rPr>
          <w:rFonts w:ascii="Times New Roman" w:eastAsia="Times New Roman" w:hAnsi="Times New Roman" w:cs="Times New Roman"/>
          <w:sz w:val="28"/>
          <w:szCs w:val="28"/>
          <w:lang w:val="ru-RU" w:eastAsia="ru-RU" w:bidi="ar-SA"/>
        </w:rPr>
        <w:t>нояб</w:t>
      </w:r>
      <w:r w:rsidRPr="00234BAE">
        <w:rPr>
          <w:rFonts w:ascii="Times New Roman" w:eastAsia="Times New Roman" w:hAnsi="Times New Roman" w:cs="Times New Roman"/>
          <w:sz w:val="28"/>
          <w:szCs w:val="28"/>
          <w:lang w:val="ru-RU" w:eastAsia="ru-RU" w:bidi="ar-SA"/>
        </w:rPr>
        <w:t xml:space="preserve">ря и 1 </w:t>
      </w:r>
      <w:r>
        <w:rPr>
          <w:rFonts w:ascii="Times New Roman" w:eastAsia="Times New Roman" w:hAnsi="Times New Roman" w:cs="Times New Roman"/>
          <w:sz w:val="28"/>
          <w:szCs w:val="28"/>
          <w:lang w:val="ru-RU" w:eastAsia="ru-RU" w:bidi="ar-SA"/>
        </w:rPr>
        <w:t>мая</w:t>
      </w:r>
      <w:r w:rsidRPr="00234BAE">
        <w:rPr>
          <w:rFonts w:ascii="Times New Roman" w:eastAsia="Times New Roman" w:hAnsi="Times New Roman" w:cs="Times New Roman"/>
          <w:sz w:val="28"/>
          <w:szCs w:val="28"/>
          <w:lang w:val="ru-RU" w:eastAsia="ru-RU" w:bidi="ar-SA"/>
        </w:rPr>
        <w:t xml:space="preserve"> текущего года соответственно);</w:t>
      </w:r>
    </w:p>
    <w:p w:rsidR="00977AA1" w:rsidRPr="00977AA1"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977AA1">
        <w:rPr>
          <w:rFonts w:ascii="Times New Roman" w:eastAsia="Calibri" w:hAnsi="Times New Roman" w:cs="Times New Roman"/>
          <w:sz w:val="28"/>
          <w:szCs w:val="28"/>
          <w:lang w:val="ru-RU" w:eastAsia="en-US" w:bidi="ar-SA"/>
        </w:rPr>
        <w:t>отношение дефицита бюджета к общему годовому объему доходов районного бюджета без учета утвержденного объема безвозмездных поступлений не более 5%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w:t>
      </w:r>
    </w:p>
    <w:p w:rsidR="00977AA1" w:rsidRPr="00977AA1"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77AA1">
        <w:rPr>
          <w:rFonts w:ascii="Times New Roman" w:eastAsia="Times New Roman" w:hAnsi="Times New Roman" w:cs="Times New Roman"/>
          <w:sz w:val="28"/>
          <w:szCs w:val="28"/>
          <w:lang w:val="ru-RU" w:eastAsia="ru-RU" w:bidi="ar-SA"/>
        </w:rPr>
        <w:t>обеспечение исполнения расходных обязательств района (без краевых и федеральных средств) не менее чем на 95 процентов;</w:t>
      </w:r>
    </w:p>
    <w:p w:rsidR="0011679C" w:rsidRPr="0011679C"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11679C">
        <w:rPr>
          <w:rFonts w:ascii="Times New Roman" w:eastAsia="Times New Roman" w:hAnsi="Times New Roman" w:cs="Arial"/>
          <w:sz w:val="28"/>
          <w:szCs w:val="28"/>
          <w:lang w:val="ru-RU" w:eastAsia="ru-RU" w:bidi="ar-SA"/>
        </w:rPr>
        <w:t>проведение оценки качества финансового менеджмента главных распорядителей бюджетных средств</w:t>
      </w:r>
      <w:r w:rsidRPr="0011679C">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не позднее 1 марта года, следующего за отчетным</w:t>
      </w:r>
      <w:r w:rsidRPr="0011679C">
        <w:rPr>
          <w:rFonts w:ascii="Times New Roman" w:eastAsia="Times New Roman" w:hAnsi="Times New Roman" w:cs="Times New Roman"/>
          <w:sz w:val="28"/>
          <w:szCs w:val="28"/>
          <w:lang w:val="ru-RU" w:eastAsia="ru-RU" w:bidi="ar-SA"/>
        </w:rPr>
        <w:t>;</w:t>
      </w:r>
    </w:p>
    <w:p w:rsidR="00977AA1"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повышение квалификации </w:t>
      </w:r>
      <w:r>
        <w:rPr>
          <w:rFonts w:ascii="Times New Roman" w:eastAsia="Times New Roman" w:hAnsi="Times New Roman" w:cs="Times New Roman"/>
          <w:sz w:val="28"/>
          <w:szCs w:val="28"/>
          <w:lang w:val="ru-RU" w:eastAsia="ru-RU" w:bidi="ar-SA"/>
        </w:rPr>
        <w:t>муниципальных</w:t>
      </w:r>
      <w:r w:rsidRPr="00234BAE">
        <w:rPr>
          <w:rFonts w:ascii="Times New Roman" w:eastAsia="Times New Roman" w:hAnsi="Times New Roman" w:cs="Times New Roman"/>
          <w:sz w:val="28"/>
          <w:szCs w:val="28"/>
          <w:lang w:val="ru-RU" w:eastAsia="ru-RU" w:bidi="ar-SA"/>
        </w:rPr>
        <w:t xml:space="preserve"> служащих, работающих в финансов</w:t>
      </w:r>
      <w:r>
        <w:rPr>
          <w:rFonts w:ascii="Times New Roman" w:eastAsia="Times New Roman" w:hAnsi="Times New Roman" w:cs="Times New Roman"/>
          <w:sz w:val="28"/>
          <w:szCs w:val="28"/>
          <w:lang w:val="ru-RU" w:eastAsia="ru-RU" w:bidi="ar-SA"/>
        </w:rPr>
        <w:t>ом управлении</w:t>
      </w:r>
      <w:r w:rsidRPr="00234BAE">
        <w:rPr>
          <w:rFonts w:ascii="Times New Roman" w:eastAsia="Times New Roman" w:hAnsi="Times New Roman" w:cs="Times New Roman"/>
          <w:sz w:val="28"/>
          <w:szCs w:val="28"/>
          <w:lang w:val="ru-RU" w:eastAsia="ru-RU" w:bidi="ar-SA"/>
        </w:rPr>
        <w:t xml:space="preserve"> не менее 2</w:t>
      </w:r>
      <w:r>
        <w:rPr>
          <w:rFonts w:ascii="Times New Roman" w:eastAsia="Times New Roman" w:hAnsi="Times New Roman" w:cs="Times New Roman"/>
          <w:sz w:val="28"/>
          <w:szCs w:val="28"/>
          <w:lang w:val="ru-RU" w:eastAsia="ru-RU" w:bidi="ar-SA"/>
        </w:rPr>
        <w:t>0% ежегодно;</w:t>
      </w:r>
    </w:p>
    <w:p w:rsidR="00977AA1" w:rsidP="000433E3">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6508DA">
        <w:rPr>
          <w:rFonts w:ascii="Times New Roman" w:eastAsia="Times New Roman" w:hAnsi="Times New Roman" w:cs="Times New Roman"/>
          <w:sz w:val="28"/>
          <w:szCs w:val="28"/>
          <w:lang w:val="ru-RU" w:eastAsia="ru-RU" w:bidi="ar-SA"/>
        </w:rPr>
        <w:t>р</w:t>
      </w:r>
      <w:r w:rsidRPr="006508DA">
        <w:rPr>
          <w:rFonts w:ascii="Times New Roman" w:eastAsia="Times New Roman" w:hAnsi="Times New Roman" w:cs="Arial"/>
          <w:sz w:val="28"/>
          <w:szCs w:val="28"/>
          <w:lang w:val="ru-RU" w:eastAsia="ru-RU" w:bidi="ar-SA"/>
        </w:rPr>
        <w:t>азработка и размещение на официальном сайте Абанского района бюджета для граждан;</w:t>
      </w:r>
    </w:p>
    <w:p w:rsidR="00977AA1" w:rsidRPr="003A4FB8"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3A4FB8">
        <w:rPr>
          <w:rFonts w:ascii="Times New Roman" w:eastAsia="Calibri" w:hAnsi="Times New Roman" w:cs="Times New Roman"/>
          <w:sz w:val="28"/>
          <w:szCs w:val="28"/>
          <w:lang w:val="ru-RU" w:eastAsia="en-US" w:bidi="ar-SA"/>
        </w:rPr>
        <w:t>с</w:t>
      </w:r>
      <w:r w:rsidRPr="003A4FB8">
        <w:rPr>
          <w:rFonts w:ascii="Times New Roman" w:eastAsia="Calibri" w:hAnsi="Times New Roman" w:cs="Times New Roman"/>
          <w:sz w:val="28"/>
          <w:szCs w:val="22"/>
          <w:lang w:val="ru-RU" w:eastAsia="en-US" w:bidi="ar-SA"/>
        </w:rPr>
        <w:t>оотношение количества проведенных плановых проверок (ревизий) при</w:t>
      </w:r>
      <w:r w:rsidRPr="00ED1F9B">
        <w:rPr>
          <w:rFonts w:ascii="Calibri" w:eastAsia="Calibri" w:hAnsi="Calibri" w:cs="Times New Roman"/>
          <w:sz w:val="28"/>
          <w:szCs w:val="22"/>
          <w:lang w:val="ru-RU" w:eastAsia="en-US" w:bidi="ar-SA"/>
        </w:rPr>
        <w:t xml:space="preserve"> </w:t>
      </w:r>
      <w:r w:rsidRPr="003A4FB8">
        <w:rPr>
          <w:rFonts w:ascii="Times New Roman" w:eastAsia="Calibri" w:hAnsi="Times New Roman" w:cs="Times New Roman"/>
          <w:sz w:val="28"/>
          <w:szCs w:val="22"/>
          <w:lang w:val="ru-RU" w:eastAsia="en-US" w:bidi="ar-SA"/>
        </w:rPr>
        <w:t xml:space="preserve">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 </w:t>
      </w:r>
      <w:r w:rsidRPr="003A4FB8">
        <w:rPr>
          <w:rFonts w:ascii="Times New Roman" w:eastAsia="Calibri" w:hAnsi="Times New Roman" w:cs="Times New Roman"/>
          <w:sz w:val="28"/>
          <w:szCs w:val="28"/>
          <w:lang w:val="ru-RU" w:eastAsia="en-US" w:bidi="ar-SA"/>
        </w:rPr>
        <w:t>не менее 100 % ежегодно.</w:t>
      </w:r>
      <w:r w:rsidRPr="003A4FB8" w:rsidR="00FF2AAB">
        <w:rPr>
          <w:rFonts w:ascii="Times New Roman" w:eastAsia="Calibri" w:hAnsi="Times New Roman" w:cs="Times New Roman"/>
          <w:sz w:val="28"/>
          <w:szCs w:val="28"/>
          <w:lang w:val="ru-RU" w:eastAsia="en-US" w:bidi="ar-SA"/>
        </w:rPr>
        <w:t xml:space="preserve"> </w:t>
      </w:r>
    </w:p>
    <w:p w:rsidR="00FF2AAB"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2.5. </w:t>
      </w:r>
      <w:r>
        <w:rPr>
          <w:rFonts w:ascii="Times New Roman" w:eastAsia="Calibri" w:hAnsi="Times New Roman" w:cs="Times New Roman"/>
          <w:sz w:val="28"/>
          <w:szCs w:val="28"/>
          <w:lang w:val="ru-RU" w:eastAsia="en-US" w:bidi="ar-SA"/>
        </w:rPr>
        <w:t xml:space="preserve">Эффект от реализации подпрограммы не имеет экономического измерения. </w:t>
      </w:r>
    </w:p>
    <w:p w:rsidR="000433E3" w:rsidRPr="00032E5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3</w:t>
      </w:r>
      <w:r w:rsidRPr="00032E5C">
        <w:rPr>
          <w:rFonts w:ascii="Times New Roman" w:eastAsia="Calibri" w:hAnsi="Times New Roman" w:cs="Times New Roman"/>
          <w:sz w:val="28"/>
          <w:szCs w:val="28"/>
          <w:lang w:val="ru-RU" w:eastAsia="en-US" w:bidi="ar-SA"/>
        </w:rPr>
        <w:t>. Отдельное мероприятие «Содействие развитию налогового потенциала».</w:t>
      </w:r>
    </w:p>
    <w:p w:rsidR="000433E3" w:rsidRPr="00032E5C" w:rsidP="000433E3">
      <w:pPr>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Одним из приоритетов работы органов местного самоуправления Абанского района является обеспечение максимальной самостоятельности бюджетов поселений за счет достижения динамичного роста собственных доходов местных бюджетов.</w:t>
      </w:r>
    </w:p>
    <w:p w:rsidR="000433E3" w:rsidRPr="00032E5C" w:rsidP="000433E3">
      <w:pPr>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Совершенствование системы стимулирования органов местного самоуправления к наращиванию налогового потенциала является одним из важнейших элементов, направленных на решение этой задачи.</w:t>
      </w:r>
    </w:p>
    <w:p w:rsidR="000433E3" w:rsidRPr="00032E5C" w:rsidP="000433E3">
      <w:pPr>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В связи с вышеизложенным, в рамках отдельного мероприятия «Содействие развитию налогового потенциала» реализовывается механизм поощрения органов местного самоуправления поселений за наращивание налогового потенциала.</w:t>
      </w:r>
    </w:p>
    <w:p w:rsidR="000433E3" w:rsidRPr="00032E5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Цель реализации отдельного мероприятия - стимулирование органов местного самоуправления поселений Абанского района к развитию налогового потенциала, повышению самостоятельности местных бюджетов.</w:t>
      </w:r>
    </w:p>
    <w:p w:rsidR="000433E3" w:rsidRPr="00032E5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В рамках указанной цели предполагается решение следующей задачи:</w:t>
      </w:r>
    </w:p>
    <w:p w:rsidR="000433E3" w:rsidRPr="00032E5C" w:rsidP="000433E3">
      <w:pPr>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увеличение по сравнению с предыдущим годом поступления единого сельскохозяйственного налога, налога на имущество физических лиц и земельного налога в бюджеты поселений Абанского района.</w:t>
      </w:r>
    </w:p>
    <w:p w:rsidR="000433E3" w:rsidRPr="00032E5C"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Срок реализации отдельного мероприятия 2020</w:t>
      </w:r>
      <w:r w:rsidR="004D71B4">
        <w:rPr>
          <w:rFonts w:ascii="Times New Roman" w:eastAsia="Calibri" w:hAnsi="Times New Roman" w:cs="Times New Roman"/>
          <w:sz w:val="28"/>
          <w:szCs w:val="28"/>
          <w:lang w:val="ru-RU" w:eastAsia="en-US" w:bidi="ar-SA"/>
        </w:rPr>
        <w:t xml:space="preserve"> – 202</w:t>
      </w:r>
      <w:r w:rsidR="00615009">
        <w:rPr>
          <w:rFonts w:ascii="Times New Roman" w:eastAsia="Calibri" w:hAnsi="Times New Roman" w:cs="Times New Roman"/>
          <w:sz w:val="28"/>
          <w:szCs w:val="28"/>
          <w:lang w:val="ru-RU" w:eastAsia="en-US" w:bidi="ar-SA"/>
        </w:rPr>
        <w:t>7</w:t>
      </w:r>
      <w:r w:rsidRPr="00032E5C">
        <w:rPr>
          <w:rFonts w:ascii="Times New Roman" w:eastAsia="Calibri" w:hAnsi="Times New Roman" w:cs="Times New Roman"/>
          <w:sz w:val="28"/>
          <w:szCs w:val="28"/>
          <w:lang w:val="ru-RU" w:eastAsia="en-US" w:bidi="ar-SA"/>
        </w:rPr>
        <w:t xml:space="preserve"> гг.</w:t>
      </w:r>
    </w:p>
    <w:p w:rsidR="000433E3" w:rsidRPr="00032E5C" w:rsidP="000433E3">
      <w:pPr>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sz w:val="28"/>
          <w:szCs w:val="28"/>
          <w:lang w:val="ru-RU" w:eastAsia="en-US" w:bidi="ar-SA"/>
        </w:rPr>
        <w:t>Реализация отдельного мероприятия будет способствовать повышению заинтересованности муниципальных образований района в увеличении собственной доходной базы за счет реализации мероприятий по развитию малого и среднего предпринимательства, повышению качества управления земельно-имущественным комплексом.</w:t>
      </w:r>
    </w:p>
    <w:p w:rsidR="000433E3" w:rsidRPr="00032E5C" w:rsidP="000433E3">
      <w:pPr>
        <w:autoSpaceDE w:val="0"/>
        <w:autoSpaceDN w:val="0"/>
        <w:adjustRightInd w:val="0"/>
        <w:spacing w:after="0" w:line="240" w:lineRule="auto"/>
        <w:ind w:firstLine="709"/>
        <w:jc w:val="both"/>
        <w:rPr>
          <w:rFonts w:ascii="Times New Roman" w:eastAsia="Calibri" w:hAnsi="Times New Roman" w:cs="Times New Roman"/>
          <w:bCs/>
          <w:iCs/>
          <w:spacing w:val="-4"/>
          <w:sz w:val="28"/>
          <w:szCs w:val="28"/>
          <w:lang w:val="ru-RU" w:eastAsia="en-US" w:bidi="ar-SA"/>
        </w:rPr>
      </w:pPr>
      <w:r w:rsidRPr="00032E5C">
        <w:rPr>
          <w:rFonts w:ascii="Times New Roman" w:eastAsia="Calibri" w:hAnsi="Times New Roman" w:cs="Times New Roman"/>
          <w:bCs/>
          <w:iCs/>
          <w:spacing w:val="-4"/>
          <w:sz w:val="28"/>
          <w:szCs w:val="28"/>
          <w:lang w:val="ru-RU" w:eastAsia="en-US" w:bidi="ar-SA"/>
        </w:rPr>
        <w:t>Экономический эффект в результате реализации отдельного мероприятия:</w:t>
      </w:r>
    </w:p>
    <w:p w:rsidR="000433E3"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sidRPr="00032E5C">
        <w:rPr>
          <w:rFonts w:ascii="Times New Roman" w:eastAsia="Calibri" w:hAnsi="Times New Roman" w:cs="Times New Roman"/>
          <w:bCs/>
          <w:iCs/>
          <w:spacing w:val="-4"/>
          <w:sz w:val="28"/>
          <w:szCs w:val="28"/>
          <w:lang w:val="ru-RU" w:eastAsia="en-US" w:bidi="ar-SA"/>
        </w:rPr>
        <w:t xml:space="preserve"> </w:t>
      </w:r>
      <w:r w:rsidRPr="00032E5C">
        <w:rPr>
          <w:rFonts w:ascii="Times New Roman" w:eastAsia="Calibri" w:hAnsi="Times New Roman" w:cs="Times New Roman"/>
          <w:sz w:val="28"/>
          <w:szCs w:val="28"/>
          <w:lang w:val="ru-RU" w:eastAsia="en-US" w:bidi="ar-SA"/>
        </w:rPr>
        <w:t>увеличение по сравнению с предыдущим годом поступления единого сельскохозяйственного налога, налога на имущество физических лиц и земельного налога в бюджеты поселений района.</w:t>
      </w:r>
    </w:p>
    <w:p w:rsidR="00B417F2" w:rsidRPr="005F2D2A" w:rsidP="005F2D2A">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p>
    <w:p w:rsidR="008A49CC" w:rsidP="00D6561A">
      <w:pPr>
        <w:autoSpaceDE w:val="0"/>
        <w:autoSpaceDN w:val="0"/>
        <w:adjustRightInd w:val="0"/>
        <w:spacing w:after="0" w:line="240" w:lineRule="auto"/>
        <w:ind w:firstLine="540"/>
        <w:jc w:val="center"/>
        <w:rPr>
          <w:rFonts w:ascii="Times New Roman" w:eastAsia="Calibri" w:hAnsi="Times New Roman" w:cs="Times New Roman"/>
          <w:spacing w:val="-4"/>
          <w:sz w:val="28"/>
          <w:szCs w:val="28"/>
          <w:lang w:val="ru-RU" w:eastAsia="en-US" w:bidi="ar-SA"/>
        </w:rPr>
      </w:pPr>
      <w:r>
        <w:rPr>
          <w:rFonts w:ascii="Times New Roman" w:eastAsia="Calibri" w:hAnsi="Times New Roman" w:cs="Times New Roman"/>
          <w:sz w:val="28"/>
          <w:szCs w:val="28"/>
          <w:lang w:val="en-US" w:eastAsia="en-US" w:bidi="ar-SA"/>
        </w:rPr>
        <w:t>VI</w:t>
      </w:r>
      <w:r w:rsidRPr="008A49CC">
        <w:rPr>
          <w:rFonts w:ascii="Times New Roman" w:eastAsia="Calibri" w:hAnsi="Times New Roman" w:cs="Times New Roman"/>
          <w:sz w:val="28"/>
          <w:szCs w:val="28"/>
          <w:lang w:val="ru-RU" w:eastAsia="en-US" w:bidi="ar-SA"/>
        </w:rPr>
        <w:t xml:space="preserve">. </w:t>
      </w:r>
      <w:r>
        <w:rPr>
          <w:rFonts w:ascii="Times New Roman" w:eastAsia="Calibri" w:hAnsi="Times New Roman" w:cs="Times New Roman"/>
          <w:sz w:val="28"/>
          <w:szCs w:val="28"/>
          <w:lang w:val="ru-RU" w:eastAsia="en-US" w:bidi="ar-SA"/>
        </w:rPr>
        <w:t>И</w:t>
      </w:r>
      <w:r>
        <w:rPr>
          <w:rFonts w:ascii="Times New Roman" w:eastAsia="Calibri" w:hAnsi="Times New Roman" w:cs="Times New Roman"/>
          <w:spacing w:val="-4"/>
          <w:sz w:val="28"/>
          <w:szCs w:val="28"/>
          <w:lang w:val="ru-RU" w:eastAsia="en-US" w:bidi="ar-SA"/>
        </w:rPr>
        <w:t>нформация</w:t>
      </w:r>
      <w:r w:rsidRPr="008A49CC">
        <w:rPr>
          <w:rFonts w:ascii="Times New Roman" w:eastAsia="Calibri" w:hAnsi="Times New Roman" w:cs="Times New Roman"/>
          <w:spacing w:val="-4"/>
          <w:sz w:val="28"/>
          <w:szCs w:val="28"/>
          <w:lang w:val="ru-RU" w:eastAsia="en-US" w:bidi="ar-SA"/>
        </w:rPr>
        <w:t xml:space="preserve"> об основных мерах правового регулирования </w:t>
      </w:r>
      <w:r w:rsidRPr="008A49CC">
        <w:rPr>
          <w:rFonts w:ascii="Times New Roman" w:eastAsia="Calibri" w:hAnsi="Times New Roman" w:cs="Times New Roman"/>
          <w:spacing w:val="-4"/>
          <w:sz w:val="28"/>
          <w:szCs w:val="28"/>
          <w:lang w:val="ru-RU" w:eastAsia="en-US" w:bidi="ar-SA"/>
        </w:rPr>
        <w:br/>
        <w:t>в сфере управления</w:t>
      </w:r>
      <w:r>
        <w:rPr>
          <w:rFonts w:ascii="Times New Roman" w:eastAsia="Calibri" w:hAnsi="Times New Roman" w:cs="Times New Roman"/>
          <w:spacing w:val="-4"/>
          <w:sz w:val="28"/>
          <w:szCs w:val="28"/>
          <w:lang w:val="ru-RU" w:eastAsia="en-US" w:bidi="ar-SA"/>
        </w:rPr>
        <w:t xml:space="preserve"> муниципальными финансами</w:t>
      </w:r>
      <w:r w:rsidRPr="008A49CC">
        <w:rPr>
          <w:rFonts w:ascii="Times New Roman" w:eastAsia="Calibri" w:hAnsi="Times New Roman" w:cs="Times New Roman"/>
          <w:spacing w:val="-4"/>
          <w:sz w:val="28"/>
          <w:szCs w:val="28"/>
          <w:lang w:val="ru-RU" w:eastAsia="en-US" w:bidi="ar-SA"/>
        </w:rPr>
        <w:t>, направленных на достижение цели и (или) задач</w:t>
      </w:r>
      <w:r w:rsidR="00280CA4">
        <w:rPr>
          <w:rFonts w:ascii="Times New Roman" w:eastAsia="Calibri" w:hAnsi="Times New Roman" w:cs="Times New Roman"/>
          <w:spacing w:val="-4"/>
          <w:sz w:val="28"/>
          <w:szCs w:val="28"/>
          <w:lang w:val="ru-RU" w:eastAsia="en-US" w:bidi="ar-SA"/>
        </w:rPr>
        <w:t xml:space="preserve"> муниципальной</w:t>
      </w:r>
      <w:r w:rsidRPr="008A49CC">
        <w:rPr>
          <w:rFonts w:ascii="Times New Roman" w:eastAsia="Calibri" w:hAnsi="Times New Roman" w:cs="Times New Roman"/>
          <w:spacing w:val="-4"/>
          <w:sz w:val="28"/>
          <w:szCs w:val="28"/>
          <w:lang w:val="ru-RU" w:eastAsia="en-US" w:bidi="ar-SA"/>
        </w:rPr>
        <w:t xml:space="preserve"> программы</w:t>
      </w:r>
      <w:r w:rsidR="00280CA4">
        <w:rPr>
          <w:rFonts w:ascii="Times New Roman" w:eastAsia="Calibri" w:hAnsi="Times New Roman" w:cs="Times New Roman"/>
          <w:spacing w:val="-4"/>
          <w:sz w:val="28"/>
          <w:szCs w:val="28"/>
          <w:lang w:val="ru-RU" w:eastAsia="en-US" w:bidi="ar-SA"/>
        </w:rPr>
        <w:t xml:space="preserve"> Абанского района</w:t>
      </w:r>
    </w:p>
    <w:p w:rsidR="008A49CC" w:rsidP="00D6561A">
      <w:pPr>
        <w:autoSpaceDE w:val="0"/>
        <w:autoSpaceDN w:val="0"/>
        <w:adjustRightInd w:val="0"/>
        <w:spacing w:after="0" w:line="240" w:lineRule="auto"/>
        <w:ind w:firstLine="540"/>
        <w:jc w:val="center"/>
        <w:rPr>
          <w:rFonts w:ascii="Times New Roman" w:eastAsia="Calibri" w:hAnsi="Times New Roman" w:cs="Times New Roman"/>
          <w:spacing w:val="-4"/>
          <w:sz w:val="28"/>
          <w:szCs w:val="28"/>
          <w:lang w:val="ru-RU" w:eastAsia="en-US" w:bidi="ar-SA"/>
        </w:rPr>
      </w:pPr>
    </w:p>
    <w:p w:rsidR="008A49CC" w:rsidP="000433E3">
      <w:pPr>
        <w:autoSpaceDE w:val="0"/>
        <w:autoSpaceDN w:val="0"/>
        <w:adjustRightInd w:val="0"/>
        <w:spacing w:after="0" w:line="240" w:lineRule="auto"/>
        <w:ind w:firstLine="709"/>
        <w:jc w:val="both"/>
        <w:rPr>
          <w:rFonts w:ascii="Times New Roman" w:eastAsia="Calibri" w:hAnsi="Times New Roman" w:cs="Times New Roman"/>
          <w:spacing w:val="-4"/>
          <w:sz w:val="28"/>
          <w:szCs w:val="28"/>
          <w:lang w:val="ru-RU" w:eastAsia="en-US" w:bidi="ar-SA"/>
        </w:rPr>
      </w:pPr>
      <w:r>
        <w:rPr>
          <w:rFonts w:ascii="Times New Roman" w:eastAsia="Calibri" w:hAnsi="Times New Roman" w:cs="Times New Roman"/>
          <w:sz w:val="28"/>
          <w:szCs w:val="28"/>
          <w:lang w:val="ru-RU" w:eastAsia="en-US" w:bidi="ar-SA"/>
        </w:rPr>
        <w:t>И</w:t>
      </w:r>
      <w:r>
        <w:rPr>
          <w:rFonts w:ascii="Times New Roman" w:eastAsia="Calibri" w:hAnsi="Times New Roman" w:cs="Times New Roman"/>
          <w:spacing w:val="-4"/>
          <w:sz w:val="28"/>
          <w:szCs w:val="28"/>
          <w:lang w:val="ru-RU" w:eastAsia="en-US" w:bidi="ar-SA"/>
        </w:rPr>
        <w:t>нформация</w:t>
      </w:r>
      <w:r w:rsidRPr="008A49CC">
        <w:rPr>
          <w:rFonts w:ascii="Times New Roman" w:eastAsia="Calibri" w:hAnsi="Times New Roman" w:cs="Times New Roman"/>
          <w:spacing w:val="-4"/>
          <w:sz w:val="28"/>
          <w:szCs w:val="28"/>
          <w:lang w:val="ru-RU" w:eastAsia="en-US" w:bidi="ar-SA"/>
        </w:rPr>
        <w:t xml:space="preserve"> об основных мерах правового регулирования </w:t>
      </w:r>
      <w:r w:rsidRPr="008A49CC">
        <w:rPr>
          <w:rFonts w:ascii="Times New Roman" w:eastAsia="Calibri" w:hAnsi="Times New Roman" w:cs="Times New Roman"/>
          <w:spacing w:val="-4"/>
          <w:sz w:val="28"/>
          <w:szCs w:val="28"/>
          <w:lang w:val="ru-RU" w:eastAsia="en-US" w:bidi="ar-SA"/>
        </w:rPr>
        <w:br/>
        <w:t>в сфере управления</w:t>
      </w:r>
      <w:r>
        <w:rPr>
          <w:rFonts w:ascii="Times New Roman" w:eastAsia="Calibri" w:hAnsi="Times New Roman" w:cs="Times New Roman"/>
          <w:spacing w:val="-4"/>
          <w:sz w:val="28"/>
          <w:szCs w:val="28"/>
          <w:lang w:val="ru-RU" w:eastAsia="en-US" w:bidi="ar-SA"/>
        </w:rPr>
        <w:t xml:space="preserve"> муниципальными финансами</w:t>
      </w:r>
      <w:r w:rsidRPr="008A49CC">
        <w:rPr>
          <w:rFonts w:ascii="Times New Roman" w:eastAsia="Calibri" w:hAnsi="Times New Roman" w:cs="Times New Roman"/>
          <w:spacing w:val="-4"/>
          <w:sz w:val="28"/>
          <w:szCs w:val="28"/>
          <w:lang w:val="ru-RU" w:eastAsia="en-US" w:bidi="ar-SA"/>
        </w:rPr>
        <w:t>, направленных на достижение цели и (или) задач программы</w:t>
      </w:r>
      <w:r>
        <w:rPr>
          <w:rFonts w:ascii="Times New Roman" w:eastAsia="Calibri" w:hAnsi="Times New Roman" w:cs="Times New Roman"/>
          <w:spacing w:val="-4"/>
          <w:sz w:val="28"/>
          <w:szCs w:val="28"/>
          <w:lang w:val="ru-RU" w:eastAsia="en-US" w:bidi="ar-SA"/>
        </w:rPr>
        <w:t xml:space="preserve"> отсутствует</w:t>
      </w:r>
      <w:r w:rsidR="005708CA">
        <w:rPr>
          <w:rFonts w:ascii="Times New Roman" w:eastAsia="Calibri" w:hAnsi="Times New Roman" w:cs="Times New Roman"/>
          <w:spacing w:val="-4"/>
          <w:sz w:val="28"/>
          <w:szCs w:val="28"/>
          <w:lang w:val="ru-RU" w:eastAsia="en-US" w:bidi="ar-SA"/>
        </w:rPr>
        <w:t>.</w:t>
      </w:r>
    </w:p>
    <w:p w:rsidR="008A49CC" w:rsidP="00D6561A">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p>
    <w:p w:rsidR="000A75BE" w:rsidRPr="005F38BA" w:rsidP="00D6561A">
      <w:pPr>
        <w:autoSpaceDE w:val="0"/>
        <w:autoSpaceDN w:val="0"/>
        <w:adjustRightInd w:val="0"/>
        <w:spacing w:after="0" w:line="240" w:lineRule="auto"/>
        <w:ind w:firstLine="540"/>
        <w:jc w:val="center"/>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en-US" w:eastAsia="en-US" w:bidi="ar-SA"/>
        </w:rPr>
        <w:t>VII</w:t>
      </w:r>
      <w:r w:rsidRPr="005F38BA" w:rsidR="005F38BA">
        <w:rPr>
          <w:rFonts w:ascii="Times New Roman" w:eastAsia="Calibri" w:hAnsi="Times New Roman" w:cs="Times New Roman"/>
          <w:sz w:val="28"/>
          <w:szCs w:val="28"/>
          <w:lang w:val="ru-RU" w:eastAsia="en-US" w:bidi="ar-SA"/>
        </w:rPr>
        <w:t xml:space="preserve">. </w:t>
      </w:r>
      <w:r w:rsidR="003D7659">
        <w:rPr>
          <w:rFonts w:ascii="Times New Roman" w:eastAsia="Calibri" w:hAnsi="Times New Roman" w:cs="Times New Roman"/>
          <w:sz w:val="28"/>
          <w:szCs w:val="28"/>
          <w:lang w:val="ru-RU" w:eastAsia="en-US" w:bidi="ar-SA"/>
        </w:rPr>
        <w:t>И</w:t>
      </w:r>
      <w:r w:rsidR="008A49CC">
        <w:rPr>
          <w:rFonts w:ascii="Times New Roman" w:eastAsia="Calibri" w:hAnsi="Times New Roman" w:cs="Times New Roman"/>
          <w:sz w:val="28"/>
          <w:szCs w:val="28"/>
          <w:lang w:val="ru-RU" w:eastAsia="en-US" w:bidi="ar-SA"/>
        </w:rPr>
        <w:t>нформация о ресурсном обеспе</w:t>
      </w:r>
      <w:r w:rsidRPr="005F38BA">
        <w:rPr>
          <w:rFonts w:ascii="Times New Roman" w:eastAsia="Calibri" w:hAnsi="Times New Roman" w:cs="Times New Roman"/>
          <w:sz w:val="28"/>
          <w:szCs w:val="28"/>
          <w:lang w:val="ru-RU" w:eastAsia="en-US" w:bidi="ar-SA"/>
        </w:rPr>
        <w:t>чени</w:t>
      </w:r>
      <w:r w:rsidR="008A49CC">
        <w:rPr>
          <w:rFonts w:ascii="Times New Roman" w:eastAsia="Calibri" w:hAnsi="Times New Roman" w:cs="Times New Roman"/>
          <w:sz w:val="28"/>
          <w:szCs w:val="28"/>
          <w:lang w:val="ru-RU" w:eastAsia="en-US" w:bidi="ar-SA"/>
        </w:rPr>
        <w:t>и</w:t>
      </w:r>
      <w:r w:rsidRPr="005F38BA">
        <w:rPr>
          <w:rFonts w:ascii="Times New Roman" w:eastAsia="Calibri" w:hAnsi="Times New Roman" w:cs="Times New Roman"/>
          <w:sz w:val="28"/>
          <w:szCs w:val="28"/>
          <w:lang w:val="ru-RU" w:eastAsia="en-US" w:bidi="ar-SA"/>
        </w:rPr>
        <w:t xml:space="preserve"> </w:t>
      </w:r>
      <w:r w:rsidR="00280CA4">
        <w:rPr>
          <w:rFonts w:ascii="Times New Roman" w:eastAsia="Calibri" w:hAnsi="Times New Roman" w:cs="Times New Roman"/>
          <w:spacing w:val="-4"/>
          <w:sz w:val="28"/>
          <w:szCs w:val="28"/>
          <w:lang w:val="ru-RU" w:eastAsia="en-US" w:bidi="ar-SA"/>
        </w:rPr>
        <w:t>муниципальной</w:t>
      </w:r>
      <w:r w:rsidRPr="008A49CC" w:rsidR="00280CA4">
        <w:rPr>
          <w:rFonts w:ascii="Times New Roman" w:eastAsia="Calibri" w:hAnsi="Times New Roman" w:cs="Times New Roman"/>
          <w:spacing w:val="-4"/>
          <w:sz w:val="28"/>
          <w:szCs w:val="28"/>
          <w:lang w:val="ru-RU" w:eastAsia="en-US" w:bidi="ar-SA"/>
        </w:rPr>
        <w:t xml:space="preserve"> </w:t>
      </w:r>
      <w:r w:rsidRPr="005F38BA">
        <w:rPr>
          <w:rFonts w:ascii="Times New Roman" w:eastAsia="Calibri" w:hAnsi="Times New Roman" w:cs="Times New Roman"/>
          <w:sz w:val="28"/>
          <w:szCs w:val="28"/>
          <w:lang w:val="ru-RU" w:eastAsia="en-US" w:bidi="ar-SA"/>
        </w:rPr>
        <w:t>программы</w:t>
      </w:r>
    </w:p>
    <w:p w:rsidR="000A75BE" w:rsidRPr="001F2AC0" w:rsidP="00D6561A">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p>
    <w:p w:rsidR="00E10A05" w:rsidP="000433E3">
      <w:pPr>
        <w:autoSpaceDE w:val="0"/>
        <w:autoSpaceDN w:val="0"/>
        <w:adjustRightInd w:val="0"/>
        <w:spacing w:after="0" w:line="240" w:lineRule="auto"/>
        <w:ind w:firstLine="709"/>
        <w:jc w:val="both"/>
        <w:rPr>
          <w:rFonts w:ascii="Times New Roman" w:eastAsia="Calibri" w:hAnsi="Times New Roman" w:cs="Times New Roman"/>
          <w:spacing w:val="-4"/>
          <w:sz w:val="28"/>
          <w:szCs w:val="28"/>
          <w:lang w:val="ru-RU" w:eastAsia="en-US" w:bidi="ar-SA"/>
        </w:rPr>
      </w:pPr>
      <w:r>
        <w:rPr>
          <w:rFonts w:ascii="Times New Roman" w:eastAsia="Calibri" w:hAnsi="Times New Roman" w:cs="Times New Roman"/>
          <w:spacing w:val="-4"/>
          <w:sz w:val="28"/>
          <w:szCs w:val="28"/>
          <w:lang w:val="ru-RU" w:eastAsia="en-US" w:bidi="ar-SA"/>
        </w:rPr>
        <w:t>И</w:t>
      </w:r>
      <w:r w:rsidRPr="008A49CC">
        <w:rPr>
          <w:rFonts w:ascii="Times New Roman" w:eastAsia="Calibri" w:hAnsi="Times New Roman" w:cs="Times New Roman"/>
          <w:spacing w:val="-4"/>
          <w:sz w:val="28"/>
          <w:szCs w:val="28"/>
          <w:lang w:val="ru-RU" w:eastAsia="en-US" w:bidi="ar-SA"/>
        </w:rPr>
        <w:t>нформаци</w:t>
      </w:r>
      <w:r>
        <w:rPr>
          <w:rFonts w:ascii="Times New Roman" w:eastAsia="Calibri" w:hAnsi="Times New Roman" w:cs="Times New Roman"/>
          <w:spacing w:val="-4"/>
          <w:sz w:val="28"/>
          <w:szCs w:val="28"/>
          <w:lang w:val="ru-RU" w:eastAsia="en-US" w:bidi="ar-SA"/>
        </w:rPr>
        <w:t>я</w:t>
      </w:r>
      <w:r w:rsidRPr="008A49CC">
        <w:rPr>
          <w:rFonts w:ascii="Times New Roman" w:eastAsia="Calibri" w:hAnsi="Times New Roman" w:cs="Times New Roman"/>
          <w:spacing w:val="-4"/>
          <w:sz w:val="28"/>
          <w:szCs w:val="28"/>
          <w:lang w:val="ru-RU" w:eastAsia="en-US" w:bidi="ar-SA"/>
        </w:rPr>
        <w:t xml:space="preserve"> о ресурсном обеспечении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 </w:t>
      </w:r>
      <w:r w:rsidR="005F2E50">
        <w:rPr>
          <w:rFonts w:ascii="Times New Roman" w:eastAsia="Calibri" w:hAnsi="Times New Roman" w:cs="Times New Roman"/>
          <w:spacing w:val="-4"/>
          <w:sz w:val="28"/>
          <w:szCs w:val="28"/>
          <w:lang w:val="ru-RU" w:eastAsia="en-US" w:bidi="ar-SA"/>
        </w:rPr>
        <w:t>пр</w:t>
      </w:r>
      <w:r w:rsidR="003D7659">
        <w:rPr>
          <w:rFonts w:ascii="Times New Roman" w:eastAsia="Calibri" w:hAnsi="Times New Roman" w:cs="Times New Roman"/>
          <w:spacing w:val="-4"/>
          <w:sz w:val="28"/>
          <w:szCs w:val="28"/>
          <w:lang w:val="ru-RU" w:eastAsia="en-US" w:bidi="ar-SA"/>
        </w:rPr>
        <w:t>едставлен</w:t>
      </w:r>
      <w:r w:rsidR="005F2E50">
        <w:rPr>
          <w:rFonts w:ascii="Times New Roman" w:eastAsia="Calibri" w:hAnsi="Times New Roman" w:cs="Times New Roman"/>
          <w:spacing w:val="-4"/>
          <w:sz w:val="28"/>
          <w:szCs w:val="28"/>
          <w:lang w:val="ru-RU" w:eastAsia="en-US" w:bidi="ar-SA"/>
        </w:rPr>
        <w:t>а в</w:t>
      </w:r>
      <w:r w:rsidRPr="008A49CC">
        <w:rPr>
          <w:rFonts w:ascii="Times New Roman" w:eastAsia="Calibri" w:hAnsi="Times New Roman" w:cs="Times New Roman"/>
          <w:spacing w:val="-4"/>
          <w:sz w:val="28"/>
          <w:szCs w:val="28"/>
          <w:lang w:val="ru-RU" w:eastAsia="en-US" w:bidi="ar-SA"/>
        </w:rPr>
        <w:t xml:space="preserve"> приложени</w:t>
      </w:r>
      <w:r w:rsidR="005F2E50">
        <w:rPr>
          <w:rFonts w:ascii="Times New Roman" w:eastAsia="Calibri" w:hAnsi="Times New Roman" w:cs="Times New Roman"/>
          <w:spacing w:val="-4"/>
          <w:sz w:val="28"/>
          <w:szCs w:val="28"/>
          <w:lang w:val="ru-RU" w:eastAsia="en-US" w:bidi="ar-SA"/>
        </w:rPr>
        <w:t>и</w:t>
      </w:r>
      <w:r w:rsidRPr="008A49CC">
        <w:rPr>
          <w:rFonts w:ascii="Times New Roman" w:eastAsia="Calibri" w:hAnsi="Times New Roman" w:cs="Times New Roman"/>
          <w:spacing w:val="-4"/>
          <w:sz w:val="28"/>
          <w:szCs w:val="28"/>
          <w:lang w:val="ru-RU" w:eastAsia="en-US" w:bidi="ar-SA"/>
        </w:rPr>
        <w:t xml:space="preserve"> № </w:t>
      </w:r>
      <w:r w:rsidR="008C6E58">
        <w:rPr>
          <w:rFonts w:ascii="Times New Roman" w:eastAsia="Calibri" w:hAnsi="Times New Roman" w:cs="Times New Roman"/>
          <w:spacing w:val="-4"/>
          <w:sz w:val="28"/>
          <w:szCs w:val="28"/>
          <w:lang w:val="ru-RU" w:eastAsia="en-US" w:bidi="ar-SA"/>
        </w:rPr>
        <w:t>1</w:t>
      </w:r>
      <w:r w:rsidR="005708CA">
        <w:rPr>
          <w:rFonts w:ascii="Times New Roman" w:eastAsia="Calibri" w:hAnsi="Times New Roman" w:cs="Times New Roman"/>
          <w:spacing w:val="-4"/>
          <w:sz w:val="28"/>
          <w:szCs w:val="28"/>
          <w:lang w:val="ru-RU" w:eastAsia="en-US" w:bidi="ar-SA"/>
        </w:rPr>
        <w:t>.</w:t>
      </w:r>
    </w:p>
    <w:p w:rsidR="003D7659" w:rsidRPr="003D7659" w:rsidP="000433E3">
      <w:pPr>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r>
        <w:rPr>
          <w:rFonts w:ascii="Times New Roman" w:eastAsia="Calibri" w:hAnsi="Times New Roman" w:cs="Times New Roman"/>
          <w:spacing w:val="-4"/>
          <w:sz w:val="28"/>
          <w:szCs w:val="28"/>
          <w:lang w:val="ru-RU" w:eastAsia="en-US" w:bidi="ar-SA"/>
        </w:rPr>
        <w:t>И</w:t>
      </w:r>
      <w:r w:rsidRPr="003D7659">
        <w:rPr>
          <w:rFonts w:ascii="Times New Roman" w:eastAsia="Calibri" w:hAnsi="Times New Roman" w:cs="Times New Roman"/>
          <w:spacing w:val="-4"/>
          <w:sz w:val="28"/>
          <w:szCs w:val="28"/>
          <w:lang w:val="ru-RU" w:eastAsia="en-US" w:bidi="ar-SA"/>
        </w:rPr>
        <w:t>нформаци</w:t>
      </w:r>
      <w:r>
        <w:rPr>
          <w:rFonts w:ascii="Times New Roman" w:eastAsia="Calibri" w:hAnsi="Times New Roman" w:cs="Times New Roman"/>
          <w:spacing w:val="-4"/>
          <w:sz w:val="28"/>
          <w:szCs w:val="28"/>
          <w:lang w:val="ru-RU" w:eastAsia="en-US" w:bidi="ar-SA"/>
        </w:rPr>
        <w:t>я</w:t>
      </w:r>
      <w:r w:rsidRPr="003D7659">
        <w:rPr>
          <w:rFonts w:ascii="Times New Roman" w:eastAsia="Calibri" w:hAnsi="Times New Roman" w:cs="Times New Roman"/>
          <w:spacing w:val="-4"/>
          <w:sz w:val="28"/>
          <w:szCs w:val="28"/>
          <w:lang w:val="ru-RU" w:eastAsia="en-US" w:bidi="ar-SA"/>
        </w:rPr>
        <w:t xml:space="preserve">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w:t>
      </w:r>
      <w:r>
        <w:rPr>
          <w:rFonts w:ascii="Times New Roman" w:eastAsia="Calibri" w:hAnsi="Times New Roman" w:cs="Times New Roman"/>
          <w:spacing w:val="-4"/>
          <w:sz w:val="28"/>
          <w:szCs w:val="28"/>
          <w:lang w:val="ru-RU" w:eastAsia="en-US" w:bidi="ar-SA"/>
        </w:rPr>
        <w:t>представлена в</w:t>
      </w:r>
      <w:r w:rsidRPr="003D7659">
        <w:rPr>
          <w:rFonts w:ascii="Times New Roman" w:eastAsia="Calibri" w:hAnsi="Times New Roman" w:cs="Times New Roman"/>
          <w:spacing w:val="-4"/>
          <w:sz w:val="28"/>
          <w:szCs w:val="28"/>
          <w:lang w:val="ru-RU" w:eastAsia="en-US" w:bidi="ar-SA"/>
        </w:rPr>
        <w:t xml:space="preserve"> приложени</w:t>
      </w:r>
      <w:r>
        <w:rPr>
          <w:rFonts w:ascii="Times New Roman" w:eastAsia="Calibri" w:hAnsi="Times New Roman" w:cs="Times New Roman"/>
          <w:spacing w:val="-4"/>
          <w:sz w:val="28"/>
          <w:szCs w:val="28"/>
          <w:lang w:val="ru-RU" w:eastAsia="en-US" w:bidi="ar-SA"/>
        </w:rPr>
        <w:t>и</w:t>
      </w:r>
      <w:r w:rsidRPr="003D7659">
        <w:rPr>
          <w:rFonts w:ascii="Times New Roman" w:eastAsia="Calibri" w:hAnsi="Times New Roman" w:cs="Times New Roman"/>
          <w:spacing w:val="-4"/>
          <w:sz w:val="28"/>
          <w:szCs w:val="28"/>
          <w:lang w:val="ru-RU" w:eastAsia="en-US" w:bidi="ar-SA"/>
        </w:rPr>
        <w:t xml:space="preserve"> № </w:t>
      </w:r>
      <w:r w:rsidR="008C6E58">
        <w:rPr>
          <w:rFonts w:ascii="Times New Roman" w:eastAsia="Calibri" w:hAnsi="Times New Roman" w:cs="Times New Roman"/>
          <w:spacing w:val="-4"/>
          <w:sz w:val="28"/>
          <w:szCs w:val="28"/>
          <w:lang w:val="ru-RU" w:eastAsia="en-US" w:bidi="ar-SA"/>
        </w:rPr>
        <w:t>2</w:t>
      </w:r>
      <w:r w:rsidR="00DC64D4">
        <w:rPr>
          <w:rFonts w:ascii="Times New Roman" w:eastAsia="Calibri" w:hAnsi="Times New Roman" w:cs="Times New Roman"/>
          <w:spacing w:val="-4"/>
          <w:sz w:val="28"/>
          <w:szCs w:val="28"/>
          <w:lang w:val="ru-RU" w:eastAsia="en-US" w:bidi="ar-SA"/>
        </w:rPr>
        <w:t>.</w:t>
      </w:r>
    </w:p>
    <w:p w:rsidR="004D71B4" w:rsidP="004D71B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ru-RU" w:eastAsia="en-US" w:bidi="ar-SA"/>
        </w:rPr>
      </w:pPr>
    </w:p>
    <w:p w:rsidR="004D71B4" w:rsidRPr="006F691E" w:rsidP="004D71B4">
      <w:pPr>
        <w:widowControl w:val="0"/>
        <w:autoSpaceDE w:val="0"/>
        <w:autoSpaceDN w:val="0"/>
        <w:adjustRightInd w:val="0"/>
        <w:spacing w:after="0" w:line="240" w:lineRule="auto"/>
        <w:jc w:val="center"/>
        <w:rPr>
          <w:rFonts w:ascii="Times New Roman" w:eastAsia="Calibri" w:hAnsi="Times New Roman" w:cs="Times New Roman"/>
          <w:sz w:val="28"/>
          <w:szCs w:val="28"/>
          <w:lang w:val="ru-RU" w:eastAsia="en-US" w:bidi="ar-SA"/>
        </w:rPr>
      </w:pPr>
      <w:r w:rsidRPr="006F691E">
        <w:rPr>
          <w:rFonts w:ascii="Times New Roman" w:eastAsia="Calibri" w:hAnsi="Times New Roman" w:cs="Times New Roman"/>
          <w:sz w:val="28"/>
          <w:szCs w:val="28"/>
          <w:lang w:val="en-US" w:eastAsia="en-US" w:bidi="ar-SA"/>
        </w:rPr>
        <w:t>VIII</w:t>
      </w:r>
      <w:r w:rsidRPr="006F691E">
        <w:rPr>
          <w:rFonts w:ascii="Times New Roman" w:eastAsia="Calibri" w:hAnsi="Times New Roman" w:cs="Times New Roman"/>
          <w:sz w:val="28"/>
          <w:szCs w:val="28"/>
          <w:lang w:val="ru-RU" w:eastAsia="en-US" w:bidi="ar-SA"/>
        </w:rPr>
        <w:t xml:space="preserve">. </w:t>
      </w:r>
      <w:r w:rsidRPr="006F691E" w:rsidR="006F691E">
        <w:rPr>
          <w:rFonts w:ascii="Times New Roman" w:eastAsia="Calibri" w:hAnsi="Times New Roman" w:cs="Times New Roman"/>
          <w:sz w:val="28"/>
          <w:szCs w:val="28"/>
          <w:lang w:val="ru-RU" w:eastAsia="en-US" w:bidi="ar-SA"/>
        </w:rPr>
        <w:t>Информация о мероприятиях, реализуемых в рамках федеральных проектов Российской Федерации, региональных проектов Красноярского края</w:t>
      </w:r>
    </w:p>
    <w:p w:rsidR="004D71B4" w:rsidRPr="006F691E" w:rsidP="004D71B4">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p>
    <w:p w:rsidR="008A49CC" w:rsidP="00054603">
      <w:pPr>
        <w:autoSpaceDE w:val="0"/>
        <w:autoSpaceDN w:val="0"/>
        <w:adjustRightInd w:val="0"/>
        <w:spacing w:after="0" w:line="240" w:lineRule="auto"/>
        <w:ind w:firstLine="540"/>
        <w:jc w:val="both"/>
        <w:rPr>
          <w:rFonts w:ascii="Times New Roman" w:eastAsia="Calibri" w:hAnsi="Times New Roman" w:cs="Times New Roman"/>
          <w:sz w:val="28"/>
          <w:szCs w:val="28"/>
          <w:lang w:val="ru-RU" w:eastAsia="en-US" w:bidi="ar-SA"/>
        </w:rPr>
      </w:pPr>
      <w:r w:rsidRPr="006F691E">
        <w:rPr>
          <w:rFonts w:ascii="Times New Roman" w:eastAsia="Calibri" w:hAnsi="Times New Roman" w:cs="Times New Roman"/>
          <w:sz w:val="28"/>
          <w:szCs w:val="28"/>
          <w:lang w:val="ru-RU" w:eastAsia="en-US" w:bidi="ar-SA"/>
        </w:rPr>
        <w:t>Финансирование мероприятий, реализуемых в рамках национальных проектов Российской Федерации</w:t>
      </w:r>
      <w:r w:rsidR="006F691E">
        <w:rPr>
          <w:rFonts w:ascii="Times New Roman" w:eastAsia="Calibri" w:hAnsi="Times New Roman" w:cs="Times New Roman"/>
          <w:sz w:val="28"/>
          <w:szCs w:val="28"/>
          <w:lang w:val="ru-RU" w:eastAsia="en-US" w:bidi="ar-SA"/>
        </w:rPr>
        <w:t xml:space="preserve"> и региональных проектов Красноярского края</w:t>
      </w:r>
      <w:r w:rsidRPr="006F691E">
        <w:rPr>
          <w:rFonts w:ascii="Times New Roman" w:eastAsia="Calibri" w:hAnsi="Times New Roman" w:cs="Times New Roman"/>
          <w:sz w:val="28"/>
          <w:szCs w:val="28"/>
          <w:lang w:val="ru-RU" w:eastAsia="en-US" w:bidi="ar-SA"/>
        </w:rPr>
        <w:t>, муниципальной программой не предусмотрено.</w:t>
      </w:r>
    </w:p>
    <w:p>
      <w:pPr>
        <w:spacing w:before="0" w:after="0"/>
        <w:rPr>
          <w:sz w:val="0"/>
          <w:szCs w:val="0"/>
        </w:rPr>
        <w:sectPr w:rsidSect="00E6068F">
          <w:headerReference w:type="default" r:id="rId12"/>
          <w:type w:val="nextPage"/>
          <w:pgSz w:w="11905" w:h="16838"/>
          <w:pgMar w:top="1134" w:right="565" w:bottom="1134" w:left="1985" w:header="720" w:footer="720" w:gutter="0"/>
          <w:pgNumType w:start="2"/>
          <w:cols w:space="720"/>
          <w:noEndnote/>
          <w:docGrid w:linePitch="360"/>
        </w:sectPr>
      </w:pPr>
    </w:p>
    <w:p w:rsidR="00F155BD" w:rsidRPr="00714461" w:rsidP="003D50DB">
      <w:pPr>
        <w:widowControl w:val="0"/>
        <w:tabs>
          <w:tab w:val="left" w:pos="-13150"/>
        </w:tabs>
        <w:autoSpaceDE w:val="0"/>
        <w:autoSpaceDN w:val="0"/>
        <w:adjustRightInd w:val="0"/>
        <w:ind w:firstLine="11482"/>
        <w:outlineLvl w:val="2"/>
        <w:rPr>
          <w:rFonts w:ascii="Times New Roman" w:eastAsia="Times New Roman" w:hAnsi="Times New Roman" w:cs="Times New Roman"/>
          <w:sz w:val="28"/>
          <w:szCs w:val="26"/>
          <w:lang w:val="ru-RU" w:eastAsia="en-US" w:bidi="ar-SA"/>
        </w:rPr>
      </w:pPr>
      <w:r w:rsidRPr="00714461">
        <w:rPr>
          <w:rFonts w:ascii="Times New Roman" w:eastAsia="Times New Roman" w:hAnsi="Times New Roman" w:cs="Times New Roman"/>
          <w:sz w:val="28"/>
          <w:szCs w:val="26"/>
          <w:lang w:val="ru-RU" w:eastAsia="en-US" w:bidi="ar-SA"/>
        </w:rPr>
        <w:t>Приложение к паспорту</w:t>
      </w:r>
    </w:p>
    <w:p w:rsidR="00F155BD" w:rsidRPr="00714461" w:rsidP="003D50DB">
      <w:pPr>
        <w:widowControl w:val="0"/>
        <w:autoSpaceDE w:val="0"/>
        <w:autoSpaceDN w:val="0"/>
        <w:adjustRightInd w:val="0"/>
        <w:ind w:firstLine="11482"/>
        <w:rPr>
          <w:rFonts w:ascii="Times New Roman" w:eastAsia="Times New Roman" w:hAnsi="Times New Roman" w:cs="Times New Roman"/>
          <w:sz w:val="28"/>
          <w:szCs w:val="26"/>
          <w:lang w:val="ru-RU" w:eastAsia="en-US" w:bidi="ar-SA"/>
        </w:rPr>
      </w:pPr>
      <w:r w:rsidRPr="00714461">
        <w:rPr>
          <w:rFonts w:ascii="Times New Roman" w:eastAsia="Times New Roman" w:hAnsi="Times New Roman" w:cs="Times New Roman"/>
          <w:sz w:val="28"/>
          <w:szCs w:val="26"/>
          <w:lang w:val="ru-RU" w:eastAsia="en-US" w:bidi="ar-SA"/>
        </w:rPr>
        <w:t>муниципальной программы</w:t>
      </w:r>
    </w:p>
    <w:p w:rsidR="00F155BD" w:rsidRPr="00714461" w:rsidP="003D50DB">
      <w:pPr>
        <w:widowControl w:val="0"/>
        <w:tabs>
          <w:tab w:val="left" w:pos="-13150"/>
        </w:tabs>
        <w:autoSpaceDE w:val="0"/>
        <w:autoSpaceDN w:val="0"/>
        <w:adjustRightInd w:val="0"/>
        <w:ind w:firstLine="11482"/>
        <w:rPr>
          <w:rFonts w:ascii="Times New Roman" w:eastAsia="Times New Roman" w:hAnsi="Times New Roman" w:cs="Times New Roman"/>
          <w:sz w:val="28"/>
          <w:szCs w:val="26"/>
          <w:lang w:val="ru-RU" w:eastAsia="en-US" w:bidi="ar-SA"/>
        </w:rPr>
      </w:pPr>
      <w:r w:rsidRPr="00714461">
        <w:rPr>
          <w:rFonts w:ascii="Times New Roman" w:eastAsia="Times New Roman" w:hAnsi="Times New Roman" w:cs="Times New Roman"/>
          <w:sz w:val="28"/>
          <w:szCs w:val="26"/>
          <w:lang w:val="ru-RU" w:eastAsia="en-US" w:bidi="ar-SA"/>
        </w:rPr>
        <w:t xml:space="preserve">«Управление муниципальными </w:t>
      </w:r>
    </w:p>
    <w:p w:rsidR="00F155BD" w:rsidRPr="00B82439" w:rsidP="003D50DB">
      <w:pPr>
        <w:ind w:firstLine="11482"/>
        <w:rPr>
          <w:rFonts w:ascii="Times New Roman" w:eastAsia="Times New Roman" w:hAnsi="Times New Roman" w:cs="Times New Roman"/>
          <w:sz w:val="24"/>
          <w:szCs w:val="24"/>
          <w:lang w:val="ru-RU" w:eastAsia="en-US" w:bidi="ar-SA"/>
        </w:rPr>
      </w:pPr>
      <w:r w:rsidRPr="00714461">
        <w:rPr>
          <w:rFonts w:ascii="Times New Roman" w:eastAsia="Times New Roman" w:hAnsi="Times New Roman" w:cs="Times New Roman"/>
          <w:sz w:val="28"/>
          <w:szCs w:val="26"/>
          <w:lang w:val="ru-RU" w:eastAsia="en-US" w:bidi="ar-SA"/>
        </w:rPr>
        <w:t>финансами Абанского района»</w:t>
      </w:r>
    </w:p>
    <w:p w:rsidR="009E4783" w:rsidRPr="003D50DB" w:rsidP="001F205D">
      <w:pPr>
        <w:widowControl w:val="0"/>
        <w:tabs>
          <w:tab w:val="left" w:pos="-1701"/>
        </w:tabs>
        <w:autoSpaceDE w:val="0"/>
        <w:autoSpaceDN w:val="0"/>
        <w:adjustRightInd w:val="0"/>
        <w:jc w:val="both"/>
        <w:outlineLvl w:val="2"/>
        <w:rPr>
          <w:rFonts w:ascii="Times New Roman" w:eastAsia="Times New Roman" w:hAnsi="Times New Roman" w:cs="Times New Roman"/>
          <w:sz w:val="18"/>
          <w:szCs w:val="26"/>
          <w:lang w:val="ru-RU" w:eastAsia="en-US" w:bidi="ar-SA"/>
        </w:rPr>
      </w:pPr>
    </w:p>
    <w:p w:rsidR="00AE591C" w:rsidRPr="00F155BD" w:rsidP="00CB587F">
      <w:pPr>
        <w:widowControl w:val="0"/>
        <w:autoSpaceDE w:val="0"/>
        <w:autoSpaceDN w:val="0"/>
        <w:adjustRightInd w:val="0"/>
        <w:jc w:val="center"/>
        <w:rPr>
          <w:rFonts w:ascii="Times New Roman" w:eastAsia="Times New Roman" w:hAnsi="Times New Roman" w:cs="Times New Roman"/>
          <w:sz w:val="28"/>
          <w:szCs w:val="26"/>
          <w:lang w:val="ru-RU" w:eastAsia="en-US" w:bidi="ar-SA"/>
        </w:rPr>
      </w:pPr>
      <w:bookmarkStart w:id="2" w:name="Par322"/>
      <w:bookmarkEnd w:id="2"/>
      <w:r w:rsidRPr="00F155BD">
        <w:rPr>
          <w:rFonts w:ascii="Times New Roman" w:eastAsia="Times New Roman" w:hAnsi="Times New Roman" w:cs="Times New Roman"/>
          <w:sz w:val="28"/>
          <w:szCs w:val="26"/>
          <w:lang w:val="ru-RU" w:eastAsia="en-US" w:bidi="ar-SA"/>
        </w:rPr>
        <w:t xml:space="preserve">Перечень </w:t>
      </w:r>
      <w:r w:rsidRPr="00F155BD" w:rsidR="00CB587F">
        <w:rPr>
          <w:rFonts w:ascii="Times New Roman" w:eastAsia="Times New Roman" w:hAnsi="Times New Roman" w:cs="Times New Roman"/>
          <w:sz w:val="28"/>
          <w:szCs w:val="26"/>
          <w:lang w:val="ru-RU" w:eastAsia="en-US" w:bidi="ar-SA"/>
        </w:rPr>
        <w:t xml:space="preserve">целевых показателей </w:t>
      </w:r>
      <w:r w:rsidRPr="00F155BD">
        <w:rPr>
          <w:rFonts w:ascii="Times New Roman" w:eastAsia="Times New Roman" w:hAnsi="Times New Roman" w:cs="Times New Roman"/>
          <w:sz w:val="28"/>
          <w:szCs w:val="26"/>
          <w:lang w:val="ru-RU" w:eastAsia="en-US" w:bidi="ar-SA"/>
        </w:rPr>
        <w:t>муниципальной программы Абанского района</w:t>
      </w:r>
      <w:r w:rsidRPr="00F155BD" w:rsidR="00CB587F">
        <w:rPr>
          <w:rFonts w:ascii="Times New Roman" w:eastAsia="Times New Roman" w:hAnsi="Times New Roman" w:cs="Times New Roman"/>
          <w:sz w:val="28"/>
          <w:szCs w:val="26"/>
          <w:lang w:val="ru-RU" w:eastAsia="en-US" w:bidi="ar-SA"/>
        </w:rPr>
        <w:t xml:space="preserve"> с </w:t>
      </w:r>
      <w:r w:rsidRPr="00F155BD">
        <w:rPr>
          <w:rFonts w:ascii="Times New Roman" w:eastAsia="Times New Roman" w:hAnsi="Times New Roman" w:cs="Times New Roman"/>
          <w:sz w:val="28"/>
          <w:szCs w:val="26"/>
          <w:lang w:val="ru-RU" w:eastAsia="en-US" w:bidi="ar-SA"/>
        </w:rPr>
        <w:t xml:space="preserve">указанием </w:t>
      </w:r>
    </w:p>
    <w:p w:rsidR="00CB587F" w:rsidP="00CB587F">
      <w:pPr>
        <w:widowControl w:val="0"/>
        <w:autoSpaceDE w:val="0"/>
        <w:autoSpaceDN w:val="0"/>
        <w:adjustRightInd w:val="0"/>
        <w:jc w:val="center"/>
        <w:rPr>
          <w:rFonts w:ascii="Times New Roman" w:eastAsia="Times New Roman" w:hAnsi="Times New Roman" w:cs="Times New Roman"/>
          <w:sz w:val="28"/>
          <w:szCs w:val="26"/>
          <w:lang w:val="ru-RU" w:eastAsia="en-US" w:bidi="ar-SA"/>
        </w:rPr>
      </w:pPr>
      <w:r w:rsidRPr="00F155BD">
        <w:rPr>
          <w:rFonts w:ascii="Times New Roman" w:eastAsia="Times New Roman" w:hAnsi="Times New Roman" w:cs="Times New Roman"/>
          <w:sz w:val="28"/>
          <w:szCs w:val="26"/>
          <w:lang w:val="ru-RU" w:eastAsia="en-US" w:bidi="ar-SA"/>
        </w:rPr>
        <w:t>планируемых к достижению</w:t>
      </w:r>
      <w:r w:rsidRPr="00F155BD">
        <w:rPr>
          <w:rFonts w:ascii="Times New Roman" w:eastAsia="Times New Roman" w:hAnsi="Times New Roman" w:cs="Times New Roman"/>
          <w:sz w:val="28"/>
          <w:szCs w:val="26"/>
          <w:lang w:val="ru-RU" w:eastAsia="en-US" w:bidi="ar-SA"/>
        </w:rPr>
        <w:t xml:space="preserve"> значений </w:t>
      </w:r>
      <w:r w:rsidRPr="00F155BD">
        <w:rPr>
          <w:rFonts w:ascii="Times New Roman" w:eastAsia="Times New Roman" w:hAnsi="Times New Roman" w:cs="Times New Roman"/>
          <w:sz w:val="28"/>
          <w:szCs w:val="26"/>
          <w:lang w:val="ru-RU" w:eastAsia="en-US" w:bidi="ar-SA"/>
        </w:rPr>
        <w:t>в результате</w:t>
      </w:r>
      <w:r w:rsidRPr="00F155BD">
        <w:rPr>
          <w:rFonts w:ascii="Times New Roman" w:eastAsia="Times New Roman" w:hAnsi="Times New Roman" w:cs="Times New Roman"/>
          <w:sz w:val="28"/>
          <w:szCs w:val="26"/>
          <w:lang w:val="ru-RU" w:eastAsia="en-US" w:bidi="ar-SA"/>
        </w:rPr>
        <w:t xml:space="preserve"> реализации</w:t>
      </w:r>
      <w:r w:rsidRPr="00F155BD">
        <w:rPr>
          <w:rFonts w:ascii="Times New Roman" w:eastAsia="Times New Roman" w:hAnsi="Times New Roman" w:cs="Times New Roman"/>
          <w:sz w:val="28"/>
          <w:szCs w:val="26"/>
          <w:lang w:val="ru-RU" w:eastAsia="en-US" w:bidi="ar-SA"/>
        </w:rPr>
        <w:t xml:space="preserve"> муниципальной программы Абанского района</w:t>
      </w:r>
    </w:p>
    <w:p w:rsidR="00817C4C" w:rsidRPr="003D50DB" w:rsidP="00CB587F">
      <w:pPr>
        <w:widowControl w:val="0"/>
        <w:autoSpaceDE w:val="0"/>
        <w:autoSpaceDN w:val="0"/>
        <w:adjustRightInd w:val="0"/>
        <w:jc w:val="center"/>
        <w:rPr>
          <w:rFonts w:ascii="Times New Roman" w:eastAsia="Times New Roman" w:hAnsi="Times New Roman" w:cs="Times New Roman"/>
          <w:sz w:val="18"/>
          <w:szCs w:val="26"/>
          <w:lang w:val="ru-RU" w:eastAsia="en-US" w:bidi="ar-SA"/>
        </w:rPr>
      </w:pPr>
    </w:p>
    <w:tbl>
      <w:tblPr>
        <w:tblStyle w:val="TableGrid0"/>
        <w:tblW w:w="15702" w:type="dxa"/>
        <w:tblLayout w:type="fixed"/>
        <w:tblLook w:val="04A0"/>
      </w:tblPr>
      <w:tblGrid>
        <w:gridCol w:w="534"/>
        <w:gridCol w:w="4819"/>
        <w:gridCol w:w="1276"/>
        <w:gridCol w:w="1418"/>
        <w:gridCol w:w="1134"/>
        <w:gridCol w:w="803"/>
        <w:gridCol w:w="851"/>
        <w:gridCol w:w="850"/>
        <w:gridCol w:w="851"/>
        <w:gridCol w:w="850"/>
        <w:gridCol w:w="851"/>
        <w:gridCol w:w="1465"/>
      </w:tblGrid>
      <w:tr w:rsidTr="003D50DB">
        <w:tblPrEx>
          <w:tblW w:w="15702" w:type="dxa"/>
          <w:tblLayout w:type="fixed"/>
          <w:tblLook w:val="04A0"/>
        </w:tblPrEx>
        <w:tc>
          <w:tcPr>
            <w:tcW w:w="534" w:type="dxa"/>
            <w:vMerge w:val="restart"/>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w:t>
            </w:r>
            <w:r w:rsidRPr="00817C4C">
              <w:rPr>
                <w:rFonts w:ascii="Times New Roman" w:eastAsia="Times New Roman" w:hAnsi="Times New Roman" w:cs="Times New Roman"/>
                <w:sz w:val="20"/>
                <w:szCs w:val="20"/>
                <w:lang w:val="en-US" w:eastAsia="en-US" w:bidi="ar-SA"/>
              </w:rPr>
              <w:t xml:space="preserve"> п/п</w:t>
            </w:r>
          </w:p>
        </w:tc>
        <w:tc>
          <w:tcPr>
            <w:tcW w:w="4819" w:type="dxa"/>
            <w:vMerge w:val="restart"/>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Цели, целевые показатели муниципальной программы Абанского района</w:t>
            </w:r>
          </w:p>
        </w:tc>
        <w:tc>
          <w:tcPr>
            <w:tcW w:w="1276" w:type="dxa"/>
            <w:vMerge w:val="restart"/>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Единица измерения</w:t>
            </w:r>
          </w:p>
        </w:tc>
        <w:tc>
          <w:tcPr>
            <w:tcW w:w="1418"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Год, предшествующий реализации муниципальной программы Абанского района</w:t>
            </w:r>
          </w:p>
        </w:tc>
        <w:tc>
          <w:tcPr>
            <w:tcW w:w="6190" w:type="dxa"/>
            <w:gridSpan w:val="7"/>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Годы реализации муниципальной программы Абанского района</w:t>
            </w:r>
          </w:p>
        </w:tc>
        <w:tc>
          <w:tcPr>
            <w:tcW w:w="1465"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Годы до конца реализации муниципальной программы Абанского района в пятилетнем интервале</w:t>
            </w:r>
          </w:p>
        </w:tc>
      </w:tr>
      <w:tr w:rsidTr="003D50DB">
        <w:tblPrEx>
          <w:tblW w:w="15702" w:type="dxa"/>
          <w:tblLayout w:type="fixed"/>
          <w:tblLook w:val="04A0"/>
        </w:tblPrEx>
        <w:tc>
          <w:tcPr>
            <w:tcW w:w="534" w:type="dxa"/>
            <w:vMerge/>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p>
        </w:tc>
        <w:tc>
          <w:tcPr>
            <w:tcW w:w="4819" w:type="dxa"/>
            <w:vMerge/>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p>
        </w:tc>
        <w:tc>
          <w:tcPr>
            <w:tcW w:w="1276" w:type="dxa"/>
            <w:vMerge/>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p>
        </w:tc>
        <w:tc>
          <w:tcPr>
            <w:tcW w:w="1418"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2013 год</w:t>
            </w:r>
          </w:p>
        </w:tc>
        <w:tc>
          <w:tcPr>
            <w:tcW w:w="11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2014-2021</w:t>
            </w:r>
            <w:r w:rsidR="003D50DB">
              <w:rPr>
                <w:rFonts w:ascii="Times New Roman" w:eastAsia="Times New Roman" w:hAnsi="Times New Roman" w:cs="Times New Roman"/>
                <w:sz w:val="20"/>
                <w:szCs w:val="20"/>
                <w:lang w:val="ru-RU" w:eastAsia="en-US" w:bidi="ar-SA"/>
              </w:rPr>
              <w:t xml:space="preserve"> </w:t>
            </w:r>
            <w:r w:rsidRPr="00817C4C">
              <w:rPr>
                <w:rFonts w:ascii="Times New Roman" w:eastAsia="Times New Roman" w:hAnsi="Times New Roman" w:cs="Times New Roman"/>
                <w:sz w:val="20"/>
                <w:szCs w:val="20"/>
                <w:lang w:val="ru-RU" w:eastAsia="en-US" w:bidi="ar-SA"/>
              </w:rPr>
              <w:t>годы</w:t>
            </w:r>
          </w:p>
        </w:tc>
        <w:tc>
          <w:tcPr>
            <w:tcW w:w="803"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2022 год</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2023 год</w:t>
            </w:r>
          </w:p>
        </w:tc>
        <w:tc>
          <w:tcPr>
            <w:tcW w:w="850"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2024 год</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2025 год</w:t>
            </w:r>
          </w:p>
        </w:tc>
        <w:tc>
          <w:tcPr>
            <w:tcW w:w="850"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2026 год</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2027 год</w:t>
            </w:r>
          </w:p>
        </w:tc>
        <w:tc>
          <w:tcPr>
            <w:tcW w:w="1465"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2030 год</w:t>
            </w:r>
          </w:p>
        </w:tc>
      </w:tr>
      <w:tr w:rsidTr="003D50DB">
        <w:tblPrEx>
          <w:tblW w:w="15702" w:type="dxa"/>
          <w:tblLayout w:type="fixed"/>
          <w:tblLook w:val="04A0"/>
        </w:tblPrEx>
        <w:tc>
          <w:tcPr>
            <w:tcW w:w="5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w:t>
            </w:r>
          </w:p>
        </w:tc>
        <w:tc>
          <w:tcPr>
            <w:tcW w:w="4819"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2</w:t>
            </w:r>
          </w:p>
        </w:tc>
        <w:tc>
          <w:tcPr>
            <w:tcW w:w="1276"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3</w:t>
            </w:r>
          </w:p>
        </w:tc>
        <w:tc>
          <w:tcPr>
            <w:tcW w:w="1418"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4</w:t>
            </w:r>
          </w:p>
        </w:tc>
        <w:tc>
          <w:tcPr>
            <w:tcW w:w="11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5</w:t>
            </w:r>
          </w:p>
        </w:tc>
        <w:tc>
          <w:tcPr>
            <w:tcW w:w="803"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6</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7</w:t>
            </w:r>
          </w:p>
        </w:tc>
        <w:tc>
          <w:tcPr>
            <w:tcW w:w="850"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8</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9</w:t>
            </w:r>
          </w:p>
        </w:tc>
        <w:tc>
          <w:tcPr>
            <w:tcW w:w="850"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10</w:t>
            </w:r>
          </w:p>
        </w:tc>
        <w:tc>
          <w:tcPr>
            <w:tcW w:w="851"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11</w:t>
            </w:r>
          </w:p>
        </w:tc>
        <w:tc>
          <w:tcPr>
            <w:tcW w:w="1465"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12</w:t>
            </w:r>
          </w:p>
        </w:tc>
      </w:tr>
      <w:tr w:rsidTr="003D50DB">
        <w:tblPrEx>
          <w:tblW w:w="15702" w:type="dxa"/>
          <w:tblLayout w:type="fixed"/>
          <w:tblLook w:val="04A0"/>
        </w:tblPrEx>
        <w:tc>
          <w:tcPr>
            <w:tcW w:w="5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p>
        </w:tc>
        <w:tc>
          <w:tcPr>
            <w:tcW w:w="15168" w:type="dxa"/>
            <w:gridSpan w:val="11"/>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Цель: обеспечение долгосрочной сбалансированности и устойчивости бюджетной системы Абанского района, повышение качества и прозрачности управления муниципальными финансами.</w:t>
            </w:r>
          </w:p>
        </w:tc>
      </w:tr>
      <w:tr w:rsidTr="003D50DB">
        <w:tblPrEx>
          <w:tblW w:w="15702" w:type="dxa"/>
          <w:tblLayout w:type="fixed"/>
          <w:tblLook w:val="04A0"/>
        </w:tblPrEx>
        <w:tc>
          <w:tcPr>
            <w:tcW w:w="5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1.1</w:t>
            </w:r>
          </w:p>
        </w:tc>
        <w:tc>
          <w:tcPr>
            <w:tcW w:w="4819"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Минимальный размер бюджетной обеспеченности поселений Абанского района после выравнивания</w:t>
            </w:r>
          </w:p>
        </w:tc>
        <w:tc>
          <w:tcPr>
            <w:tcW w:w="1276"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тыс. рублей</w:t>
            </w:r>
          </w:p>
        </w:tc>
        <w:tc>
          <w:tcPr>
            <w:tcW w:w="1418"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не менее 2,0</w:t>
            </w:r>
          </w:p>
        </w:tc>
        <w:tc>
          <w:tcPr>
            <w:tcW w:w="1134"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03"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51"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50"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51"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50"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851" w:type="dxa"/>
          </w:tcPr>
          <w:p w:rsidR="00817C4C">
            <w:pPr>
              <w:rPr>
                <w:rFonts w:ascii="Times New Roman" w:eastAsia="Times New Roman" w:hAnsi="Times New Roman" w:cs="Times New Roman"/>
                <w:sz w:val="24"/>
                <w:szCs w:val="24"/>
                <w:lang w:val="en-US" w:eastAsia="en-US" w:bidi="ar-SA"/>
              </w:rPr>
            </w:pPr>
            <w:r w:rsidRPr="00780029">
              <w:rPr>
                <w:rFonts w:ascii="Times New Roman" w:eastAsia="Times New Roman" w:hAnsi="Times New Roman" w:cs="Times New Roman"/>
                <w:sz w:val="20"/>
                <w:szCs w:val="20"/>
                <w:lang w:val="en-US" w:eastAsia="en-US" w:bidi="ar-SA"/>
              </w:rPr>
              <w:t>не менее 2,0</w:t>
            </w:r>
          </w:p>
        </w:tc>
        <w:tc>
          <w:tcPr>
            <w:tcW w:w="1465"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не менее 2,0</w:t>
            </w:r>
          </w:p>
        </w:tc>
      </w:tr>
      <w:tr w:rsidTr="003D50DB">
        <w:tblPrEx>
          <w:tblW w:w="15702" w:type="dxa"/>
          <w:tblLayout w:type="fixed"/>
          <w:tblLook w:val="04A0"/>
        </w:tblPrEx>
        <w:tc>
          <w:tcPr>
            <w:tcW w:w="5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1.2</w:t>
            </w:r>
          </w:p>
        </w:tc>
        <w:tc>
          <w:tcPr>
            <w:tcW w:w="4819"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Доля расходов районного бюджета, формируемых в рамках муниципальных программ Абанского района</w:t>
            </w:r>
          </w:p>
        </w:tc>
        <w:tc>
          <w:tcPr>
            <w:tcW w:w="1276"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процент</w:t>
            </w:r>
          </w:p>
        </w:tc>
        <w:tc>
          <w:tcPr>
            <w:tcW w:w="1418"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1134"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03"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51"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50"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51"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50"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851"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c>
          <w:tcPr>
            <w:tcW w:w="1465" w:type="dxa"/>
          </w:tcPr>
          <w:p w:rsidR="00817C4C">
            <w:pPr>
              <w:rPr>
                <w:rFonts w:ascii="Times New Roman" w:eastAsia="Times New Roman" w:hAnsi="Times New Roman" w:cs="Times New Roman"/>
                <w:sz w:val="24"/>
                <w:szCs w:val="24"/>
                <w:lang w:val="en-US" w:eastAsia="en-US" w:bidi="ar-SA"/>
              </w:rPr>
            </w:pPr>
            <w:r w:rsidRPr="00E207F1">
              <w:rPr>
                <w:rFonts w:ascii="Times New Roman" w:eastAsia="Times New Roman" w:hAnsi="Times New Roman" w:cs="Times New Roman"/>
                <w:sz w:val="20"/>
                <w:szCs w:val="20"/>
                <w:lang w:val="en-US" w:eastAsia="en-US" w:bidi="ar-SA"/>
              </w:rPr>
              <w:t xml:space="preserve">не менее </w:t>
            </w:r>
            <w:r w:rsidRPr="00E207F1">
              <w:rPr>
                <w:rFonts w:ascii="Times New Roman" w:eastAsia="Times New Roman" w:hAnsi="Times New Roman" w:cs="Times New Roman"/>
                <w:sz w:val="20"/>
                <w:szCs w:val="20"/>
                <w:lang w:val="ru-RU" w:eastAsia="en-US" w:bidi="ar-SA"/>
              </w:rPr>
              <w:t>90</w:t>
            </w:r>
          </w:p>
        </w:tc>
      </w:tr>
      <w:tr w:rsidTr="003D50DB">
        <w:tblPrEx>
          <w:tblW w:w="15702" w:type="dxa"/>
          <w:tblLayout w:type="fixed"/>
          <w:tblLook w:val="04A0"/>
        </w:tblPrEx>
        <w:tc>
          <w:tcPr>
            <w:tcW w:w="534"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1.</w:t>
            </w:r>
            <w:r w:rsidRPr="00817C4C">
              <w:rPr>
                <w:rFonts w:ascii="Times New Roman" w:eastAsia="Times New Roman" w:hAnsi="Times New Roman" w:cs="Times New Roman"/>
                <w:sz w:val="20"/>
                <w:szCs w:val="20"/>
                <w:lang w:val="ru-RU" w:eastAsia="en-US" w:bidi="ar-SA"/>
              </w:rPr>
              <w:t>3</w:t>
            </w:r>
          </w:p>
        </w:tc>
        <w:tc>
          <w:tcPr>
            <w:tcW w:w="4819"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Доля поселений Абанского района, в бюджеты которых увеличиваются по сравнению с предыдущим годом поступления единого сельскохозяйственного налога, налога на имущество физических лиц и земельного налога, от общего количества поселений Абанского района</w:t>
            </w:r>
          </w:p>
        </w:tc>
        <w:tc>
          <w:tcPr>
            <w:tcW w:w="1276" w:type="dxa"/>
          </w:tcPr>
          <w:p w:rsidR="00817C4C"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процент</w:t>
            </w:r>
          </w:p>
        </w:tc>
        <w:tc>
          <w:tcPr>
            <w:tcW w:w="1418" w:type="dxa"/>
          </w:tcPr>
          <w:p w:rsidR="00817C4C"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1134"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03"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51"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50"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51"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50"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851" w:type="dxa"/>
          </w:tcPr>
          <w:p w:rsidR="00817C4C">
            <w:pPr>
              <w:rPr>
                <w:rFonts w:ascii="Times New Roman" w:eastAsia="Times New Roman" w:hAnsi="Times New Roman" w:cs="Times New Roman"/>
                <w:sz w:val="24"/>
                <w:szCs w:val="24"/>
                <w:lang w:val="en-US" w:eastAsia="en-US" w:bidi="ar-SA"/>
              </w:rPr>
            </w:pPr>
            <w:r w:rsidRPr="00EB4475">
              <w:rPr>
                <w:rFonts w:ascii="Times New Roman" w:eastAsia="Times New Roman" w:hAnsi="Times New Roman" w:cs="Times New Roman"/>
                <w:sz w:val="20"/>
                <w:szCs w:val="20"/>
                <w:lang w:val="en-US" w:eastAsia="en-US" w:bidi="ar-SA"/>
              </w:rPr>
              <w:t>не менее 40</w:t>
            </w:r>
          </w:p>
        </w:tc>
        <w:tc>
          <w:tcPr>
            <w:tcW w:w="1465" w:type="dxa"/>
          </w:tcPr>
          <w:p w:rsidR="00817C4C" w:rsidRPr="00817C4C">
            <w:pPr>
              <w:rPr>
                <w:rFonts w:ascii="Times New Roman" w:eastAsia="Times New Roman" w:hAnsi="Times New Roman" w:cs="Times New Roman"/>
                <w:sz w:val="24"/>
                <w:szCs w:val="24"/>
                <w:lang w:val="ru-RU" w:eastAsia="en-US" w:bidi="ar-SA"/>
              </w:rPr>
            </w:pPr>
            <w:r w:rsidRPr="00EB4475">
              <w:rPr>
                <w:rFonts w:ascii="Times New Roman" w:eastAsia="Times New Roman" w:hAnsi="Times New Roman" w:cs="Times New Roman"/>
                <w:sz w:val="20"/>
                <w:szCs w:val="20"/>
                <w:lang w:val="en-US" w:eastAsia="en-US" w:bidi="ar-SA"/>
              </w:rPr>
              <w:t>не менее 4</w:t>
            </w:r>
            <w:r>
              <w:rPr>
                <w:rFonts w:ascii="Times New Roman" w:eastAsia="Times New Roman" w:hAnsi="Times New Roman" w:cs="Times New Roman"/>
                <w:sz w:val="20"/>
                <w:szCs w:val="20"/>
                <w:lang w:val="ru-RU" w:eastAsia="en-US" w:bidi="ar-SA"/>
              </w:rPr>
              <w:t>5</w:t>
            </w:r>
          </w:p>
        </w:tc>
      </w:tr>
      <w:tr w:rsidTr="003D50DB">
        <w:tblPrEx>
          <w:tblW w:w="15702" w:type="dxa"/>
          <w:tblLayout w:type="fixed"/>
          <w:tblLook w:val="04A0"/>
        </w:tblPrEx>
        <w:tc>
          <w:tcPr>
            <w:tcW w:w="534" w:type="dxa"/>
          </w:tcPr>
          <w:p w:rsidR="006E6817"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1.4</w:t>
            </w:r>
          </w:p>
        </w:tc>
        <w:tc>
          <w:tcPr>
            <w:tcW w:w="4819" w:type="dxa"/>
          </w:tcPr>
          <w:p w:rsidR="006E6817" w:rsidRPr="00817C4C" w:rsidP="00817C4C">
            <w:pPr>
              <w:widowControl w:val="0"/>
              <w:autoSpaceDE w:val="0"/>
              <w:autoSpaceDN w:val="0"/>
              <w:adjustRightInd w:val="0"/>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ru-RU" w:eastAsia="en-US" w:bidi="ar-SA"/>
              </w:rPr>
              <w:t>Охват услугой по водоотведению районных учреждений культуры и учреждений образования</w:t>
            </w:r>
          </w:p>
        </w:tc>
        <w:tc>
          <w:tcPr>
            <w:tcW w:w="1276" w:type="dxa"/>
          </w:tcPr>
          <w:p w:rsidR="006E6817" w:rsidRPr="00817C4C" w:rsidP="003D50DB">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к</w:t>
            </w:r>
            <w:r w:rsidRPr="00817C4C">
              <w:rPr>
                <w:rFonts w:ascii="Times New Roman" w:eastAsia="Times New Roman" w:hAnsi="Times New Roman" w:cs="Times New Roman"/>
                <w:sz w:val="20"/>
                <w:szCs w:val="20"/>
                <w:lang w:val="ru-RU" w:eastAsia="en-US" w:bidi="ar-SA"/>
              </w:rPr>
              <w:t>ол</w:t>
            </w:r>
            <w:r>
              <w:rPr>
                <w:rFonts w:ascii="Times New Roman" w:eastAsia="Times New Roman" w:hAnsi="Times New Roman" w:cs="Times New Roman"/>
                <w:sz w:val="20"/>
                <w:szCs w:val="20"/>
                <w:lang w:val="ru-RU" w:eastAsia="en-US" w:bidi="ar-SA"/>
              </w:rPr>
              <w:t>-</w:t>
            </w:r>
            <w:r w:rsidRPr="00817C4C">
              <w:rPr>
                <w:rFonts w:ascii="Times New Roman" w:eastAsia="Times New Roman" w:hAnsi="Times New Roman" w:cs="Times New Roman"/>
                <w:sz w:val="20"/>
                <w:szCs w:val="20"/>
                <w:lang w:val="ru-RU" w:eastAsia="en-US" w:bidi="ar-SA"/>
              </w:rPr>
              <w:t>во учреждений соц</w:t>
            </w:r>
            <w:r>
              <w:rPr>
                <w:rFonts w:ascii="Times New Roman" w:eastAsia="Times New Roman" w:hAnsi="Times New Roman" w:cs="Times New Roman"/>
                <w:sz w:val="20"/>
                <w:szCs w:val="20"/>
                <w:lang w:val="ru-RU" w:eastAsia="en-US" w:bidi="ar-SA"/>
              </w:rPr>
              <w:t xml:space="preserve">. </w:t>
            </w:r>
            <w:r w:rsidRPr="00817C4C">
              <w:rPr>
                <w:rFonts w:ascii="Times New Roman" w:eastAsia="Times New Roman" w:hAnsi="Times New Roman" w:cs="Times New Roman"/>
                <w:sz w:val="20"/>
                <w:szCs w:val="20"/>
                <w:lang w:val="ru-RU" w:eastAsia="en-US" w:bidi="ar-SA"/>
              </w:rPr>
              <w:t>сферы</w:t>
            </w:r>
          </w:p>
        </w:tc>
        <w:tc>
          <w:tcPr>
            <w:tcW w:w="1418" w:type="dxa"/>
          </w:tcPr>
          <w:p w:rsidR="006E6817" w:rsidRPr="00817C4C" w:rsidP="006E6817">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1134" w:type="dxa"/>
          </w:tcPr>
          <w:p w:rsidR="006E6817" w:rsidRPr="00817C4C" w:rsidP="006E6817">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803" w:type="dxa"/>
          </w:tcPr>
          <w:p w:rsidR="006E6817"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не менее 25</w:t>
            </w:r>
          </w:p>
        </w:tc>
        <w:tc>
          <w:tcPr>
            <w:tcW w:w="851" w:type="dxa"/>
          </w:tcPr>
          <w:p w:rsidR="006E6817" w:rsidRPr="00817C4C" w:rsidP="00CB587F">
            <w:pPr>
              <w:widowControl w:val="0"/>
              <w:autoSpaceDE w:val="0"/>
              <w:autoSpaceDN w:val="0"/>
              <w:adjustRightInd w:val="0"/>
              <w:jc w:val="center"/>
              <w:rPr>
                <w:rFonts w:ascii="Times New Roman" w:eastAsia="Times New Roman" w:hAnsi="Times New Roman" w:cs="Times New Roman"/>
                <w:sz w:val="20"/>
                <w:szCs w:val="20"/>
                <w:lang w:val="ru-RU" w:eastAsia="en-US" w:bidi="ar-SA"/>
              </w:rPr>
            </w:pPr>
            <w:r w:rsidRPr="00817C4C">
              <w:rPr>
                <w:rFonts w:ascii="Times New Roman" w:eastAsia="Times New Roman" w:hAnsi="Times New Roman" w:cs="Times New Roman"/>
                <w:sz w:val="20"/>
                <w:szCs w:val="20"/>
                <w:lang w:val="en-US" w:eastAsia="en-US" w:bidi="ar-SA"/>
              </w:rPr>
              <w:t>не менее 25</w:t>
            </w:r>
          </w:p>
        </w:tc>
        <w:tc>
          <w:tcPr>
            <w:tcW w:w="850" w:type="dxa"/>
          </w:tcPr>
          <w:p w:rsidR="006E6817" w:rsidRPr="00817C4C" w:rsidP="003905B6">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851" w:type="dxa"/>
          </w:tcPr>
          <w:p w:rsidR="006E6817" w:rsidRPr="00817C4C" w:rsidP="003905B6">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850" w:type="dxa"/>
          </w:tcPr>
          <w:p w:rsidR="006E6817" w:rsidRPr="00817C4C" w:rsidP="003905B6">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851" w:type="dxa"/>
          </w:tcPr>
          <w:p w:rsidR="006E6817" w:rsidRPr="00817C4C" w:rsidP="003905B6">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c>
          <w:tcPr>
            <w:tcW w:w="1465" w:type="dxa"/>
          </w:tcPr>
          <w:p w:rsidR="006E6817" w:rsidRPr="00817C4C" w:rsidP="003905B6">
            <w:pPr>
              <w:widowControl w:val="0"/>
              <w:autoSpaceDE w:val="0"/>
              <w:autoSpaceDN w:val="0"/>
              <w:adjustRightInd w:val="0"/>
              <w:rPr>
                <w:rFonts w:ascii="Times New Roman" w:eastAsia="Times New Roman" w:hAnsi="Times New Roman" w:cs="Times New Roman"/>
                <w:sz w:val="20"/>
                <w:szCs w:val="20"/>
                <w:lang w:val="ru-RU" w:eastAsia="en-US" w:bidi="ar-SA"/>
              </w:rPr>
            </w:pPr>
            <w:r>
              <w:rPr>
                <w:rFonts w:ascii="Times New Roman" w:eastAsia="Times New Roman" w:hAnsi="Times New Roman" w:cs="Times New Roman"/>
                <w:sz w:val="20"/>
                <w:szCs w:val="20"/>
                <w:lang w:val="ru-RU" w:eastAsia="en-US" w:bidi="ar-SA"/>
              </w:rPr>
              <w:t>0</w:t>
            </w:r>
          </w:p>
        </w:tc>
      </w:tr>
    </w:tbl>
    <w:p w:rsidR="00817C4C" w:rsidRPr="003D50DB" w:rsidP="003D50DB">
      <w:pPr>
        <w:widowControl w:val="0"/>
        <w:autoSpaceDE w:val="0"/>
        <w:autoSpaceDN w:val="0"/>
        <w:adjustRightInd w:val="0"/>
        <w:jc w:val="center"/>
        <w:rPr>
          <w:rFonts w:ascii="Times New Roman" w:eastAsia="Times New Roman" w:hAnsi="Times New Roman" w:cs="Times New Roman"/>
          <w:sz w:val="20"/>
          <w:szCs w:val="26"/>
          <w:lang w:val="ru-RU" w:eastAsia="en-US" w:bidi="ar-SA"/>
        </w:rPr>
        <w:sectPr w:rsidSect="00817C4C">
          <w:headerReference w:type="even" r:id="rId13"/>
          <w:headerReference w:type="default" r:id="rId14"/>
          <w:footerReference w:type="even" r:id="rId15"/>
          <w:footerReference w:type="default" r:id="rId16"/>
          <w:headerReference w:type="first" r:id="rId17"/>
          <w:type w:val="nextPage"/>
          <w:pgSz w:w="16838" w:h="11906" w:orient="landscape"/>
          <w:pgMar w:top="1985" w:right="567" w:bottom="567" w:left="709" w:header="709" w:footer="709" w:gutter="0"/>
          <w:pgBorders w:offsetFrom="page">
            <w:top w:val="single" w:sz="4" w:space="24" w:color="FFFFFF"/>
            <w:left w:val="single" w:sz="4" w:space="24" w:color="FFFFFF"/>
            <w:bottom w:val="single" w:sz="4" w:space="24" w:color="FFFFFF"/>
          </w:pgBorders>
          <w:pgNumType w:start="16"/>
          <w:cols w:space="708"/>
          <w:titlePg/>
          <w:docGrid w:linePitch="360"/>
        </w:sectPr>
      </w:pPr>
    </w:p>
    <w:p w:rsidR="004A2B6D" w:rsidP="001166FD">
      <w:pPr>
        <w:spacing w:line="240" w:lineRule="auto"/>
        <w:ind w:firstLine="11057"/>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Приложение № 1</w:t>
      </w:r>
    </w:p>
    <w:p w:rsidR="004A2B6D" w:rsidP="001166FD">
      <w:pPr>
        <w:spacing w:line="240" w:lineRule="auto"/>
        <w:ind w:firstLine="11057"/>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 xml:space="preserve">к муниципальной программе </w:t>
      </w:r>
    </w:p>
    <w:p w:rsidR="004A2B6D" w:rsidP="001166FD">
      <w:pPr>
        <w:spacing w:line="240" w:lineRule="auto"/>
        <w:ind w:firstLine="11057"/>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 xml:space="preserve">«Управление </w:t>
      </w:r>
      <w:r>
        <w:rPr>
          <w:rFonts w:ascii="Times New Roman" w:eastAsia="Times New Roman" w:hAnsi="Times New Roman" w:cs="Times New Roman"/>
          <w:sz w:val="28"/>
          <w:szCs w:val="28"/>
          <w:lang w:val="ru-RU" w:eastAsia="ru-RU" w:bidi="ar-SA"/>
        </w:rPr>
        <w:t>муниципальными</w:t>
      </w:r>
    </w:p>
    <w:p w:rsidR="004A2B6D" w:rsidP="001166FD">
      <w:pPr>
        <w:spacing w:line="240" w:lineRule="auto"/>
        <w:ind w:firstLine="11057"/>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финансами Абанского района»</w:t>
      </w:r>
    </w:p>
    <w:p w:rsidR="001166FD" w:rsidP="001166FD">
      <w:pPr>
        <w:spacing w:line="240" w:lineRule="auto"/>
        <w:jc w:val="center"/>
        <w:rPr>
          <w:rFonts w:ascii="Times New Roman" w:eastAsia="Times New Roman" w:hAnsi="Times New Roman" w:cs="Times New Roman"/>
          <w:sz w:val="28"/>
          <w:szCs w:val="28"/>
          <w:lang w:val="ru-RU" w:eastAsia="ru-RU" w:bidi="ar-SA"/>
        </w:rPr>
      </w:pPr>
    </w:p>
    <w:p w:rsidR="00E9289B" w:rsidP="001166FD">
      <w:pPr>
        <w:spacing w:line="240" w:lineRule="auto"/>
        <w:jc w:val="center"/>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Информация о ресурсном обеспечении муниципальной программы</w:t>
      </w:r>
    </w:p>
    <w:p w:rsidR="00E9289B" w:rsidP="001166FD">
      <w:pPr>
        <w:spacing w:line="240" w:lineRule="auto"/>
        <w:jc w:val="center"/>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 xml:space="preserve">«Управление </w:t>
      </w:r>
      <w:r>
        <w:rPr>
          <w:rFonts w:ascii="Times New Roman" w:eastAsia="Times New Roman" w:hAnsi="Times New Roman" w:cs="Times New Roman"/>
          <w:sz w:val="28"/>
          <w:szCs w:val="28"/>
          <w:lang w:val="ru-RU" w:eastAsia="ru-RU" w:bidi="ar-SA"/>
        </w:rPr>
        <w:t>муниципальными</w:t>
      </w:r>
      <w:r>
        <w:rPr>
          <w:rFonts w:ascii="Times New Roman" w:eastAsia="Times New Roman" w:hAnsi="Times New Roman" w:cs="Times New Roman"/>
          <w:sz w:val="28"/>
          <w:szCs w:val="28"/>
          <w:lang w:val="ru-RU" w:eastAsia="ru-RU" w:bidi="ar-SA"/>
        </w:rPr>
        <w:t xml:space="preserve"> </w:t>
      </w:r>
      <w:r w:rsidRPr="002D3D0A">
        <w:rPr>
          <w:rFonts w:ascii="Times New Roman" w:eastAsia="Times New Roman" w:hAnsi="Times New Roman" w:cs="Times New Roman"/>
          <w:sz w:val="28"/>
          <w:szCs w:val="28"/>
          <w:lang w:val="ru-RU" w:eastAsia="ru-RU" w:bidi="ar-SA"/>
        </w:rPr>
        <w:t>финансами Абанского района»</w:t>
      </w:r>
    </w:p>
    <w:p w:rsidR="004A2B6D" w:rsidP="001166FD">
      <w:pPr>
        <w:spacing w:line="240" w:lineRule="auto"/>
        <w:jc w:val="center"/>
        <w:rPr>
          <w:rFonts w:ascii="Times New Roman" w:eastAsia="Times New Roman" w:hAnsi="Times New Roman" w:cs="Times New Roman"/>
          <w:sz w:val="28"/>
          <w:szCs w:val="28"/>
          <w:lang w:val="ru-RU" w:eastAsia="ru-RU" w:bidi="ar-SA"/>
        </w:rPr>
      </w:pPr>
      <w:r w:rsidRPr="002D3D0A">
        <w:rPr>
          <w:rFonts w:ascii="Times New Roman" w:eastAsia="Times New Roman" w:hAnsi="Times New Roman" w:cs="Times New Roman"/>
          <w:sz w:val="28"/>
          <w:szCs w:val="28"/>
          <w:lang w:val="ru-RU" w:eastAsia="ru-RU" w:bidi="ar-SA"/>
        </w:rPr>
        <w:t xml:space="preserve">за счет средств районного бюджета, </w:t>
      </w:r>
      <w:r w:rsidR="001166FD">
        <w:rPr>
          <w:rFonts w:ascii="Times New Roman" w:hAnsi="Times New Roman" w:eastAsiaTheme="minorHAnsi" w:cs="Times New Roman"/>
          <w:sz w:val="28"/>
          <w:szCs w:val="28"/>
          <w:lang w:val="ru-RU" w:eastAsia="en-US" w:bidi="ar-SA"/>
        </w:rPr>
        <w:t>в том числе средств, поступивших из бюджетов д</w:t>
      </w:r>
      <w:r w:rsidR="00E9289B">
        <w:rPr>
          <w:rFonts w:ascii="Times New Roman" w:hAnsi="Times New Roman" w:eastAsiaTheme="minorHAnsi" w:cs="Times New Roman"/>
          <w:sz w:val="28"/>
          <w:szCs w:val="28"/>
          <w:lang w:val="ru-RU" w:eastAsia="en-US" w:bidi="ar-SA"/>
        </w:rPr>
        <w:t>ругих уровней бюджетной системы</w:t>
      </w:r>
    </w:p>
    <w:p w:rsidR="004A2B6D" w:rsidP="001166FD">
      <w:pPr>
        <w:spacing w:line="240" w:lineRule="auto"/>
        <w:jc w:val="right"/>
        <w:rPr>
          <w:rFonts w:asciiTheme="minorHAnsi" w:eastAsiaTheme="minorHAnsi" w:hAnsiTheme="minorHAnsi" w:cstheme="minorBidi"/>
          <w:sz w:val="22"/>
          <w:szCs w:val="22"/>
          <w:lang w:val="ru-RU" w:eastAsia="en-US" w:bidi="ar-SA"/>
        </w:rPr>
      </w:pPr>
      <w:r w:rsidRPr="001166FD">
        <w:rPr>
          <w:rFonts w:ascii="Times New Roman" w:eastAsia="Times New Roman" w:hAnsi="Times New Roman" w:cs="Times New Roman"/>
          <w:sz w:val="28"/>
          <w:szCs w:val="21"/>
          <w:lang w:val="ru-RU" w:eastAsia="ru-RU" w:bidi="ar-SA"/>
        </w:rPr>
        <w:t>(тыс. рублей)</w:t>
      </w:r>
    </w:p>
    <w:tbl>
      <w:tblPr>
        <w:tblStyle w:val="TableNormal"/>
        <w:tblW w:w="15168" w:type="dxa"/>
        <w:tblInd w:w="250" w:type="dxa"/>
        <w:tblLayout w:type="fixed"/>
        <w:tblLook w:val="04A0"/>
      </w:tblPr>
      <w:tblGrid>
        <w:gridCol w:w="1843"/>
        <w:gridCol w:w="3118"/>
        <w:gridCol w:w="2694"/>
        <w:gridCol w:w="567"/>
        <w:gridCol w:w="567"/>
        <w:gridCol w:w="567"/>
        <w:gridCol w:w="567"/>
        <w:gridCol w:w="1256"/>
        <w:gridCol w:w="1264"/>
        <w:gridCol w:w="1307"/>
        <w:gridCol w:w="1418"/>
      </w:tblGrid>
      <w:tr w:rsidTr="001166FD">
        <w:tblPrEx>
          <w:tblW w:w="15168" w:type="dxa"/>
          <w:tblInd w:w="250" w:type="dxa"/>
          <w:tblLayout w:type="fixed"/>
          <w:tblLook w:val="04A0"/>
        </w:tblPrEx>
        <w:trPr>
          <w:trHeight w:val="60"/>
        </w:trPr>
        <w:tc>
          <w:tcPr>
            <w:tcW w:w="184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166FD" w:rsidRPr="001166FD" w:rsidP="00DB616E">
            <w:pPr>
              <w:spacing w:line="240" w:lineRule="auto"/>
              <w:jc w:val="center"/>
              <w:rPr>
                <w:rFonts w:ascii="Times New Roman" w:hAnsi="Times New Roman" w:eastAsiaTheme="minorHAnsi" w:cs="Times New Roman"/>
                <w:sz w:val="21"/>
                <w:szCs w:val="21"/>
                <w:lang w:val="ru-RU" w:eastAsia="ru-RU" w:bidi="ar-SA"/>
              </w:rPr>
            </w:pPr>
            <w:r w:rsidRPr="001166FD">
              <w:rPr>
                <w:rFonts w:ascii="Times New Roman" w:hAnsi="Times New Roman" w:eastAsiaTheme="minorHAnsi" w:cs="Times New Roman"/>
                <w:sz w:val="21"/>
                <w:szCs w:val="21"/>
                <w:lang w:val="ru-RU" w:eastAsia="ru-RU" w:bidi="ar-SA"/>
              </w:rPr>
              <w:t>Статус (муниципальная программа Абанского района, подпрограмма)</w:t>
            </w:r>
          </w:p>
        </w:tc>
        <w:tc>
          <w:tcPr>
            <w:tcW w:w="31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166FD" w:rsidRPr="001166FD" w:rsidP="00DB616E">
            <w:pPr>
              <w:spacing w:line="240" w:lineRule="auto"/>
              <w:jc w:val="center"/>
              <w:rPr>
                <w:rFonts w:ascii="Times New Roman" w:hAnsi="Times New Roman" w:eastAsiaTheme="minorHAnsi" w:cs="Times New Roman"/>
                <w:sz w:val="21"/>
                <w:szCs w:val="21"/>
                <w:lang w:val="ru-RU" w:eastAsia="ru-RU" w:bidi="ar-SA"/>
              </w:rPr>
            </w:pPr>
            <w:r w:rsidRPr="001166FD">
              <w:rPr>
                <w:rFonts w:ascii="Times New Roman" w:hAnsi="Times New Roman" w:eastAsiaTheme="minorHAnsi" w:cs="Times New Roman"/>
                <w:sz w:val="21"/>
                <w:szCs w:val="21"/>
                <w:lang w:val="ru-RU" w:eastAsia="ru-RU" w:bidi="ar-SA"/>
              </w:rPr>
              <w:t>Наименование  муниципальной программы Абанского района, подпрограммы</w:t>
            </w:r>
          </w:p>
        </w:tc>
        <w:tc>
          <w:tcPr>
            <w:tcW w:w="26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166FD" w:rsidRPr="001166FD" w:rsidP="002D3D0A">
            <w:pPr>
              <w:spacing w:line="240" w:lineRule="auto"/>
              <w:jc w:val="center"/>
              <w:rPr>
                <w:rFonts w:ascii="Times New Roman" w:eastAsia="Times New Roman" w:hAnsi="Times New Roman" w:cs="Times New Roman"/>
                <w:sz w:val="21"/>
                <w:szCs w:val="21"/>
                <w:lang w:val="ru-RU" w:eastAsia="ru-RU" w:bidi="ar-SA"/>
              </w:rPr>
            </w:pPr>
            <w:r w:rsidRPr="001166FD">
              <w:rPr>
                <w:rFonts w:ascii="Times New Roman" w:hAnsi="Times New Roman" w:eastAsiaTheme="minorHAnsi" w:cs="Times New Roman"/>
                <w:sz w:val="21"/>
                <w:szCs w:val="21"/>
                <w:lang w:val="ru-RU" w:eastAsia="ru-RU" w:bidi="ar-SA"/>
              </w:rPr>
              <w:t>Наименование главного распорядителя бюджетных средств (далее</w:t>
            </w:r>
            <w:r>
              <w:rPr>
                <w:rFonts w:ascii="Times New Roman" w:hAnsi="Times New Roman" w:eastAsiaTheme="minorHAnsi" w:cs="Times New Roman"/>
                <w:sz w:val="21"/>
                <w:szCs w:val="21"/>
                <w:lang w:val="ru-RU" w:eastAsia="ru-RU" w:bidi="ar-SA"/>
              </w:rPr>
              <w:t xml:space="preserve"> – </w:t>
            </w:r>
            <w:r w:rsidRPr="001166FD">
              <w:rPr>
                <w:rFonts w:ascii="Times New Roman" w:hAnsi="Times New Roman" w:eastAsiaTheme="minorHAnsi" w:cs="Times New Roman"/>
                <w:sz w:val="21"/>
                <w:szCs w:val="21"/>
                <w:lang w:val="ru-RU" w:eastAsia="ru-RU" w:bidi="ar-SA"/>
              </w:rPr>
              <w:t>ГРБС)</w:t>
            </w:r>
          </w:p>
        </w:tc>
        <w:tc>
          <w:tcPr>
            <w:tcW w:w="2268" w:type="dxa"/>
            <w:gridSpan w:val="4"/>
            <w:vMerge w:val="restart"/>
            <w:tcBorders>
              <w:top w:val="single" w:sz="8" w:space="0" w:color="auto"/>
              <w:left w:val="single" w:sz="4" w:space="0" w:color="auto"/>
              <w:bottom w:val="nil"/>
              <w:right w:val="single" w:sz="4" w:space="0" w:color="auto"/>
            </w:tcBorders>
            <w:shd w:val="clear" w:color="auto" w:fill="auto"/>
            <w:vAlign w:val="center"/>
            <w:hideMark/>
          </w:tcPr>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Код бюджетной классификации</w:t>
            </w:r>
          </w:p>
        </w:tc>
        <w:tc>
          <w:tcPr>
            <w:tcW w:w="5245" w:type="dxa"/>
            <w:gridSpan w:val="4"/>
            <w:tcBorders>
              <w:top w:val="single" w:sz="8" w:space="0" w:color="auto"/>
              <w:left w:val="single" w:sz="4" w:space="0" w:color="auto"/>
              <w:bottom w:val="single" w:sz="4" w:space="0" w:color="000000"/>
              <w:right w:val="single" w:sz="8" w:space="0" w:color="000000"/>
            </w:tcBorders>
            <w:shd w:val="clear" w:color="auto" w:fill="auto"/>
            <w:vAlign w:val="center"/>
            <w:hideMark/>
          </w:tcPr>
          <w:p w:rsidR="001166FD" w:rsidRPr="00C3391A" w:rsidP="001166FD">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 xml:space="preserve">Расходы </w:t>
            </w:r>
          </w:p>
        </w:tc>
      </w:tr>
      <w:tr w:rsidTr="001166FD">
        <w:tblPrEx>
          <w:tblW w:w="15168" w:type="dxa"/>
          <w:tblInd w:w="250" w:type="dxa"/>
          <w:tblLayout w:type="fixed"/>
          <w:tblLook w:val="04A0"/>
        </w:tblPrEx>
        <w:trPr>
          <w:trHeight w:val="60"/>
        </w:trPr>
        <w:tc>
          <w:tcPr>
            <w:tcW w:w="1843" w:type="dxa"/>
            <w:vMerge/>
            <w:tcBorders>
              <w:top w:val="single" w:sz="8" w:space="0" w:color="auto"/>
              <w:left w:val="single" w:sz="8"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single" w:sz="8" w:space="0" w:color="auto"/>
              <w:left w:val="single" w:sz="4"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2694" w:type="dxa"/>
            <w:vMerge/>
            <w:tcBorders>
              <w:top w:val="single" w:sz="8" w:space="0" w:color="auto"/>
              <w:left w:val="single" w:sz="4"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2268" w:type="dxa"/>
            <w:gridSpan w:val="4"/>
            <w:vMerge/>
            <w:tcBorders>
              <w:left w:val="single" w:sz="4" w:space="0" w:color="auto"/>
              <w:bottom w:val="single" w:sz="8" w:space="0" w:color="auto"/>
              <w:right w:val="single" w:sz="4" w:space="0" w:color="auto"/>
            </w:tcBorders>
            <w:shd w:val="clear" w:color="auto" w:fill="auto"/>
            <w:vAlign w:val="center"/>
            <w:hideMark/>
          </w:tcPr>
          <w:p w:rsidR="001166FD" w:rsidP="002D3D0A">
            <w:pPr>
              <w:spacing w:line="240" w:lineRule="auto"/>
              <w:jc w:val="center"/>
              <w:rPr>
                <w:rFonts w:ascii="Times New Roman" w:eastAsia="Times New Roman" w:hAnsi="Times New Roman" w:cs="Times New Roman"/>
                <w:sz w:val="21"/>
                <w:szCs w:val="21"/>
                <w:lang w:val="ru-RU" w:eastAsia="ru-RU" w:bidi="ar-SA"/>
              </w:rPr>
            </w:pPr>
          </w:p>
        </w:tc>
        <w:tc>
          <w:tcPr>
            <w:tcW w:w="1256" w:type="dxa"/>
            <w:tcBorders>
              <w:top w:val="nil"/>
              <w:left w:val="nil"/>
              <w:bottom w:val="single" w:sz="8" w:space="0" w:color="auto"/>
              <w:right w:val="single" w:sz="4" w:space="0" w:color="auto"/>
            </w:tcBorders>
            <w:shd w:val="clear" w:color="auto" w:fill="auto"/>
            <w:vAlign w:val="center"/>
            <w:hideMark/>
          </w:tcPr>
          <w:p w:rsidR="001166FD" w:rsidRPr="00C3391A" w:rsidP="00C911C0">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5</w:t>
            </w:r>
            <w:r w:rsidRPr="00C3391A">
              <w:rPr>
                <w:rFonts w:ascii="Times New Roman" w:eastAsia="Times New Roman" w:hAnsi="Times New Roman" w:cs="Times New Roman"/>
                <w:sz w:val="21"/>
                <w:szCs w:val="21"/>
                <w:lang w:val="ru-RU" w:eastAsia="ru-RU" w:bidi="ar-SA"/>
              </w:rPr>
              <w:t xml:space="preserve"> год</w:t>
            </w:r>
          </w:p>
        </w:tc>
        <w:tc>
          <w:tcPr>
            <w:tcW w:w="1264" w:type="dxa"/>
            <w:tcBorders>
              <w:top w:val="nil"/>
              <w:left w:val="nil"/>
              <w:bottom w:val="single" w:sz="8" w:space="0" w:color="auto"/>
              <w:right w:val="single" w:sz="4" w:space="0" w:color="auto"/>
            </w:tcBorders>
            <w:shd w:val="clear" w:color="auto" w:fill="auto"/>
            <w:vAlign w:val="center"/>
            <w:hideMark/>
          </w:tcPr>
          <w:p w:rsidR="001166FD" w:rsidRPr="00C3391A" w:rsidP="00C911C0">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6</w:t>
            </w:r>
            <w:r w:rsidRPr="00C3391A">
              <w:rPr>
                <w:rFonts w:ascii="Times New Roman" w:eastAsia="Times New Roman" w:hAnsi="Times New Roman" w:cs="Times New Roman"/>
                <w:sz w:val="21"/>
                <w:szCs w:val="21"/>
                <w:lang w:val="ru-RU" w:eastAsia="ru-RU" w:bidi="ar-SA"/>
              </w:rPr>
              <w:t xml:space="preserve"> год</w:t>
            </w:r>
          </w:p>
        </w:tc>
        <w:tc>
          <w:tcPr>
            <w:tcW w:w="1307" w:type="dxa"/>
            <w:tcBorders>
              <w:top w:val="nil"/>
              <w:left w:val="nil"/>
              <w:bottom w:val="single" w:sz="8" w:space="0" w:color="auto"/>
              <w:right w:val="single" w:sz="4" w:space="0" w:color="auto"/>
            </w:tcBorders>
            <w:shd w:val="clear" w:color="auto" w:fill="auto"/>
            <w:vAlign w:val="center"/>
            <w:hideMark/>
          </w:tcPr>
          <w:p w:rsidR="001166FD" w:rsidRPr="00C3391A" w:rsidP="00C911C0">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7</w:t>
            </w:r>
            <w:r w:rsidRPr="00C3391A">
              <w:rPr>
                <w:rFonts w:ascii="Times New Roman" w:eastAsia="Times New Roman" w:hAnsi="Times New Roman" w:cs="Times New Roman"/>
                <w:sz w:val="21"/>
                <w:szCs w:val="21"/>
                <w:lang w:val="ru-RU" w:eastAsia="ru-RU" w:bidi="ar-SA"/>
              </w:rPr>
              <w:t xml:space="preserve"> год</w:t>
            </w:r>
          </w:p>
        </w:tc>
        <w:tc>
          <w:tcPr>
            <w:tcW w:w="1418" w:type="dxa"/>
            <w:vMerge w:val="restart"/>
            <w:tcBorders>
              <w:top w:val="nil"/>
              <w:left w:val="nil"/>
              <w:right w:val="single" w:sz="8" w:space="0" w:color="auto"/>
            </w:tcBorders>
            <w:shd w:val="clear" w:color="auto" w:fill="auto"/>
            <w:vAlign w:val="center"/>
            <w:hideMark/>
          </w:tcPr>
          <w:p w:rsidR="001166FD" w:rsidRPr="00C3391A" w:rsidP="00294F7B">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Итого за</w:t>
            </w:r>
          </w:p>
          <w:p w:rsidR="001166FD" w:rsidRPr="00C3391A" w:rsidP="00D00F6D">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5</w:t>
            </w:r>
            <w:r w:rsidRPr="00C3391A">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7</w:t>
            </w:r>
            <w:r w:rsidRPr="00C3391A">
              <w:rPr>
                <w:rFonts w:ascii="Times New Roman" w:eastAsia="Times New Roman" w:hAnsi="Times New Roman" w:cs="Times New Roman"/>
                <w:sz w:val="21"/>
                <w:szCs w:val="21"/>
                <w:lang w:val="ru-RU" w:eastAsia="ru-RU" w:bidi="ar-SA"/>
              </w:rPr>
              <w:t xml:space="preserve"> гг.</w:t>
            </w:r>
          </w:p>
        </w:tc>
      </w:tr>
      <w:tr w:rsidTr="001166FD">
        <w:tblPrEx>
          <w:tblW w:w="15168" w:type="dxa"/>
          <w:tblInd w:w="250" w:type="dxa"/>
          <w:tblLayout w:type="fixed"/>
          <w:tblLook w:val="04A0"/>
        </w:tblPrEx>
        <w:trPr>
          <w:trHeight w:val="253"/>
        </w:trPr>
        <w:tc>
          <w:tcPr>
            <w:tcW w:w="1843" w:type="dxa"/>
            <w:vMerge/>
            <w:tcBorders>
              <w:top w:val="single" w:sz="8" w:space="0" w:color="auto"/>
              <w:left w:val="single" w:sz="8"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single" w:sz="8" w:space="0" w:color="auto"/>
              <w:left w:val="single" w:sz="4"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2694" w:type="dxa"/>
            <w:vMerge/>
            <w:tcBorders>
              <w:top w:val="single" w:sz="8" w:space="0" w:color="auto"/>
              <w:left w:val="single" w:sz="4" w:space="0" w:color="auto"/>
              <w:bottom w:val="single" w:sz="8" w:space="0" w:color="000000"/>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567" w:type="dxa"/>
            <w:tcBorders>
              <w:top w:val="nil"/>
              <w:left w:val="nil"/>
              <w:bottom w:val="single" w:sz="8" w:space="0" w:color="auto"/>
              <w:right w:val="single" w:sz="4" w:space="0" w:color="auto"/>
            </w:tcBorders>
            <w:shd w:val="clear" w:color="auto" w:fill="auto"/>
            <w:vAlign w:val="center"/>
            <w:hideMark/>
          </w:tcPr>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ГР</w:t>
            </w:r>
          </w:p>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БС</w:t>
            </w:r>
          </w:p>
        </w:tc>
        <w:tc>
          <w:tcPr>
            <w:tcW w:w="567" w:type="dxa"/>
            <w:tcBorders>
              <w:top w:val="nil"/>
              <w:left w:val="nil"/>
              <w:bottom w:val="single" w:sz="8" w:space="0" w:color="auto"/>
              <w:right w:val="single" w:sz="4" w:space="0" w:color="auto"/>
            </w:tcBorders>
            <w:shd w:val="clear" w:color="auto" w:fill="auto"/>
            <w:vAlign w:val="center"/>
            <w:hideMark/>
          </w:tcPr>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РзПр</w:t>
            </w:r>
          </w:p>
        </w:tc>
        <w:tc>
          <w:tcPr>
            <w:tcW w:w="567" w:type="dxa"/>
            <w:tcBorders>
              <w:top w:val="nil"/>
              <w:left w:val="nil"/>
              <w:bottom w:val="single" w:sz="8" w:space="0" w:color="auto"/>
              <w:right w:val="single" w:sz="4" w:space="0" w:color="auto"/>
            </w:tcBorders>
            <w:shd w:val="clear" w:color="auto" w:fill="auto"/>
            <w:vAlign w:val="center"/>
            <w:hideMark/>
          </w:tcPr>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C3391A">
              <w:rPr>
                <w:rFonts w:ascii="Times New Roman" w:eastAsia="Times New Roman" w:hAnsi="Times New Roman" w:cs="Times New Roman"/>
                <w:sz w:val="21"/>
                <w:szCs w:val="21"/>
                <w:lang w:val="ru-RU" w:eastAsia="ru-RU" w:bidi="ar-SA"/>
              </w:rPr>
              <w:t>ЦСР</w:t>
            </w:r>
          </w:p>
        </w:tc>
        <w:tc>
          <w:tcPr>
            <w:tcW w:w="567" w:type="dxa"/>
            <w:tcBorders>
              <w:top w:val="nil"/>
              <w:left w:val="nil"/>
              <w:bottom w:val="single" w:sz="8" w:space="0" w:color="auto"/>
              <w:right w:val="single" w:sz="4" w:space="0" w:color="auto"/>
            </w:tcBorders>
            <w:shd w:val="clear" w:color="auto" w:fill="auto"/>
            <w:vAlign w:val="center"/>
            <w:hideMark/>
          </w:tcPr>
          <w:p w:rsidR="001166FD" w:rsidRPr="00C3391A" w:rsidP="002D3D0A">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C3391A">
              <w:rPr>
                <w:rFonts w:ascii="Times New Roman" w:eastAsia="Times New Roman" w:hAnsi="Times New Roman" w:cs="Times New Roman"/>
                <w:sz w:val="21"/>
                <w:szCs w:val="21"/>
                <w:lang w:val="ru-RU" w:eastAsia="ru-RU" w:bidi="ar-SA"/>
              </w:rPr>
              <w:t>ВР</w:t>
            </w:r>
          </w:p>
        </w:tc>
        <w:tc>
          <w:tcPr>
            <w:tcW w:w="1256" w:type="dxa"/>
            <w:tcBorders>
              <w:top w:val="nil"/>
              <w:left w:val="nil"/>
              <w:bottom w:val="single" w:sz="8" w:space="0" w:color="auto"/>
              <w:right w:val="single" w:sz="4" w:space="0" w:color="auto"/>
            </w:tcBorders>
            <w:shd w:val="clear" w:color="auto" w:fill="auto"/>
            <w:vAlign w:val="center"/>
            <w:hideMark/>
          </w:tcPr>
          <w:p w:rsidR="001166FD" w:rsidRPr="00C3391A" w:rsidP="0083317E">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план</w:t>
            </w:r>
          </w:p>
        </w:tc>
        <w:tc>
          <w:tcPr>
            <w:tcW w:w="1264" w:type="dxa"/>
            <w:tcBorders>
              <w:top w:val="nil"/>
              <w:left w:val="nil"/>
              <w:bottom w:val="single" w:sz="8" w:space="0" w:color="auto"/>
              <w:right w:val="single" w:sz="4" w:space="0" w:color="auto"/>
            </w:tcBorders>
            <w:shd w:val="clear" w:color="auto" w:fill="auto"/>
            <w:vAlign w:val="center"/>
            <w:hideMark/>
          </w:tcPr>
          <w:p w:rsidR="001166FD" w:rsidRPr="00C3391A" w:rsidP="0083317E">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план</w:t>
            </w:r>
          </w:p>
        </w:tc>
        <w:tc>
          <w:tcPr>
            <w:tcW w:w="1307" w:type="dxa"/>
            <w:tcBorders>
              <w:top w:val="nil"/>
              <w:left w:val="nil"/>
              <w:bottom w:val="single" w:sz="8" w:space="0" w:color="auto"/>
              <w:right w:val="single" w:sz="4" w:space="0" w:color="auto"/>
            </w:tcBorders>
            <w:shd w:val="clear" w:color="auto" w:fill="auto"/>
            <w:vAlign w:val="center"/>
            <w:hideMark/>
          </w:tcPr>
          <w:p w:rsidR="001166FD" w:rsidRPr="00C3391A" w:rsidP="00D00F6D">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план</w:t>
            </w:r>
          </w:p>
        </w:tc>
        <w:tc>
          <w:tcPr>
            <w:tcW w:w="1418" w:type="dxa"/>
            <w:vMerge/>
            <w:tcBorders>
              <w:left w:val="nil"/>
              <w:bottom w:val="single" w:sz="8" w:space="0" w:color="auto"/>
              <w:right w:val="single" w:sz="8" w:space="0" w:color="auto"/>
            </w:tcBorders>
            <w:shd w:val="clear" w:color="auto" w:fill="auto"/>
            <w:vAlign w:val="center"/>
            <w:hideMark/>
          </w:tcPr>
          <w:p w:rsidR="001166FD" w:rsidRPr="00C3391A" w:rsidP="00D00F6D">
            <w:pPr>
              <w:spacing w:line="240" w:lineRule="auto"/>
              <w:jc w:val="center"/>
              <w:rPr>
                <w:rFonts w:ascii="Times New Roman" w:eastAsia="Times New Roman" w:hAnsi="Times New Roman" w:cs="Times New Roman"/>
                <w:sz w:val="21"/>
                <w:szCs w:val="21"/>
                <w:lang w:val="ru-RU" w:eastAsia="ru-RU" w:bidi="ar-SA"/>
              </w:rPr>
            </w:pPr>
          </w:p>
        </w:tc>
      </w:tr>
      <w:tr w:rsidTr="001166FD">
        <w:tblPrEx>
          <w:tblW w:w="15168" w:type="dxa"/>
          <w:tblInd w:w="250" w:type="dxa"/>
          <w:tblLayout w:type="fixed"/>
          <w:tblLook w:val="04A0"/>
        </w:tblPrEx>
        <w:trPr>
          <w:trHeight w:val="60"/>
        </w:trPr>
        <w:tc>
          <w:tcPr>
            <w:tcW w:w="1843" w:type="dxa"/>
            <w:vMerge w:val="restart"/>
            <w:tcBorders>
              <w:top w:val="single" w:sz="8" w:space="0" w:color="000000"/>
              <w:left w:val="single" w:sz="8" w:space="0" w:color="auto"/>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Муниципальная программа</w:t>
            </w:r>
          </w:p>
        </w:tc>
        <w:tc>
          <w:tcPr>
            <w:tcW w:w="3118" w:type="dxa"/>
            <w:vMerge w:val="restart"/>
            <w:tcBorders>
              <w:top w:val="single" w:sz="8" w:space="0" w:color="000000"/>
              <w:left w:val="single" w:sz="4" w:space="0" w:color="auto"/>
              <w:right w:val="single" w:sz="4" w:space="0" w:color="auto"/>
            </w:tcBorders>
            <w:shd w:val="clear" w:color="auto" w:fill="auto"/>
            <w:hideMark/>
          </w:tcPr>
          <w:p w:rsidR="001166FD" w:rsidRPr="00C3391A" w:rsidP="007F232F">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Управление муниципальными финансами</w:t>
            </w:r>
          </w:p>
        </w:tc>
        <w:tc>
          <w:tcPr>
            <w:tcW w:w="2694" w:type="dxa"/>
            <w:tcBorders>
              <w:top w:val="single" w:sz="8" w:space="0" w:color="auto"/>
              <w:left w:val="nil"/>
              <w:bottom w:val="single" w:sz="4" w:space="0" w:color="auto"/>
              <w:right w:val="single" w:sz="4" w:space="0" w:color="auto"/>
            </w:tcBorders>
            <w:shd w:val="clear" w:color="auto" w:fill="auto"/>
            <w:hideMark/>
          </w:tcPr>
          <w:p w:rsidR="001166FD" w:rsidRPr="00C3391A" w:rsidP="00E81E38">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Всего расходные обязательства по программе</w:t>
            </w:r>
          </w:p>
        </w:tc>
        <w:tc>
          <w:tcPr>
            <w:tcW w:w="567" w:type="dxa"/>
            <w:tcBorders>
              <w:top w:val="single" w:sz="8"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8"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8"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8"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8"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186 345,2</w:t>
            </w:r>
          </w:p>
        </w:tc>
        <w:tc>
          <w:tcPr>
            <w:tcW w:w="1264" w:type="dxa"/>
            <w:tcBorders>
              <w:top w:val="single" w:sz="8"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107 666,7</w:t>
            </w:r>
          </w:p>
        </w:tc>
        <w:tc>
          <w:tcPr>
            <w:tcW w:w="1307" w:type="dxa"/>
            <w:tcBorders>
              <w:top w:val="single" w:sz="8"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103 899,6</w:t>
            </w:r>
          </w:p>
        </w:tc>
        <w:tc>
          <w:tcPr>
            <w:tcW w:w="1418" w:type="dxa"/>
            <w:tcBorders>
              <w:top w:val="single" w:sz="8" w:space="0" w:color="auto"/>
              <w:left w:val="nil"/>
              <w:bottom w:val="single" w:sz="4" w:space="0" w:color="auto"/>
              <w:right w:val="single" w:sz="8"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397 911,5</w:t>
            </w:r>
          </w:p>
        </w:tc>
      </w:tr>
      <w:tr w:rsidTr="001166FD">
        <w:tblPrEx>
          <w:tblW w:w="15168" w:type="dxa"/>
          <w:tblInd w:w="250" w:type="dxa"/>
          <w:tblLayout w:type="fixed"/>
          <w:tblLook w:val="04A0"/>
        </w:tblPrEx>
        <w:trPr>
          <w:trHeight w:val="70"/>
        </w:trPr>
        <w:tc>
          <w:tcPr>
            <w:tcW w:w="1843" w:type="dxa"/>
            <w:vMerge/>
            <w:tcBorders>
              <w:left w:val="single" w:sz="8" w:space="0" w:color="auto"/>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left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961D3E">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 том числе по ГРБС:</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418" w:type="dxa"/>
            <w:tcBorders>
              <w:top w:val="single" w:sz="4" w:space="0" w:color="auto"/>
              <w:left w:val="nil"/>
              <w:bottom w:val="single" w:sz="4" w:space="0" w:color="auto"/>
              <w:right w:val="single" w:sz="8"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r>
      <w:tr w:rsidTr="001166FD">
        <w:tblPrEx>
          <w:tblW w:w="15168" w:type="dxa"/>
          <w:tblInd w:w="250" w:type="dxa"/>
          <w:tblLayout w:type="fixed"/>
          <w:tblLook w:val="04A0"/>
        </w:tblPrEx>
        <w:trPr>
          <w:trHeight w:val="70"/>
        </w:trPr>
        <w:tc>
          <w:tcPr>
            <w:tcW w:w="1843" w:type="dxa"/>
            <w:vMerge/>
            <w:tcBorders>
              <w:left w:val="single" w:sz="8" w:space="0" w:color="auto"/>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left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902</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186 345,2</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107 666,7</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103 899,6</w:t>
            </w:r>
          </w:p>
        </w:tc>
        <w:tc>
          <w:tcPr>
            <w:tcW w:w="1418" w:type="dxa"/>
            <w:tcBorders>
              <w:top w:val="single" w:sz="4" w:space="0" w:color="auto"/>
              <w:left w:val="nil"/>
              <w:bottom w:val="single" w:sz="4" w:space="0" w:color="auto"/>
              <w:right w:val="single" w:sz="8"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397 911,5</w:t>
            </w:r>
          </w:p>
        </w:tc>
      </w:tr>
      <w:tr w:rsidTr="001166FD">
        <w:tblPrEx>
          <w:tblW w:w="15168" w:type="dxa"/>
          <w:tblInd w:w="250" w:type="dxa"/>
          <w:tblLayout w:type="fixed"/>
          <w:tblLook w:val="04A0"/>
        </w:tblPrEx>
        <w:trPr>
          <w:trHeight w:val="70"/>
        </w:trPr>
        <w:tc>
          <w:tcPr>
            <w:tcW w:w="1843" w:type="dxa"/>
            <w:vMerge w:val="restart"/>
            <w:tcBorders>
              <w:top w:val="single" w:sz="4" w:space="0" w:color="auto"/>
              <w:left w:val="single" w:sz="8" w:space="0" w:color="auto"/>
              <w:bottom w:val="single" w:sz="4" w:space="0" w:color="000000"/>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Подпрограмма 1</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66FD" w:rsidRPr="00C3391A" w:rsidP="007F232F">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rsidR="001166FD" w:rsidRPr="00C3391A" w:rsidP="00E81E38">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Всего расходные обязательства по подпрограмме</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173 117,3</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94 438,8</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90 671,7</w:t>
            </w:r>
          </w:p>
        </w:tc>
        <w:tc>
          <w:tcPr>
            <w:tcW w:w="1418" w:type="dxa"/>
            <w:tcBorders>
              <w:top w:val="single" w:sz="4" w:space="0" w:color="auto"/>
              <w:left w:val="nil"/>
              <w:bottom w:val="single" w:sz="4" w:space="0" w:color="auto"/>
              <w:right w:val="single" w:sz="8" w:space="0" w:color="auto"/>
            </w:tcBorders>
            <w:shd w:val="clear" w:color="auto" w:fill="auto"/>
            <w:noWrap/>
            <w:hideMark/>
          </w:tcPr>
          <w:p w:rsidR="001166FD" w:rsidRPr="008B197D" w:rsidP="00D00F6D">
            <w:pPr>
              <w:spacing w:line="240" w:lineRule="auto"/>
              <w:rPr>
                <w:rFonts w:ascii="Times New Roman" w:eastAsia="Times New Roman" w:hAnsi="Times New Roman" w:cstheme="minorBidi"/>
                <w:sz w:val="24"/>
                <w:szCs w:val="26"/>
                <w:lang w:val="ru-RU" w:eastAsia="ru-RU" w:bidi="ar-SA"/>
              </w:rPr>
            </w:pPr>
            <w:r>
              <w:rPr>
                <w:rFonts w:ascii="Times New Roman" w:eastAsia="Times New Roman" w:hAnsi="Times New Roman" w:cstheme="minorBidi"/>
                <w:sz w:val="24"/>
                <w:szCs w:val="26"/>
                <w:lang w:val="ru-RU" w:eastAsia="ru-RU" w:bidi="ar-SA"/>
              </w:rPr>
              <w:t>358 227,8</w:t>
            </w:r>
          </w:p>
        </w:tc>
      </w:tr>
      <w:tr w:rsidTr="001166FD">
        <w:tblPrEx>
          <w:tblW w:w="15168" w:type="dxa"/>
          <w:tblInd w:w="250" w:type="dxa"/>
          <w:tblLayout w:type="fixed"/>
          <w:tblLook w:val="04A0"/>
        </w:tblPrEx>
        <w:trPr>
          <w:trHeight w:val="70"/>
        </w:trPr>
        <w:tc>
          <w:tcPr>
            <w:tcW w:w="1843" w:type="dxa"/>
            <w:vMerge/>
            <w:tcBorders>
              <w:top w:val="single" w:sz="4" w:space="0" w:color="auto"/>
              <w:left w:val="single" w:sz="8" w:space="0" w:color="auto"/>
              <w:bottom w:val="single" w:sz="4" w:space="0" w:color="auto"/>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nil"/>
              <w:left w:val="nil"/>
              <w:bottom w:val="single" w:sz="4" w:space="0" w:color="auto"/>
              <w:right w:val="single" w:sz="4" w:space="0" w:color="auto"/>
            </w:tcBorders>
            <w:shd w:val="clear" w:color="auto" w:fill="auto"/>
            <w:hideMark/>
          </w:tcPr>
          <w:p w:rsidR="001166FD" w:rsidRPr="00C3391A" w:rsidP="00961D3E">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 том числе по ГРБС:</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56"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64"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307" w:type="dxa"/>
            <w:tcBorders>
              <w:top w:val="nil"/>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418" w:type="dxa"/>
            <w:tcBorders>
              <w:top w:val="nil"/>
              <w:left w:val="nil"/>
              <w:bottom w:val="single" w:sz="4" w:space="0" w:color="auto"/>
              <w:right w:val="single" w:sz="8"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r>
      <w:tr w:rsidTr="001166FD">
        <w:tblPrEx>
          <w:tblW w:w="15168" w:type="dxa"/>
          <w:tblInd w:w="250" w:type="dxa"/>
          <w:tblLayout w:type="fixed"/>
          <w:tblLook w:val="04A0"/>
        </w:tblPrEx>
        <w:trPr>
          <w:trHeight w:val="70"/>
        </w:trPr>
        <w:tc>
          <w:tcPr>
            <w:tcW w:w="1843" w:type="dxa"/>
            <w:vMerge/>
            <w:tcBorders>
              <w:top w:val="single" w:sz="4" w:space="0" w:color="auto"/>
              <w:left w:val="single" w:sz="8" w:space="0" w:color="auto"/>
              <w:bottom w:val="single" w:sz="4" w:space="0" w:color="auto"/>
              <w:right w:val="single" w:sz="4" w:space="0" w:color="auto"/>
            </w:tcBorders>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nil"/>
              <w:left w:val="nil"/>
              <w:bottom w:val="single" w:sz="4" w:space="0" w:color="auto"/>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902</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nil"/>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nil"/>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173 117,3</w:t>
            </w:r>
          </w:p>
        </w:tc>
        <w:tc>
          <w:tcPr>
            <w:tcW w:w="1264" w:type="dxa"/>
            <w:tcBorders>
              <w:top w:val="nil"/>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94 438,8</w:t>
            </w:r>
          </w:p>
        </w:tc>
        <w:tc>
          <w:tcPr>
            <w:tcW w:w="1307" w:type="dxa"/>
            <w:tcBorders>
              <w:top w:val="nil"/>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90 671,7</w:t>
            </w:r>
          </w:p>
        </w:tc>
        <w:tc>
          <w:tcPr>
            <w:tcW w:w="1418" w:type="dxa"/>
            <w:tcBorders>
              <w:top w:val="nil"/>
              <w:left w:val="nil"/>
              <w:bottom w:val="single" w:sz="4" w:space="0" w:color="auto"/>
              <w:right w:val="single" w:sz="8" w:space="0" w:color="auto"/>
            </w:tcBorders>
            <w:shd w:val="clear" w:color="auto" w:fill="auto"/>
            <w:noWrap/>
            <w:hideMark/>
          </w:tcPr>
          <w:p w:rsidR="001166FD" w:rsidRPr="008B197D" w:rsidP="0083317E">
            <w:pPr>
              <w:spacing w:line="240" w:lineRule="auto"/>
              <w:rPr>
                <w:rFonts w:ascii="Times New Roman" w:eastAsia="Times New Roman" w:hAnsi="Times New Roman" w:cstheme="minorBidi"/>
                <w:sz w:val="24"/>
                <w:szCs w:val="26"/>
                <w:lang w:val="ru-RU" w:eastAsia="ru-RU" w:bidi="ar-SA"/>
              </w:rPr>
            </w:pPr>
            <w:r>
              <w:rPr>
                <w:rFonts w:ascii="Times New Roman" w:eastAsia="Times New Roman" w:hAnsi="Times New Roman" w:cstheme="minorBidi"/>
                <w:sz w:val="24"/>
                <w:szCs w:val="26"/>
                <w:lang w:val="ru-RU" w:eastAsia="ru-RU" w:bidi="ar-SA"/>
              </w:rPr>
              <w:t>358 227,8</w:t>
            </w:r>
          </w:p>
        </w:tc>
      </w:tr>
      <w:tr w:rsidTr="001166FD">
        <w:tblPrEx>
          <w:tblW w:w="15168" w:type="dxa"/>
          <w:tblInd w:w="250" w:type="dxa"/>
          <w:tblLayout w:type="fixed"/>
          <w:tblLook w:val="04A0"/>
        </w:tblPrEx>
        <w:trPr>
          <w:trHeight w:val="70"/>
        </w:trPr>
        <w:tc>
          <w:tcPr>
            <w:tcW w:w="1843" w:type="dxa"/>
            <w:vMerge w:val="restart"/>
            <w:tcBorders>
              <w:top w:val="single" w:sz="4" w:space="0" w:color="auto"/>
              <w:left w:val="single" w:sz="4" w:space="0" w:color="auto"/>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Подпрограмма 2</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66FD" w:rsidRPr="00C3391A" w:rsidP="007F232F">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Обеспечение реализации муниципальной программы и прочие мероприятия</w:t>
            </w: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E81E38">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Всего расходные обязательства по подпрограмме</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418" w:type="dxa"/>
            <w:tcBorders>
              <w:top w:val="single" w:sz="4" w:space="0" w:color="auto"/>
              <w:left w:val="nil"/>
              <w:bottom w:val="single" w:sz="4" w:space="0" w:color="auto"/>
              <w:right w:val="single" w:sz="4" w:space="0" w:color="auto"/>
            </w:tcBorders>
            <w:shd w:val="clear" w:color="auto" w:fill="auto"/>
            <w:noWrap/>
            <w:hideMark/>
          </w:tcPr>
          <w:p w:rsidR="001166FD" w:rsidRPr="008B197D" w:rsidP="00D00F6D">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39 683,7</w:t>
            </w:r>
          </w:p>
        </w:tc>
      </w:tr>
      <w:tr w:rsidTr="001166FD">
        <w:tblPrEx>
          <w:tblW w:w="15168" w:type="dxa"/>
          <w:tblInd w:w="250" w:type="dxa"/>
          <w:tblLayout w:type="fixed"/>
          <w:tblLook w:val="04A0"/>
        </w:tblPrEx>
        <w:trPr>
          <w:trHeight w:val="70"/>
        </w:trPr>
        <w:tc>
          <w:tcPr>
            <w:tcW w:w="1843" w:type="dxa"/>
            <w:vMerge/>
            <w:tcBorders>
              <w:left w:val="single" w:sz="4" w:space="0" w:color="auto"/>
              <w:bottom w:val="single" w:sz="4" w:space="0" w:color="auto"/>
              <w:right w:val="single" w:sz="4" w:space="0" w:color="auto"/>
            </w:tcBorders>
            <w:shd w:val="clear" w:color="auto" w:fill="auto"/>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nil"/>
              <w:left w:val="single" w:sz="4" w:space="0" w:color="auto"/>
              <w:bottom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nil"/>
              <w:left w:val="nil"/>
              <w:bottom w:val="single" w:sz="4" w:space="0" w:color="auto"/>
              <w:right w:val="single" w:sz="4" w:space="0" w:color="auto"/>
            </w:tcBorders>
            <w:shd w:val="clear" w:color="auto" w:fill="auto"/>
            <w:hideMark/>
          </w:tcPr>
          <w:p w:rsidR="001166FD" w:rsidRPr="00C3391A" w:rsidP="00961D3E">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 том числе по ГРБС:</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418" w:type="dxa"/>
            <w:tcBorders>
              <w:top w:val="single" w:sz="4" w:space="0" w:color="auto"/>
              <w:left w:val="nil"/>
              <w:bottom w:val="single" w:sz="4" w:space="0" w:color="auto"/>
              <w:right w:val="single" w:sz="8"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r>
      <w:tr w:rsidTr="001166FD">
        <w:tblPrEx>
          <w:tblW w:w="15168" w:type="dxa"/>
          <w:tblInd w:w="250" w:type="dxa"/>
          <w:tblLayout w:type="fixed"/>
          <w:tblLook w:val="04A0"/>
        </w:tblPrEx>
        <w:trPr>
          <w:trHeight w:val="70"/>
        </w:trPr>
        <w:tc>
          <w:tcPr>
            <w:tcW w:w="1843" w:type="dxa"/>
            <w:vMerge/>
            <w:tcBorders>
              <w:left w:val="single" w:sz="4" w:space="0" w:color="auto"/>
              <w:bottom w:val="single" w:sz="4" w:space="0" w:color="auto"/>
              <w:right w:val="single" w:sz="4" w:space="0" w:color="auto"/>
            </w:tcBorders>
            <w:shd w:val="clear" w:color="auto" w:fill="auto"/>
            <w:vAlign w:val="center"/>
            <w:hideMark/>
          </w:tcPr>
          <w:p w:rsidR="001166FD" w:rsidRPr="00C3391A" w:rsidP="002D3D0A">
            <w:pPr>
              <w:spacing w:line="240" w:lineRule="auto"/>
              <w:rPr>
                <w:rFonts w:ascii="Times New Roman" w:eastAsia="Times New Roman" w:hAnsi="Times New Roman" w:cs="Times New Roman"/>
                <w:sz w:val="21"/>
                <w:szCs w:val="21"/>
                <w:lang w:val="ru-RU" w:eastAsia="ru-RU" w:bidi="ar-SA"/>
              </w:rPr>
            </w:pPr>
          </w:p>
        </w:tc>
        <w:tc>
          <w:tcPr>
            <w:tcW w:w="3118" w:type="dxa"/>
            <w:vMerge/>
            <w:tcBorders>
              <w:top w:val="nil"/>
              <w:left w:val="single" w:sz="4" w:space="0" w:color="auto"/>
              <w:bottom w:val="single" w:sz="4" w:space="0" w:color="auto"/>
              <w:right w:val="single" w:sz="4" w:space="0" w:color="auto"/>
            </w:tcBorders>
            <w:vAlign w:val="center"/>
            <w:hideMark/>
          </w:tcPr>
          <w:p w:rsidR="001166FD" w:rsidRPr="00C3391A" w:rsidP="007F232F">
            <w:pPr>
              <w:spacing w:line="240" w:lineRule="auto"/>
              <w:rPr>
                <w:rFonts w:ascii="Times New Roman" w:eastAsia="Times New Roman" w:hAnsi="Times New Roman" w:cs="Times New Roman"/>
                <w:sz w:val="21"/>
                <w:szCs w:val="21"/>
                <w:lang w:val="ru-RU" w:eastAsia="ru-RU" w:bidi="ar-SA"/>
              </w:rPr>
            </w:pPr>
          </w:p>
        </w:tc>
        <w:tc>
          <w:tcPr>
            <w:tcW w:w="2694" w:type="dxa"/>
            <w:tcBorders>
              <w:top w:val="nil"/>
              <w:left w:val="nil"/>
              <w:bottom w:val="single" w:sz="4" w:space="0" w:color="auto"/>
              <w:right w:val="single" w:sz="4" w:space="0" w:color="auto"/>
            </w:tcBorders>
            <w:shd w:val="clear" w:color="auto" w:fill="auto"/>
            <w:hideMark/>
          </w:tcPr>
          <w:p w:rsidR="001166FD" w:rsidRPr="00C3391A" w:rsidP="002D3D0A">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902</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224129">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307"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418" w:type="dxa"/>
            <w:tcBorders>
              <w:top w:val="single" w:sz="4" w:space="0" w:color="auto"/>
              <w:left w:val="nil"/>
              <w:bottom w:val="single" w:sz="4" w:space="0" w:color="auto"/>
              <w:right w:val="single" w:sz="8"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39 683,7</w:t>
            </w:r>
          </w:p>
        </w:tc>
      </w:tr>
      <w:tr w:rsidTr="001166FD">
        <w:tblPrEx>
          <w:tblW w:w="15168" w:type="dxa"/>
          <w:tblInd w:w="250" w:type="dxa"/>
          <w:tblLayout w:type="fixed"/>
          <w:tblLook w:val="04A0"/>
        </w:tblPrEx>
        <w:trPr>
          <w:trHeight w:val="7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66FD" w:rsidRPr="00C3391A" w:rsidP="00EC4EBB">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Отдельн</w:t>
            </w:r>
            <w:r>
              <w:rPr>
                <w:rFonts w:ascii="Times New Roman" w:eastAsia="Times New Roman" w:hAnsi="Times New Roman" w:cs="Times New Roman"/>
                <w:sz w:val="21"/>
                <w:szCs w:val="21"/>
                <w:lang w:val="ru-RU" w:eastAsia="ru-RU" w:bidi="ar-SA"/>
              </w:rPr>
              <w:t>о</w:t>
            </w:r>
            <w:r w:rsidRPr="00C3391A">
              <w:rPr>
                <w:rFonts w:ascii="Times New Roman" w:eastAsia="Times New Roman" w:hAnsi="Times New Roman" w:cs="Times New Roman"/>
                <w:sz w:val="21"/>
                <w:szCs w:val="21"/>
                <w:lang w:val="ru-RU" w:eastAsia="ru-RU" w:bidi="ar-SA"/>
              </w:rPr>
              <w:t>е мероприяти</w:t>
            </w:r>
            <w:r>
              <w:rPr>
                <w:rFonts w:ascii="Times New Roman" w:eastAsia="Times New Roman" w:hAnsi="Times New Roman" w:cs="Times New Roman"/>
                <w:sz w:val="21"/>
                <w:szCs w:val="21"/>
                <w:lang w:val="ru-RU" w:eastAsia="ru-RU" w:bidi="ar-SA"/>
              </w:rPr>
              <w:t>е</w:t>
            </w:r>
          </w:p>
        </w:tc>
        <w:tc>
          <w:tcPr>
            <w:tcW w:w="3118" w:type="dxa"/>
            <w:vMerge w:val="restart"/>
            <w:tcBorders>
              <w:top w:val="single" w:sz="4" w:space="0" w:color="auto"/>
              <w:left w:val="nil"/>
              <w:right w:val="single" w:sz="4" w:space="0" w:color="auto"/>
            </w:tcBorders>
            <w:shd w:val="clear" w:color="auto" w:fill="auto"/>
            <w:hideMark/>
          </w:tcPr>
          <w:p w:rsidR="001166FD" w:rsidRPr="00C3391A" w:rsidP="00AE4A8C">
            <w:pPr>
              <w:spacing w:line="240" w:lineRule="auto"/>
              <w:rPr>
                <w:rFonts w:ascii="Times New Roman" w:hAnsi="Times New Roman" w:eastAsiaTheme="minorHAnsi" w:cs="Times New Roman"/>
                <w:sz w:val="21"/>
                <w:szCs w:val="21"/>
                <w:lang w:val="ru-RU" w:eastAsia="en-US" w:bidi="ar-SA"/>
              </w:rPr>
            </w:pPr>
            <w:r w:rsidRPr="00C3391A">
              <w:rPr>
                <w:rFonts w:ascii="Times New Roman" w:hAnsi="Times New Roman" w:eastAsiaTheme="minorHAnsi" w:cs="Times New Roman"/>
                <w:sz w:val="21"/>
                <w:szCs w:val="21"/>
                <w:lang w:val="ru-RU" w:eastAsia="en-US" w:bidi="ar-SA"/>
              </w:rPr>
              <w:t>Содействие развитию налогового потенциала</w:t>
            </w: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E81E38">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Всего расходные обязательства по подпрограмме</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4416C0">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4416C0">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4416C0">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4416C0">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B06248">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307" w:type="dxa"/>
            <w:tcBorders>
              <w:top w:val="single" w:sz="4" w:space="0" w:color="auto"/>
              <w:left w:val="nil"/>
              <w:bottom w:val="single" w:sz="4" w:space="0" w:color="auto"/>
              <w:right w:val="single" w:sz="4" w:space="0" w:color="auto"/>
            </w:tcBorders>
            <w:shd w:val="clear" w:color="auto" w:fill="auto"/>
            <w:hideMark/>
          </w:tcPr>
          <w:p w:rsidR="001166FD" w:rsidRPr="008B197D" w:rsidP="00B06248">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418"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r>
      <w:tr w:rsidTr="001166FD">
        <w:tblPrEx>
          <w:tblW w:w="15168" w:type="dxa"/>
          <w:tblInd w:w="250" w:type="dxa"/>
          <w:tblLayout w:type="fixed"/>
          <w:tblLook w:val="04A0"/>
        </w:tblPrEx>
        <w:trPr>
          <w:trHeight w:val="70"/>
        </w:trPr>
        <w:tc>
          <w:tcPr>
            <w:tcW w:w="1843" w:type="dxa"/>
            <w:vMerge/>
            <w:tcBorders>
              <w:left w:val="single" w:sz="4" w:space="0" w:color="auto"/>
              <w:bottom w:val="single" w:sz="4" w:space="0" w:color="auto"/>
              <w:right w:val="single" w:sz="4" w:space="0" w:color="auto"/>
            </w:tcBorders>
            <w:shd w:val="clear" w:color="auto" w:fill="auto"/>
            <w:hideMark/>
          </w:tcPr>
          <w:p w:rsidR="001166FD" w:rsidRPr="00C3391A" w:rsidP="00AE4A8C">
            <w:pPr>
              <w:spacing w:line="240" w:lineRule="auto"/>
              <w:rPr>
                <w:rFonts w:ascii="Times New Roman" w:eastAsia="Times New Roman" w:hAnsi="Times New Roman" w:cs="Times New Roman"/>
                <w:sz w:val="21"/>
                <w:szCs w:val="21"/>
                <w:lang w:val="ru-RU" w:eastAsia="ru-RU" w:bidi="ar-SA"/>
              </w:rPr>
            </w:pPr>
          </w:p>
        </w:tc>
        <w:tc>
          <w:tcPr>
            <w:tcW w:w="3118" w:type="dxa"/>
            <w:vMerge/>
            <w:tcBorders>
              <w:left w:val="nil"/>
              <w:right w:val="single" w:sz="4" w:space="0" w:color="auto"/>
            </w:tcBorders>
            <w:shd w:val="clear" w:color="auto" w:fill="auto"/>
            <w:hideMark/>
          </w:tcPr>
          <w:p w:rsidR="001166FD" w:rsidRPr="00C3391A" w:rsidP="00AE4A8C">
            <w:pPr>
              <w:spacing w:line="240" w:lineRule="auto"/>
              <w:rPr>
                <w:rFonts w:ascii="Times New Roman" w:eastAsia="Times New Roman" w:hAnsi="Times New Roman" w:cs="Times New Roman"/>
                <w:sz w:val="21"/>
                <w:szCs w:val="21"/>
                <w:lang w:val="ru-RU" w:eastAsia="ru-RU" w:bidi="ar-SA"/>
              </w:rPr>
            </w:pP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961D3E">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в том числе по ГРБС:</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307" w:type="dxa"/>
            <w:tcBorders>
              <w:top w:val="single" w:sz="4" w:space="0" w:color="auto"/>
              <w:left w:val="nil"/>
              <w:bottom w:val="single" w:sz="4" w:space="0" w:color="auto"/>
              <w:right w:val="single" w:sz="4" w:space="0" w:color="auto"/>
            </w:tcBorders>
            <w:shd w:val="clear" w:color="auto" w:fill="auto"/>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c>
          <w:tcPr>
            <w:tcW w:w="1418" w:type="dxa"/>
            <w:tcBorders>
              <w:top w:val="single" w:sz="4" w:space="0" w:color="auto"/>
              <w:left w:val="nil"/>
              <w:bottom w:val="single" w:sz="4" w:space="0" w:color="auto"/>
              <w:right w:val="single" w:sz="4" w:space="0" w:color="auto"/>
            </w:tcBorders>
            <w:shd w:val="clear" w:color="auto" w:fill="auto"/>
            <w:noWrap/>
            <w:hideMark/>
          </w:tcPr>
          <w:p w:rsidR="001166FD" w:rsidRPr="00961D3E" w:rsidP="00961D3E">
            <w:pPr>
              <w:spacing w:line="240" w:lineRule="auto"/>
              <w:rPr>
                <w:rFonts w:asciiTheme="minorHAnsi" w:eastAsiaTheme="minorHAnsi" w:hAnsiTheme="minorHAnsi" w:cstheme="minorBidi"/>
                <w:sz w:val="22"/>
                <w:szCs w:val="22"/>
                <w:lang w:val="ru-RU" w:eastAsia="en-US" w:bidi="ar-SA"/>
              </w:rPr>
            </w:pPr>
            <w:r w:rsidRPr="00961D3E">
              <w:rPr>
                <w:rFonts w:ascii="Times New Roman" w:eastAsia="Times New Roman" w:hAnsi="Times New Roman" w:cs="Times New Roman"/>
                <w:sz w:val="22"/>
                <w:szCs w:val="22"/>
                <w:lang w:val="ru-RU" w:eastAsia="ru-RU" w:bidi="ar-SA"/>
              </w:rPr>
              <w:t>Х</w:t>
            </w:r>
          </w:p>
        </w:tc>
      </w:tr>
      <w:tr w:rsidTr="001166FD">
        <w:tblPrEx>
          <w:tblW w:w="15168" w:type="dxa"/>
          <w:tblInd w:w="250" w:type="dxa"/>
          <w:tblLayout w:type="fixed"/>
          <w:tblLook w:val="04A0"/>
        </w:tblPrEx>
        <w:trPr>
          <w:trHeight w:val="70"/>
        </w:trPr>
        <w:tc>
          <w:tcPr>
            <w:tcW w:w="1843" w:type="dxa"/>
            <w:vMerge/>
            <w:tcBorders>
              <w:left w:val="single" w:sz="4" w:space="0" w:color="auto"/>
              <w:bottom w:val="single" w:sz="4" w:space="0" w:color="auto"/>
              <w:right w:val="single" w:sz="4" w:space="0" w:color="auto"/>
            </w:tcBorders>
            <w:shd w:val="clear" w:color="auto" w:fill="auto"/>
            <w:hideMark/>
          </w:tcPr>
          <w:p w:rsidR="001166FD" w:rsidRPr="00C3391A" w:rsidP="00AE4A8C">
            <w:pPr>
              <w:spacing w:line="240" w:lineRule="auto"/>
              <w:rPr>
                <w:rFonts w:ascii="Times New Roman" w:eastAsia="Times New Roman" w:hAnsi="Times New Roman" w:cs="Times New Roman"/>
                <w:sz w:val="21"/>
                <w:szCs w:val="21"/>
                <w:lang w:val="ru-RU" w:eastAsia="ru-RU" w:bidi="ar-SA"/>
              </w:rPr>
            </w:pPr>
          </w:p>
        </w:tc>
        <w:tc>
          <w:tcPr>
            <w:tcW w:w="3118" w:type="dxa"/>
            <w:vMerge/>
            <w:tcBorders>
              <w:left w:val="nil"/>
              <w:bottom w:val="single" w:sz="4" w:space="0" w:color="auto"/>
              <w:right w:val="single" w:sz="4" w:space="0" w:color="auto"/>
            </w:tcBorders>
            <w:shd w:val="clear" w:color="auto" w:fill="auto"/>
            <w:hideMark/>
          </w:tcPr>
          <w:p w:rsidR="001166FD" w:rsidRPr="00C3391A" w:rsidP="00AE4A8C">
            <w:pPr>
              <w:spacing w:line="240" w:lineRule="auto"/>
              <w:rPr>
                <w:rFonts w:ascii="Times New Roman" w:eastAsia="Times New Roman" w:hAnsi="Times New Roman" w:cs="Times New Roman"/>
                <w:sz w:val="21"/>
                <w:szCs w:val="21"/>
                <w:lang w:val="ru-RU" w:eastAsia="ru-RU" w:bidi="ar-SA"/>
              </w:rPr>
            </w:pPr>
          </w:p>
        </w:tc>
        <w:tc>
          <w:tcPr>
            <w:tcW w:w="2694" w:type="dxa"/>
            <w:tcBorders>
              <w:top w:val="single" w:sz="4" w:space="0" w:color="auto"/>
              <w:left w:val="nil"/>
              <w:bottom w:val="single" w:sz="4" w:space="0" w:color="auto"/>
              <w:right w:val="single" w:sz="4" w:space="0" w:color="auto"/>
            </w:tcBorders>
            <w:shd w:val="clear" w:color="auto" w:fill="auto"/>
            <w:hideMark/>
          </w:tcPr>
          <w:p w:rsidR="001166FD" w:rsidRPr="00C3391A" w:rsidP="00AE4A8C">
            <w:pPr>
              <w:spacing w:line="240" w:lineRule="auto"/>
              <w:rPr>
                <w:rFonts w:ascii="Times New Roman" w:eastAsia="Times New Roman" w:hAnsi="Times New Roman" w:cs="Times New Roman"/>
                <w:sz w:val="21"/>
                <w:szCs w:val="21"/>
                <w:lang w:val="ru-RU" w:eastAsia="ru-RU" w:bidi="ar-SA"/>
              </w:rPr>
            </w:pPr>
            <w:r w:rsidRPr="00C3391A">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AE4A8C">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902</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AE4A8C">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AE4A8C">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567" w:type="dxa"/>
            <w:tcBorders>
              <w:top w:val="single" w:sz="4" w:space="0" w:color="auto"/>
              <w:left w:val="nil"/>
              <w:bottom w:val="single" w:sz="4" w:space="0" w:color="auto"/>
              <w:right w:val="single" w:sz="4" w:space="0" w:color="auto"/>
            </w:tcBorders>
            <w:shd w:val="clear" w:color="auto" w:fill="auto"/>
            <w:noWrap/>
            <w:hideMark/>
          </w:tcPr>
          <w:p w:rsidR="001166FD" w:rsidRPr="00961D3E" w:rsidP="00AE4A8C">
            <w:pPr>
              <w:spacing w:line="240" w:lineRule="auto"/>
              <w:rPr>
                <w:rFonts w:ascii="Times New Roman" w:eastAsia="Times New Roman" w:hAnsi="Times New Roman" w:cs="Times New Roman"/>
                <w:sz w:val="22"/>
                <w:szCs w:val="22"/>
                <w:lang w:val="ru-RU" w:eastAsia="ru-RU" w:bidi="ar-SA"/>
              </w:rPr>
            </w:pPr>
            <w:r w:rsidRPr="00961D3E">
              <w:rPr>
                <w:rFonts w:ascii="Times New Roman" w:eastAsia="Times New Roman" w:hAnsi="Times New Roman" w:cs="Times New Roman"/>
                <w:sz w:val="22"/>
                <w:szCs w:val="22"/>
                <w:lang w:val="ru-RU" w:eastAsia="ru-RU" w:bidi="ar-SA"/>
              </w:rPr>
              <w:t>Х</w:t>
            </w:r>
          </w:p>
        </w:tc>
        <w:tc>
          <w:tcPr>
            <w:tcW w:w="1256"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264" w:type="dxa"/>
            <w:tcBorders>
              <w:top w:val="single" w:sz="4" w:space="0" w:color="auto"/>
              <w:left w:val="nil"/>
              <w:bottom w:val="single" w:sz="4" w:space="0" w:color="auto"/>
              <w:right w:val="single" w:sz="4" w:space="0" w:color="auto"/>
            </w:tcBorders>
            <w:shd w:val="clear" w:color="auto" w:fill="auto"/>
            <w:noWrap/>
            <w:hideMark/>
          </w:tcPr>
          <w:p w:rsidR="001166FD" w:rsidRPr="008B197D" w:rsidP="009F551A">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307" w:type="dxa"/>
            <w:tcBorders>
              <w:top w:val="single" w:sz="4" w:space="0" w:color="auto"/>
              <w:left w:val="nil"/>
              <w:bottom w:val="single" w:sz="4" w:space="0" w:color="auto"/>
              <w:right w:val="single" w:sz="4" w:space="0" w:color="auto"/>
            </w:tcBorders>
            <w:shd w:val="clear" w:color="auto" w:fill="auto"/>
            <w:hideMark/>
          </w:tcPr>
          <w:p w:rsidR="001166FD" w:rsidRPr="008B197D" w:rsidP="009F551A">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c>
          <w:tcPr>
            <w:tcW w:w="1418" w:type="dxa"/>
            <w:tcBorders>
              <w:top w:val="single" w:sz="4" w:space="0" w:color="auto"/>
              <w:left w:val="nil"/>
              <w:bottom w:val="single" w:sz="4" w:space="0" w:color="auto"/>
              <w:right w:val="single" w:sz="4" w:space="0" w:color="auto"/>
            </w:tcBorders>
            <w:shd w:val="clear" w:color="auto" w:fill="auto"/>
            <w:noWrap/>
            <w:hideMark/>
          </w:tcPr>
          <w:p w:rsidR="001166FD" w:rsidRPr="008B197D" w:rsidP="0083317E">
            <w:pPr>
              <w:spacing w:line="240" w:lineRule="auto"/>
              <w:rPr>
                <w:rFonts w:ascii="Times New Roman" w:eastAsia="Times New Roman" w:hAnsi="Times New Roman" w:cs="Times New Roman"/>
                <w:sz w:val="24"/>
                <w:szCs w:val="22"/>
                <w:lang w:val="ru-RU" w:eastAsia="ru-RU" w:bidi="ar-SA"/>
              </w:rPr>
            </w:pPr>
            <w:r w:rsidRPr="008B197D">
              <w:rPr>
                <w:rFonts w:ascii="Times New Roman" w:eastAsia="Times New Roman" w:hAnsi="Times New Roman" w:cs="Times New Roman"/>
                <w:sz w:val="24"/>
                <w:szCs w:val="22"/>
                <w:lang w:val="ru-RU" w:eastAsia="ru-RU" w:bidi="ar-SA"/>
              </w:rPr>
              <w:t>0,0</w:t>
            </w:r>
          </w:p>
        </w:tc>
      </w:tr>
    </w:tbl>
    <w:p w:rsidR="0003304C">
      <w:pPr>
        <w:spacing w:line="360" w:lineRule="auto"/>
        <w:rPr>
          <w:rFonts w:asciiTheme="minorHAnsi" w:eastAsiaTheme="minorHAnsi" w:hAnsiTheme="minorHAnsi" w:cstheme="minorBidi"/>
          <w:sz w:val="22"/>
          <w:szCs w:val="22"/>
          <w:lang w:val="ru-RU" w:eastAsia="en-US" w:bidi="ar-SA"/>
        </w:rPr>
        <w:sectPr w:rsidSect="001166FD">
          <w:headerReference w:type="even" r:id="rId18"/>
          <w:headerReference w:type="default" r:id="rId19"/>
          <w:footerReference w:type="even" r:id="rId20"/>
          <w:footerReference w:type="default" r:id="rId21"/>
          <w:headerReference w:type="first" r:id="rId22"/>
          <w:type w:val="nextPage"/>
          <w:pgSz w:w="16838" w:h="11906" w:orient="landscape"/>
          <w:pgMar w:top="1985" w:right="737" w:bottom="737" w:left="737" w:header="709" w:footer="0" w:gutter="0"/>
          <w:pgNumType w:start="17"/>
          <w:cols w:space="708"/>
          <w:docGrid w:linePitch="360"/>
        </w:sectPr>
      </w:pPr>
    </w:p>
    <w:p w:rsidR="00801B08" w:rsidP="003A65D4">
      <w:pPr>
        <w:spacing w:line="240" w:lineRule="auto"/>
        <w:ind w:firstLine="11057"/>
        <w:rPr>
          <w:rFonts w:ascii="Times New Roman" w:eastAsia="Times New Roman" w:hAnsi="Times New Roman" w:cs="Times New Roman"/>
          <w:sz w:val="28"/>
          <w:szCs w:val="28"/>
          <w:lang w:val="ru-RU" w:eastAsia="ru-RU" w:bidi="ar-SA"/>
        </w:rPr>
      </w:pPr>
      <w:r w:rsidRPr="002824FF">
        <w:rPr>
          <w:rFonts w:ascii="Times New Roman" w:eastAsia="Times New Roman" w:hAnsi="Times New Roman" w:cs="Times New Roman"/>
          <w:sz w:val="28"/>
          <w:szCs w:val="28"/>
          <w:lang w:val="ru-RU" w:eastAsia="ru-RU" w:bidi="ar-SA"/>
        </w:rPr>
        <w:t>Приложение № 2</w:t>
      </w:r>
    </w:p>
    <w:p w:rsidR="00801B08" w:rsidP="003A65D4">
      <w:pPr>
        <w:spacing w:line="240" w:lineRule="auto"/>
        <w:ind w:firstLine="11057"/>
        <w:rPr>
          <w:rFonts w:ascii="Times New Roman" w:eastAsia="Times New Roman" w:hAnsi="Times New Roman" w:cs="Times New Roman"/>
          <w:sz w:val="28"/>
          <w:szCs w:val="28"/>
          <w:lang w:val="ru-RU" w:eastAsia="ru-RU" w:bidi="ar-SA"/>
        </w:rPr>
      </w:pPr>
      <w:r w:rsidRPr="002824FF">
        <w:rPr>
          <w:rFonts w:ascii="Times New Roman" w:eastAsia="Times New Roman" w:hAnsi="Times New Roman" w:cs="Times New Roman"/>
          <w:sz w:val="28"/>
          <w:szCs w:val="28"/>
          <w:lang w:val="ru-RU" w:eastAsia="ru-RU" w:bidi="ar-SA"/>
        </w:rPr>
        <w:t>к муниципальной программе</w:t>
      </w:r>
      <w:r>
        <w:rPr>
          <w:rFonts w:ascii="Times New Roman" w:eastAsia="Times New Roman" w:hAnsi="Times New Roman" w:cs="Times New Roman"/>
          <w:sz w:val="28"/>
          <w:szCs w:val="28"/>
          <w:lang w:val="ru-RU" w:eastAsia="ru-RU" w:bidi="ar-SA"/>
        </w:rPr>
        <w:t xml:space="preserve"> </w:t>
      </w:r>
    </w:p>
    <w:p w:rsidR="00801B08" w:rsidP="003A65D4">
      <w:pPr>
        <w:spacing w:line="240" w:lineRule="auto"/>
        <w:ind w:firstLine="11057"/>
        <w:rPr>
          <w:rFonts w:ascii="Times New Roman" w:eastAsia="Times New Roman" w:hAnsi="Times New Roman" w:cs="Times New Roman"/>
          <w:sz w:val="28"/>
          <w:szCs w:val="28"/>
          <w:lang w:val="ru-RU" w:eastAsia="ru-RU" w:bidi="ar-SA"/>
        </w:rPr>
      </w:pPr>
      <w:r w:rsidRPr="002824FF">
        <w:rPr>
          <w:rFonts w:ascii="Times New Roman" w:eastAsia="Times New Roman" w:hAnsi="Times New Roman" w:cs="Times New Roman"/>
          <w:sz w:val="28"/>
          <w:szCs w:val="28"/>
          <w:lang w:val="ru-RU" w:eastAsia="ru-RU" w:bidi="ar-SA"/>
        </w:rPr>
        <w:t>«Управление муниципальными</w:t>
      </w:r>
    </w:p>
    <w:p w:rsidR="00801B08" w:rsidP="003A65D4">
      <w:pPr>
        <w:spacing w:line="240" w:lineRule="auto"/>
        <w:ind w:firstLine="11057"/>
        <w:rPr>
          <w:rFonts w:ascii="Times New Roman" w:eastAsia="Times New Roman" w:hAnsi="Times New Roman" w:cs="Times New Roman"/>
          <w:sz w:val="28"/>
          <w:szCs w:val="28"/>
          <w:lang w:val="ru-RU" w:eastAsia="ru-RU" w:bidi="ar-SA"/>
        </w:rPr>
      </w:pPr>
      <w:r w:rsidRPr="002824FF">
        <w:rPr>
          <w:rFonts w:ascii="Times New Roman" w:eastAsia="Times New Roman" w:hAnsi="Times New Roman" w:cs="Times New Roman"/>
          <w:sz w:val="28"/>
          <w:szCs w:val="28"/>
          <w:lang w:val="ru-RU" w:eastAsia="ru-RU" w:bidi="ar-SA"/>
        </w:rPr>
        <w:t>финансами Абанского района»</w:t>
      </w:r>
    </w:p>
    <w:p w:rsidR="00801B08" w:rsidRPr="000023B8" w:rsidP="00801B08">
      <w:pPr>
        <w:spacing w:line="240" w:lineRule="auto"/>
        <w:ind w:firstLine="9781"/>
        <w:rPr>
          <w:rFonts w:ascii="Times New Roman" w:eastAsia="Times New Roman" w:hAnsi="Times New Roman" w:cs="Times New Roman"/>
          <w:sz w:val="28"/>
          <w:szCs w:val="28"/>
          <w:lang w:val="ru-RU" w:eastAsia="ru-RU" w:bidi="ar-SA"/>
        </w:rPr>
      </w:pPr>
    </w:p>
    <w:p w:rsidR="00801B08" w:rsidP="00F7565F">
      <w:pPr>
        <w:widowControl w:val="0"/>
        <w:autoSpaceDE w:val="0"/>
        <w:autoSpaceDN w:val="0"/>
        <w:adjustRightInd w:val="0"/>
        <w:spacing w:line="240" w:lineRule="auto"/>
        <w:ind w:firstLine="540"/>
        <w:jc w:val="center"/>
        <w:rPr>
          <w:rFonts w:ascii="Arial" w:eastAsia="Times New Roman" w:hAnsi="Arial" w:cs="Arial"/>
          <w:sz w:val="20"/>
          <w:szCs w:val="20"/>
          <w:lang w:val="ru-RU" w:eastAsia="ru-RU" w:bidi="ar-SA"/>
        </w:rPr>
      </w:pPr>
      <w:r w:rsidRPr="002824FF">
        <w:rPr>
          <w:rFonts w:ascii="Times New Roman" w:eastAsia="Times New Roman" w:hAnsi="Times New Roman" w:cs="Times New Roman"/>
          <w:sz w:val="28"/>
          <w:szCs w:val="28"/>
          <w:lang w:val="ru-RU" w:eastAsia="ru-RU" w:bidi="ar-SA"/>
        </w:rPr>
        <w:t>Информация</w:t>
      </w:r>
      <w:r w:rsidRPr="002824FF">
        <w:rPr>
          <w:rFonts w:ascii="Times New Roman" w:eastAsia="Times New Roman" w:hAnsi="Times New Roman" w:cs="Times New Roman"/>
          <w:sz w:val="28"/>
          <w:szCs w:val="28"/>
          <w:lang w:val="ru-RU" w:eastAsia="ru-RU" w:bidi="ar-SA"/>
        </w:rPr>
        <w:br/>
      </w:r>
      <w:r>
        <w:rPr>
          <w:rFonts w:ascii="Times New Roman" w:eastAsia="Times New Roman" w:hAnsi="Times New Roman" w:cs="Times New Roman"/>
          <w:sz w:val="28"/>
          <w:szCs w:val="28"/>
          <w:lang w:val="ru-RU" w:eastAsia="ru-RU" w:bidi="ar-SA"/>
        </w:rPr>
        <w:t>о</w:t>
      </w:r>
      <w:r w:rsidRPr="002824FF">
        <w:rPr>
          <w:rFonts w:ascii="Times New Roman" w:eastAsia="Times New Roman" w:hAnsi="Times New Roman" w:cs="Times New Roman"/>
          <w:sz w:val="28"/>
          <w:szCs w:val="28"/>
          <w:lang w:val="ru-RU" w:eastAsia="ru-RU" w:bidi="ar-SA"/>
        </w:rPr>
        <w:t xml:space="preserve">б источниках финансирования подпрограмм, отдельных мероприятий муниципальной программы </w:t>
      </w:r>
      <w:r w:rsidRPr="002824FF" w:rsidR="00F7565F">
        <w:rPr>
          <w:rFonts w:ascii="Times New Roman" w:eastAsia="Times New Roman" w:hAnsi="Times New Roman" w:cs="Times New Roman"/>
          <w:sz w:val="28"/>
          <w:szCs w:val="28"/>
          <w:lang w:val="ru-RU" w:eastAsia="ru-RU" w:bidi="ar-SA"/>
        </w:rPr>
        <w:t>«Управление муниципальными</w:t>
      </w:r>
      <w:r w:rsidR="00F7565F">
        <w:rPr>
          <w:rFonts w:ascii="Times New Roman" w:eastAsia="Times New Roman" w:hAnsi="Times New Roman" w:cs="Times New Roman"/>
          <w:sz w:val="28"/>
          <w:szCs w:val="28"/>
          <w:lang w:val="ru-RU" w:eastAsia="ru-RU" w:bidi="ar-SA"/>
        </w:rPr>
        <w:t xml:space="preserve"> </w:t>
      </w:r>
      <w:r w:rsidRPr="002824FF" w:rsidR="00F7565F">
        <w:rPr>
          <w:rFonts w:ascii="Times New Roman" w:eastAsia="Times New Roman" w:hAnsi="Times New Roman" w:cs="Times New Roman"/>
          <w:sz w:val="28"/>
          <w:szCs w:val="28"/>
          <w:lang w:val="ru-RU" w:eastAsia="ru-RU" w:bidi="ar-SA"/>
        </w:rPr>
        <w:t>финансами Абанского района»</w:t>
      </w:r>
      <w:r w:rsidRPr="002824FF">
        <w:rPr>
          <w:rFonts w:ascii="Times New Roman" w:eastAsia="Times New Roman" w:hAnsi="Times New Roman" w:cs="Times New Roman"/>
          <w:sz w:val="28"/>
          <w:szCs w:val="28"/>
          <w:lang w:val="ru-RU" w:eastAsia="ru-RU" w:bidi="ar-SA"/>
        </w:rPr>
        <w:t xml:space="preserve"> (средства районного бюджета, </w:t>
      </w:r>
      <w:r w:rsidRPr="00D50D67" w:rsidR="00F7565F">
        <w:rPr>
          <w:rFonts w:ascii="Times New Roman" w:eastAsia="Times New Roman" w:hAnsi="Times New Roman" w:cs="Times New Roman"/>
          <w:sz w:val="28"/>
          <w:szCs w:val="28"/>
          <w:lang w:val="ru-RU" w:eastAsia="ru-RU" w:bidi="ar-SA"/>
        </w:rPr>
        <w:t>в том числе средства, поступившие из бюджетов других уровней бюджетной системы</w:t>
      </w:r>
      <w:r w:rsidRPr="002824FF">
        <w:rPr>
          <w:rFonts w:ascii="Times New Roman" w:eastAsia="Times New Roman" w:hAnsi="Times New Roman" w:cs="Times New Roman"/>
          <w:sz w:val="28"/>
          <w:szCs w:val="28"/>
          <w:lang w:val="ru-RU" w:eastAsia="ru-RU" w:bidi="ar-SA"/>
        </w:rPr>
        <w:t>)</w:t>
      </w:r>
    </w:p>
    <w:p w:rsidR="00801B08" w:rsidRPr="000023B8" w:rsidP="00C95B28">
      <w:pPr>
        <w:spacing w:line="240" w:lineRule="auto"/>
        <w:rPr>
          <w:rFonts w:ascii="Times New Roman" w:hAnsi="Times New Roman" w:eastAsiaTheme="minorHAnsi" w:cs="Times New Roman"/>
          <w:sz w:val="28"/>
          <w:szCs w:val="28"/>
          <w:lang w:val="ru-RU" w:eastAsia="en-US" w:bidi="ar-SA"/>
        </w:rPr>
      </w:pPr>
    </w:p>
    <w:tbl>
      <w:tblPr>
        <w:tblStyle w:val="TableNormal"/>
        <w:tblW w:w="15167" w:type="dxa"/>
        <w:tblInd w:w="108" w:type="dxa"/>
        <w:tblLayout w:type="fixed"/>
        <w:tblLook w:val="04A0"/>
      </w:tblPr>
      <w:tblGrid>
        <w:gridCol w:w="2000"/>
        <w:gridCol w:w="4946"/>
        <w:gridCol w:w="2126"/>
        <w:gridCol w:w="1417"/>
        <w:gridCol w:w="1300"/>
        <w:gridCol w:w="1460"/>
        <w:gridCol w:w="1918"/>
      </w:tblGrid>
      <w:tr w:rsidTr="003A65D4">
        <w:tblPrEx>
          <w:tblW w:w="15167" w:type="dxa"/>
          <w:tblInd w:w="108" w:type="dxa"/>
          <w:tblLayout w:type="fixed"/>
          <w:tblLook w:val="04A0"/>
        </w:tblPrEx>
        <w:trPr>
          <w:trHeight w:val="60"/>
        </w:trPr>
        <w:tc>
          <w:tcPr>
            <w:tcW w:w="200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F7565F" w:rsidRPr="008037ED" w:rsidP="00246779">
            <w:pPr>
              <w:spacing w:line="240" w:lineRule="auto"/>
              <w:jc w:val="center"/>
              <w:rPr>
                <w:rFonts w:ascii="Times New Roman" w:hAnsi="Times New Roman" w:eastAsiaTheme="minorHAnsi" w:cs="Times New Roman"/>
                <w:sz w:val="24"/>
                <w:szCs w:val="24"/>
                <w:lang w:val="ru-RU" w:eastAsia="ru-RU" w:bidi="ar-SA"/>
              </w:rPr>
            </w:pPr>
            <w:r w:rsidRPr="00945E55">
              <w:rPr>
                <w:rFonts w:ascii="Times New Roman" w:hAnsi="Times New Roman" w:eastAsiaTheme="minorHAnsi" w:cs="Times New Roman"/>
                <w:sz w:val="24"/>
                <w:szCs w:val="24"/>
                <w:lang w:val="ru-RU" w:eastAsia="ru-RU" w:bidi="ar-SA"/>
              </w:rPr>
              <w:t>Статус (муниципальная программа Абанского района, подпрограмма)</w:t>
            </w:r>
          </w:p>
        </w:tc>
        <w:tc>
          <w:tcPr>
            <w:tcW w:w="494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7565F" w:rsidRPr="008037ED" w:rsidP="00246779">
            <w:pPr>
              <w:spacing w:line="240" w:lineRule="auto"/>
              <w:jc w:val="center"/>
              <w:rPr>
                <w:rFonts w:ascii="Times New Roman" w:hAnsi="Times New Roman" w:eastAsiaTheme="minorHAnsi" w:cs="Times New Roman"/>
                <w:sz w:val="24"/>
                <w:szCs w:val="24"/>
                <w:lang w:val="ru-RU" w:eastAsia="ru-RU" w:bidi="ar-SA"/>
              </w:rPr>
            </w:pPr>
            <w:r w:rsidRPr="00945E55">
              <w:rPr>
                <w:rFonts w:ascii="Times New Roman" w:hAnsi="Times New Roman" w:eastAsiaTheme="minorHAnsi" w:cs="Times New Roman"/>
                <w:sz w:val="24"/>
                <w:szCs w:val="24"/>
                <w:lang w:val="ru-RU" w:eastAsia="ru-RU" w:bidi="ar-SA"/>
              </w:rPr>
              <w:t>Наименование  муниципальной программы Абанского района, подпрограммы</w:t>
            </w:r>
          </w:p>
        </w:tc>
        <w:tc>
          <w:tcPr>
            <w:tcW w:w="212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F7565F" w:rsidRPr="008037ED" w:rsidP="00246779">
            <w:pPr>
              <w:spacing w:line="240" w:lineRule="auto"/>
              <w:jc w:val="center"/>
              <w:rPr>
                <w:rFonts w:ascii="Times New Roman" w:hAnsi="Times New Roman" w:eastAsiaTheme="minorHAnsi" w:cs="Times New Roman"/>
                <w:sz w:val="24"/>
                <w:szCs w:val="24"/>
                <w:lang w:val="ru-RU" w:eastAsia="ru-RU" w:bidi="ar-SA"/>
              </w:rPr>
            </w:pPr>
            <w:r w:rsidRPr="00945E55">
              <w:rPr>
                <w:rFonts w:ascii="Times New Roman" w:hAnsi="Times New Roman" w:eastAsiaTheme="minorHAnsi" w:cs="Times New Roman"/>
                <w:sz w:val="24"/>
                <w:szCs w:val="24"/>
                <w:lang w:val="ru-RU" w:eastAsia="ru-RU" w:bidi="ar-SA"/>
              </w:rPr>
              <w:t>Уровень бюджетной системы/ источник финансирования</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F7565F" w:rsidRPr="00A0441D" w:rsidP="00747585">
            <w:pPr>
              <w:spacing w:line="240" w:lineRule="auto"/>
              <w:jc w:val="center"/>
              <w:rPr>
                <w:rFonts w:ascii="Times New Roman" w:eastAsia="Times New Roman" w:hAnsi="Times New Roman" w:cs="Times New Roman"/>
                <w:sz w:val="24"/>
                <w:szCs w:val="24"/>
                <w:lang w:val="ru-RU" w:eastAsia="ru-RU" w:bidi="ar-SA"/>
              </w:rPr>
            </w:pPr>
            <w:r w:rsidRPr="00945E55">
              <w:rPr>
                <w:rFonts w:ascii="Times New Roman" w:hAnsi="Times New Roman" w:eastAsiaTheme="minorHAnsi" w:cs="Times New Roman"/>
                <w:sz w:val="24"/>
                <w:szCs w:val="24"/>
                <w:lang w:val="ru-RU" w:eastAsia="ru-RU" w:bidi="ar-SA"/>
              </w:rPr>
              <w:t>Оценка расходов</w:t>
            </w:r>
            <w:r w:rsidRPr="00945E55">
              <w:rPr>
                <w:rFonts w:ascii="Times New Roman" w:hAnsi="Times New Roman" w:eastAsiaTheme="minorHAnsi" w:cs="Times New Roman"/>
                <w:sz w:val="24"/>
                <w:szCs w:val="24"/>
                <w:lang w:val="ru-RU" w:eastAsia="ru-RU" w:bidi="ar-SA"/>
              </w:rPr>
              <w:br/>
              <w:t>(тыс. руб.), годы</w:t>
            </w:r>
          </w:p>
        </w:tc>
      </w:tr>
      <w:tr w:rsidTr="003A65D4">
        <w:tblPrEx>
          <w:tblW w:w="15167" w:type="dxa"/>
          <w:tblInd w:w="108" w:type="dxa"/>
          <w:tblLayout w:type="fixed"/>
          <w:tblLook w:val="04A0"/>
        </w:tblPrEx>
        <w:trPr>
          <w:trHeight w:val="60"/>
        </w:trPr>
        <w:tc>
          <w:tcPr>
            <w:tcW w:w="2000" w:type="dxa"/>
            <w:vMerge/>
            <w:tcBorders>
              <w:top w:val="single" w:sz="8" w:space="0" w:color="auto"/>
              <w:left w:val="single" w:sz="8" w:space="0" w:color="auto"/>
              <w:bottom w:val="single" w:sz="4" w:space="0" w:color="auto"/>
              <w:right w:val="single" w:sz="4" w:space="0" w:color="auto"/>
            </w:tcBorders>
            <w:vAlign w:val="center"/>
            <w:hideMark/>
          </w:tcPr>
          <w:p w:rsidR="00A81D4B"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8" w:space="0" w:color="auto"/>
              <w:left w:val="single" w:sz="4" w:space="0" w:color="auto"/>
              <w:bottom w:val="single" w:sz="4" w:space="0" w:color="auto"/>
              <w:right w:val="single" w:sz="4" w:space="0" w:color="auto"/>
            </w:tcBorders>
            <w:vAlign w:val="center"/>
            <w:hideMark/>
          </w:tcPr>
          <w:p w:rsidR="00A81D4B"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vMerge/>
            <w:tcBorders>
              <w:top w:val="single" w:sz="8" w:space="0" w:color="auto"/>
              <w:left w:val="single" w:sz="4" w:space="0" w:color="auto"/>
              <w:bottom w:val="single" w:sz="4" w:space="0" w:color="auto"/>
              <w:right w:val="single" w:sz="4" w:space="0" w:color="auto"/>
            </w:tcBorders>
            <w:vAlign w:val="center"/>
            <w:hideMark/>
          </w:tcPr>
          <w:p w:rsidR="00A81D4B" w:rsidRPr="00A0441D" w:rsidP="002824FF">
            <w:pPr>
              <w:spacing w:line="240" w:lineRule="auto"/>
              <w:rPr>
                <w:rFonts w:ascii="Times New Roman" w:eastAsia="Times New Roman" w:hAnsi="Times New Roman" w:cs="Times New Roman"/>
                <w:sz w:val="24"/>
                <w:szCs w:val="24"/>
                <w:lang w:val="ru-RU" w:eastAsia="ru-RU" w:bidi="ar-SA"/>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1D4B" w:rsidRPr="00A0441D" w:rsidP="00CD02E1">
            <w:pPr>
              <w:spacing w:line="240" w:lineRule="auto"/>
              <w:jc w:val="center"/>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202</w:t>
            </w:r>
            <w:r>
              <w:rPr>
                <w:rFonts w:ascii="Times New Roman" w:eastAsia="Times New Roman" w:hAnsi="Times New Roman" w:cs="Times New Roman"/>
                <w:sz w:val="24"/>
                <w:szCs w:val="24"/>
                <w:lang w:val="ru-RU" w:eastAsia="ru-RU" w:bidi="ar-SA"/>
              </w:rPr>
              <w:t>5</w:t>
            </w:r>
            <w:r w:rsidRPr="00A0441D">
              <w:rPr>
                <w:rFonts w:ascii="Times New Roman" w:eastAsia="Times New Roman" w:hAnsi="Times New Roman" w:cs="Times New Roman"/>
                <w:sz w:val="24"/>
                <w:szCs w:val="24"/>
                <w:lang w:val="ru-RU" w:eastAsia="ru-RU" w:bidi="ar-SA"/>
              </w:rPr>
              <w:t xml:space="preserve"> год</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81D4B" w:rsidRPr="00A0441D" w:rsidP="00CD02E1">
            <w:pPr>
              <w:spacing w:line="240" w:lineRule="auto"/>
              <w:jc w:val="center"/>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202</w:t>
            </w:r>
            <w:r>
              <w:rPr>
                <w:rFonts w:ascii="Times New Roman" w:eastAsia="Times New Roman" w:hAnsi="Times New Roman" w:cs="Times New Roman"/>
                <w:sz w:val="24"/>
                <w:szCs w:val="24"/>
                <w:lang w:val="ru-RU" w:eastAsia="ru-RU" w:bidi="ar-SA"/>
              </w:rPr>
              <w:t>6</w:t>
            </w:r>
            <w:r w:rsidRPr="00A0441D">
              <w:rPr>
                <w:rFonts w:ascii="Times New Roman" w:eastAsia="Times New Roman" w:hAnsi="Times New Roman" w:cs="Times New Roman"/>
                <w:sz w:val="24"/>
                <w:szCs w:val="24"/>
                <w:lang w:val="ru-RU" w:eastAsia="ru-RU" w:bidi="ar-SA"/>
              </w:rPr>
              <w:t xml:space="preserve"> год</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A81D4B" w:rsidRPr="00A0441D" w:rsidP="006F35DF">
            <w:pPr>
              <w:spacing w:line="240" w:lineRule="auto"/>
              <w:jc w:val="center"/>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202</w:t>
            </w:r>
            <w:r>
              <w:rPr>
                <w:rFonts w:ascii="Times New Roman" w:eastAsia="Times New Roman" w:hAnsi="Times New Roman" w:cs="Times New Roman"/>
                <w:sz w:val="24"/>
                <w:szCs w:val="24"/>
                <w:lang w:val="ru-RU" w:eastAsia="ru-RU" w:bidi="ar-SA"/>
              </w:rPr>
              <w:t>7</w:t>
            </w:r>
            <w:r w:rsidRPr="00A0441D">
              <w:rPr>
                <w:rFonts w:ascii="Times New Roman" w:eastAsia="Times New Roman" w:hAnsi="Times New Roman" w:cs="Times New Roman"/>
                <w:sz w:val="24"/>
                <w:szCs w:val="24"/>
                <w:lang w:val="ru-RU" w:eastAsia="ru-RU" w:bidi="ar-SA"/>
              </w:rPr>
              <w:t xml:space="preserve"> год</w:t>
            </w:r>
          </w:p>
        </w:tc>
        <w:tc>
          <w:tcPr>
            <w:tcW w:w="1918" w:type="dxa"/>
            <w:tcBorders>
              <w:top w:val="single" w:sz="4" w:space="0" w:color="auto"/>
              <w:left w:val="nil"/>
              <w:bottom w:val="single" w:sz="4" w:space="0" w:color="auto"/>
              <w:right w:val="single" w:sz="8" w:space="0" w:color="auto"/>
            </w:tcBorders>
            <w:shd w:val="clear" w:color="auto" w:fill="auto"/>
            <w:vAlign w:val="center"/>
            <w:hideMark/>
          </w:tcPr>
          <w:p w:rsidR="00A81D4B" w:rsidP="008646E7">
            <w:pPr>
              <w:spacing w:line="240" w:lineRule="auto"/>
              <w:jc w:val="center"/>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Итого за</w:t>
            </w:r>
          </w:p>
          <w:p w:rsidR="00A81D4B" w:rsidRPr="00A0441D" w:rsidP="00A81D4B">
            <w:pPr>
              <w:spacing w:line="240" w:lineRule="auto"/>
              <w:jc w:val="center"/>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202</w:t>
            </w:r>
            <w:r>
              <w:rPr>
                <w:rFonts w:ascii="Times New Roman" w:eastAsia="Times New Roman" w:hAnsi="Times New Roman" w:cs="Times New Roman"/>
                <w:sz w:val="24"/>
                <w:szCs w:val="24"/>
                <w:lang w:val="ru-RU" w:eastAsia="ru-RU" w:bidi="ar-SA"/>
              </w:rPr>
              <w:t>5</w:t>
            </w:r>
            <w:r w:rsidRPr="00A0441D">
              <w:rPr>
                <w:rFonts w:ascii="Times New Roman" w:eastAsia="Times New Roman" w:hAnsi="Times New Roman" w:cs="Times New Roman"/>
                <w:sz w:val="24"/>
                <w:szCs w:val="24"/>
                <w:lang w:val="ru-RU" w:eastAsia="ru-RU" w:bidi="ar-SA"/>
              </w:rPr>
              <w:t>-202</w:t>
            </w:r>
            <w:r>
              <w:rPr>
                <w:rFonts w:ascii="Times New Roman" w:eastAsia="Times New Roman" w:hAnsi="Times New Roman" w:cs="Times New Roman"/>
                <w:sz w:val="24"/>
                <w:szCs w:val="24"/>
                <w:lang w:val="ru-RU" w:eastAsia="ru-RU" w:bidi="ar-SA"/>
              </w:rPr>
              <w:t>7</w:t>
            </w:r>
            <w:r w:rsidRPr="00A0441D">
              <w:rPr>
                <w:rFonts w:ascii="Times New Roman" w:eastAsia="Times New Roman" w:hAnsi="Times New Roman" w:cs="Times New Roman"/>
                <w:sz w:val="24"/>
                <w:szCs w:val="24"/>
                <w:lang w:val="ru-RU" w:eastAsia="ru-RU" w:bidi="ar-SA"/>
              </w:rPr>
              <w:t xml:space="preserve"> гг.</w:t>
            </w:r>
          </w:p>
        </w:tc>
      </w:tr>
      <w:tr w:rsidTr="003A65D4">
        <w:tblPrEx>
          <w:tblW w:w="15167" w:type="dxa"/>
          <w:tblInd w:w="108" w:type="dxa"/>
          <w:tblLayout w:type="fixed"/>
          <w:tblLook w:val="04A0"/>
        </w:tblPrEx>
        <w:trPr>
          <w:trHeight w:val="70"/>
        </w:trPr>
        <w:tc>
          <w:tcPr>
            <w:tcW w:w="2000" w:type="dxa"/>
            <w:vMerge w:val="restart"/>
            <w:tcBorders>
              <w:top w:val="single" w:sz="4" w:space="0" w:color="auto"/>
              <w:left w:val="single" w:sz="8" w:space="0" w:color="auto"/>
              <w:bottom w:val="single" w:sz="4" w:space="0" w:color="auto"/>
              <w:right w:val="single" w:sz="4" w:space="0" w:color="auto"/>
            </w:tcBorders>
            <w:shd w:val="clear" w:color="auto" w:fill="auto"/>
            <w:hideMark/>
          </w:tcPr>
          <w:p w:rsidR="00A81D4B" w:rsidRPr="00A0441D" w:rsidP="001C71E3">
            <w:pPr>
              <w:spacing w:line="240" w:lineRule="auto"/>
              <w:ind w:right="-108"/>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Муниципальная программа</w:t>
            </w:r>
          </w:p>
        </w:tc>
        <w:tc>
          <w:tcPr>
            <w:tcW w:w="4946" w:type="dxa"/>
            <w:vMerge w:val="restart"/>
            <w:tcBorders>
              <w:top w:val="nil"/>
              <w:left w:val="single" w:sz="4" w:space="0" w:color="auto"/>
              <w:bottom w:val="nil"/>
              <w:right w:val="single" w:sz="4" w:space="0" w:color="auto"/>
            </w:tcBorders>
            <w:shd w:val="clear" w:color="auto" w:fill="auto"/>
            <w:hideMark/>
          </w:tcPr>
          <w:p w:rsidR="00A81D4B" w:rsidRPr="00A0441D" w:rsidP="002824FF">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Управление муниципальными финансами</w:t>
            </w:r>
          </w:p>
        </w:tc>
        <w:tc>
          <w:tcPr>
            <w:tcW w:w="2126" w:type="dxa"/>
            <w:tcBorders>
              <w:top w:val="nil"/>
              <w:left w:val="nil"/>
              <w:bottom w:val="single" w:sz="4" w:space="0" w:color="auto"/>
              <w:right w:val="single" w:sz="4" w:space="0" w:color="auto"/>
            </w:tcBorders>
            <w:shd w:val="clear" w:color="auto" w:fill="auto"/>
            <w:hideMark/>
          </w:tcPr>
          <w:p w:rsidR="00A81D4B"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Всего</w:t>
            </w:r>
          </w:p>
        </w:tc>
        <w:tc>
          <w:tcPr>
            <w:tcW w:w="1417" w:type="dxa"/>
            <w:tcBorders>
              <w:top w:val="nil"/>
              <w:left w:val="nil"/>
              <w:bottom w:val="single" w:sz="4" w:space="0" w:color="auto"/>
              <w:right w:val="single" w:sz="4" w:space="0" w:color="auto"/>
            </w:tcBorders>
            <w:shd w:val="clear" w:color="auto" w:fill="auto"/>
            <w:noWrap/>
            <w:hideMark/>
          </w:tcPr>
          <w:p w:rsidR="00A81D4B"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186 345,2</w:t>
            </w:r>
          </w:p>
        </w:tc>
        <w:tc>
          <w:tcPr>
            <w:tcW w:w="1300" w:type="dxa"/>
            <w:tcBorders>
              <w:top w:val="nil"/>
              <w:left w:val="nil"/>
              <w:bottom w:val="single" w:sz="4" w:space="0" w:color="auto"/>
              <w:right w:val="single" w:sz="4" w:space="0" w:color="auto"/>
            </w:tcBorders>
            <w:shd w:val="clear" w:color="auto" w:fill="auto"/>
            <w:noWrap/>
            <w:hideMark/>
          </w:tcPr>
          <w:p w:rsidR="00A81D4B"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107 666,7</w:t>
            </w:r>
          </w:p>
        </w:tc>
        <w:tc>
          <w:tcPr>
            <w:tcW w:w="1460" w:type="dxa"/>
            <w:tcBorders>
              <w:top w:val="nil"/>
              <w:left w:val="nil"/>
              <w:bottom w:val="single" w:sz="4" w:space="0" w:color="auto"/>
              <w:right w:val="single" w:sz="4" w:space="0" w:color="auto"/>
            </w:tcBorders>
            <w:shd w:val="clear" w:color="auto" w:fill="auto"/>
            <w:noWrap/>
            <w:hideMark/>
          </w:tcPr>
          <w:p w:rsidR="00A81D4B"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103 899,6</w:t>
            </w:r>
          </w:p>
        </w:tc>
        <w:tc>
          <w:tcPr>
            <w:tcW w:w="1918" w:type="dxa"/>
            <w:tcBorders>
              <w:top w:val="nil"/>
              <w:left w:val="nil"/>
              <w:bottom w:val="single" w:sz="4" w:space="0" w:color="auto"/>
              <w:right w:val="single" w:sz="8" w:space="0" w:color="auto"/>
            </w:tcBorders>
            <w:shd w:val="clear" w:color="auto" w:fill="auto"/>
            <w:noWrap/>
            <w:hideMark/>
          </w:tcPr>
          <w:p w:rsidR="00A81D4B"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397 911,5</w:t>
            </w:r>
          </w:p>
        </w:tc>
      </w:tr>
      <w:tr w:rsidTr="003A65D4">
        <w:tblPrEx>
          <w:tblW w:w="15167" w:type="dxa"/>
          <w:tblInd w:w="108" w:type="dxa"/>
          <w:tblLayout w:type="fixed"/>
          <w:tblLook w:val="04A0"/>
        </w:tblPrEx>
        <w:trPr>
          <w:trHeight w:val="70"/>
        </w:trPr>
        <w:tc>
          <w:tcPr>
            <w:tcW w:w="2000" w:type="dxa"/>
            <w:vMerge/>
            <w:tcBorders>
              <w:top w:val="nil"/>
              <w:left w:val="single" w:sz="8" w:space="0" w:color="auto"/>
              <w:bottom w:val="single" w:sz="4" w:space="0" w:color="auto"/>
              <w:right w:val="single" w:sz="4" w:space="0" w:color="auto"/>
            </w:tcBorders>
            <w:vAlign w:val="center"/>
            <w:hideMark/>
          </w:tcPr>
          <w:p w:rsidR="00467C1B"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nil"/>
              <w:left w:val="single" w:sz="4" w:space="0" w:color="auto"/>
              <w:bottom w:val="nil"/>
              <w:right w:val="single" w:sz="4" w:space="0" w:color="auto"/>
            </w:tcBorders>
            <w:vAlign w:val="center"/>
            <w:hideMark/>
          </w:tcPr>
          <w:p w:rsidR="00467C1B"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nil"/>
              <w:left w:val="nil"/>
              <w:bottom w:val="single" w:sz="4" w:space="0" w:color="auto"/>
              <w:right w:val="single" w:sz="4" w:space="0" w:color="auto"/>
            </w:tcBorders>
            <w:shd w:val="clear" w:color="auto" w:fill="auto"/>
            <w:hideMark/>
          </w:tcPr>
          <w:p w:rsidR="00467C1B"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 том числе:</w:t>
            </w:r>
          </w:p>
        </w:tc>
        <w:tc>
          <w:tcPr>
            <w:tcW w:w="1417" w:type="dxa"/>
            <w:tcBorders>
              <w:top w:val="nil"/>
              <w:left w:val="nil"/>
              <w:bottom w:val="single" w:sz="4" w:space="0" w:color="auto"/>
              <w:right w:val="single" w:sz="4" w:space="0" w:color="auto"/>
            </w:tcBorders>
            <w:shd w:val="clear" w:color="auto" w:fill="auto"/>
            <w:noWrap/>
            <w:hideMark/>
          </w:tcPr>
          <w:p w:rsidR="00467C1B"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300" w:type="dxa"/>
            <w:tcBorders>
              <w:top w:val="nil"/>
              <w:left w:val="nil"/>
              <w:bottom w:val="single" w:sz="4" w:space="0" w:color="auto"/>
              <w:right w:val="single" w:sz="4" w:space="0" w:color="auto"/>
            </w:tcBorders>
            <w:shd w:val="clear" w:color="auto" w:fill="auto"/>
            <w:noWrap/>
            <w:hideMark/>
          </w:tcPr>
          <w:p w:rsidR="00467C1B"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460" w:type="dxa"/>
            <w:tcBorders>
              <w:top w:val="nil"/>
              <w:left w:val="nil"/>
              <w:bottom w:val="single" w:sz="4" w:space="0" w:color="auto"/>
              <w:right w:val="single" w:sz="4" w:space="0" w:color="auto"/>
            </w:tcBorders>
            <w:shd w:val="clear" w:color="auto" w:fill="auto"/>
            <w:noWrap/>
            <w:hideMark/>
          </w:tcPr>
          <w:p w:rsidR="00467C1B"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918" w:type="dxa"/>
            <w:tcBorders>
              <w:top w:val="nil"/>
              <w:left w:val="nil"/>
              <w:bottom w:val="single" w:sz="4" w:space="0" w:color="auto"/>
              <w:right w:val="single" w:sz="8" w:space="0" w:color="auto"/>
            </w:tcBorders>
            <w:shd w:val="clear" w:color="auto" w:fill="auto"/>
            <w:noWrap/>
            <w:hideMark/>
          </w:tcPr>
          <w:p w:rsidR="00467C1B"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r>
      <w:tr w:rsidTr="003A65D4">
        <w:tblPrEx>
          <w:tblW w:w="15167" w:type="dxa"/>
          <w:tblInd w:w="108" w:type="dxa"/>
          <w:tblLayout w:type="fixed"/>
          <w:tblLook w:val="04A0"/>
        </w:tblPrEx>
        <w:trPr>
          <w:trHeight w:val="70"/>
        </w:trPr>
        <w:tc>
          <w:tcPr>
            <w:tcW w:w="2000" w:type="dxa"/>
            <w:vMerge/>
            <w:tcBorders>
              <w:top w:val="nil"/>
              <w:left w:val="single" w:sz="8" w:space="0" w:color="auto"/>
              <w:bottom w:val="single" w:sz="4" w:space="0" w:color="auto"/>
              <w:right w:val="single" w:sz="4" w:space="0" w:color="auto"/>
            </w:tcBorders>
            <w:vAlign w:val="center"/>
            <w:hideMark/>
          </w:tcPr>
          <w:p w:rsidR="001A4D9E"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nil"/>
              <w:left w:val="single" w:sz="4" w:space="0" w:color="auto"/>
              <w:bottom w:val="nil"/>
              <w:right w:val="single" w:sz="4" w:space="0" w:color="auto"/>
            </w:tcBorders>
            <w:vAlign w:val="center"/>
            <w:hideMark/>
          </w:tcPr>
          <w:p w:rsidR="001A4D9E"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nil"/>
              <w:left w:val="nil"/>
              <w:bottom w:val="single" w:sz="4" w:space="0" w:color="auto"/>
              <w:right w:val="single" w:sz="4" w:space="0" w:color="auto"/>
            </w:tcBorders>
            <w:shd w:val="clear" w:color="auto" w:fill="auto"/>
            <w:hideMark/>
          </w:tcPr>
          <w:p w:rsidR="001A4D9E"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краевой бюджет</w:t>
            </w:r>
          </w:p>
        </w:tc>
        <w:tc>
          <w:tcPr>
            <w:tcW w:w="1417" w:type="dxa"/>
            <w:tcBorders>
              <w:top w:val="nil"/>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4</w:t>
            </w:r>
            <w:r w:rsidR="00C95B28">
              <w:rPr>
                <w:rFonts w:ascii="Times New Roman" w:eastAsia="Times New Roman" w:hAnsi="Times New Roman" w:cs="Times New Roman"/>
                <w:sz w:val="24"/>
                <w:szCs w:val="24"/>
                <w:lang w:val="ru-RU" w:eastAsia="ru-RU" w:bidi="ar-SA"/>
              </w:rPr>
              <w:t>4</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743</w:t>
            </w:r>
            <w:r>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8</w:t>
            </w:r>
          </w:p>
        </w:tc>
        <w:tc>
          <w:tcPr>
            <w:tcW w:w="1300" w:type="dxa"/>
            <w:tcBorders>
              <w:top w:val="nil"/>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C95B28">
              <w:rPr>
                <w:rFonts w:ascii="Times New Roman" w:eastAsia="Times New Roman" w:hAnsi="Times New Roman" w:cs="Times New Roman"/>
                <w:sz w:val="24"/>
                <w:szCs w:val="24"/>
                <w:lang w:val="ru-RU" w:eastAsia="ru-RU" w:bidi="ar-SA"/>
              </w:rPr>
              <w:t>5</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795</w:t>
            </w:r>
            <w:r>
              <w:rPr>
                <w:rFonts w:ascii="Times New Roman" w:eastAsia="Times New Roman" w:hAnsi="Times New Roman" w:cs="Times New Roman"/>
                <w:sz w:val="24"/>
                <w:szCs w:val="24"/>
                <w:lang w:val="ru-RU" w:eastAsia="ru-RU" w:bidi="ar-SA"/>
              </w:rPr>
              <w:t>,0</w:t>
            </w:r>
          </w:p>
        </w:tc>
        <w:tc>
          <w:tcPr>
            <w:tcW w:w="1460" w:type="dxa"/>
            <w:tcBorders>
              <w:top w:val="nil"/>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C95B28">
              <w:rPr>
                <w:rFonts w:ascii="Times New Roman" w:eastAsia="Times New Roman" w:hAnsi="Times New Roman" w:cs="Times New Roman"/>
                <w:sz w:val="24"/>
                <w:szCs w:val="24"/>
                <w:lang w:val="ru-RU" w:eastAsia="ru-RU" w:bidi="ar-SA"/>
              </w:rPr>
              <w:t>5</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795</w:t>
            </w:r>
            <w:r>
              <w:rPr>
                <w:rFonts w:ascii="Times New Roman" w:eastAsia="Times New Roman" w:hAnsi="Times New Roman" w:cs="Times New Roman"/>
                <w:sz w:val="24"/>
                <w:szCs w:val="24"/>
                <w:lang w:val="ru-RU" w:eastAsia="ru-RU" w:bidi="ar-SA"/>
              </w:rPr>
              <w:t>,0</w:t>
            </w:r>
          </w:p>
        </w:tc>
        <w:tc>
          <w:tcPr>
            <w:tcW w:w="1918" w:type="dxa"/>
            <w:tcBorders>
              <w:top w:val="nil"/>
              <w:left w:val="nil"/>
              <w:bottom w:val="single" w:sz="4" w:space="0" w:color="auto"/>
              <w:right w:val="single" w:sz="8"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11</w:t>
            </w:r>
            <w:r w:rsidR="00C95B28">
              <w:rPr>
                <w:rFonts w:ascii="Times New Roman" w:eastAsia="Times New Roman" w:hAnsi="Times New Roman" w:cs="Times New Roman"/>
                <w:sz w:val="24"/>
                <w:szCs w:val="24"/>
                <w:lang w:val="ru-RU" w:eastAsia="ru-RU" w:bidi="ar-SA"/>
              </w:rPr>
              <w:t>6</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333</w:t>
            </w:r>
            <w:r>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8</w:t>
            </w:r>
          </w:p>
        </w:tc>
      </w:tr>
      <w:tr w:rsidTr="003A65D4">
        <w:tblPrEx>
          <w:tblW w:w="15167" w:type="dxa"/>
          <w:tblInd w:w="108" w:type="dxa"/>
          <w:tblLayout w:type="fixed"/>
          <w:tblLook w:val="04A0"/>
        </w:tblPrEx>
        <w:trPr>
          <w:trHeight w:val="70"/>
        </w:trPr>
        <w:tc>
          <w:tcPr>
            <w:tcW w:w="2000" w:type="dxa"/>
            <w:vMerge/>
            <w:tcBorders>
              <w:top w:val="nil"/>
              <w:left w:val="single" w:sz="8" w:space="0" w:color="auto"/>
              <w:bottom w:val="single" w:sz="4" w:space="0" w:color="auto"/>
              <w:right w:val="single" w:sz="4" w:space="0" w:color="auto"/>
            </w:tcBorders>
            <w:vAlign w:val="center"/>
            <w:hideMark/>
          </w:tcPr>
          <w:p w:rsidR="007F13A2"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nil"/>
              <w:left w:val="single" w:sz="4" w:space="0" w:color="auto"/>
              <w:bottom w:val="nil"/>
              <w:right w:val="single" w:sz="4" w:space="0" w:color="auto"/>
            </w:tcBorders>
            <w:vAlign w:val="center"/>
            <w:hideMark/>
          </w:tcPr>
          <w:p w:rsidR="007F13A2"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nil"/>
              <w:left w:val="nil"/>
              <w:bottom w:val="single" w:sz="4" w:space="0" w:color="auto"/>
              <w:right w:val="single" w:sz="4" w:space="0" w:color="auto"/>
            </w:tcBorders>
            <w:shd w:val="clear" w:color="auto" w:fill="auto"/>
            <w:hideMark/>
          </w:tcPr>
          <w:p w:rsidR="007F13A2"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районный бюджет</w:t>
            </w:r>
          </w:p>
        </w:tc>
        <w:tc>
          <w:tcPr>
            <w:tcW w:w="1417" w:type="dxa"/>
            <w:tcBorders>
              <w:top w:val="nil"/>
              <w:left w:val="nil"/>
              <w:bottom w:val="single" w:sz="4" w:space="0" w:color="auto"/>
              <w:right w:val="single" w:sz="4" w:space="0" w:color="auto"/>
            </w:tcBorders>
            <w:shd w:val="clear" w:color="auto" w:fill="auto"/>
            <w:noWrap/>
            <w:hideMark/>
          </w:tcPr>
          <w:p w:rsidR="007F13A2" w:rsidRPr="007F13A2"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141</w:t>
            </w:r>
            <w:r w:rsidR="00FE4CE3">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601</w:t>
            </w:r>
            <w:r w:rsidR="00FE4CE3">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4</w:t>
            </w:r>
          </w:p>
        </w:tc>
        <w:tc>
          <w:tcPr>
            <w:tcW w:w="1300" w:type="dxa"/>
            <w:tcBorders>
              <w:top w:val="nil"/>
              <w:left w:val="nil"/>
              <w:bottom w:val="single" w:sz="4" w:space="0" w:color="auto"/>
              <w:right w:val="single" w:sz="4" w:space="0" w:color="auto"/>
            </w:tcBorders>
            <w:shd w:val="clear" w:color="auto" w:fill="auto"/>
            <w:noWrap/>
            <w:hideMark/>
          </w:tcPr>
          <w:p w:rsidR="007F13A2" w:rsidRPr="00D30F34"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7</w:t>
            </w:r>
            <w:r w:rsidR="00C95B28">
              <w:rPr>
                <w:rFonts w:ascii="Times New Roman" w:eastAsia="Times New Roman" w:hAnsi="Times New Roman" w:cs="Times New Roman"/>
                <w:sz w:val="24"/>
                <w:szCs w:val="24"/>
                <w:lang w:val="ru-RU" w:eastAsia="ru-RU" w:bidi="ar-SA"/>
              </w:rPr>
              <w:t>1</w:t>
            </w:r>
            <w:r w:rsidR="00FE4CE3">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871</w:t>
            </w:r>
            <w:r w:rsidR="00FE4CE3">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7</w:t>
            </w:r>
          </w:p>
        </w:tc>
        <w:tc>
          <w:tcPr>
            <w:tcW w:w="1460" w:type="dxa"/>
            <w:tcBorders>
              <w:top w:val="nil"/>
              <w:left w:val="nil"/>
              <w:bottom w:val="single" w:sz="4" w:space="0" w:color="auto"/>
              <w:right w:val="single" w:sz="4" w:space="0" w:color="auto"/>
            </w:tcBorders>
            <w:shd w:val="clear" w:color="auto" w:fill="auto"/>
            <w:noWrap/>
            <w:hideMark/>
          </w:tcPr>
          <w:p w:rsidR="007F13A2" w:rsidRPr="00D30F34"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68</w:t>
            </w:r>
            <w:r w:rsidR="00FE4CE3">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104</w:t>
            </w:r>
            <w:r w:rsidR="00FE4CE3">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6</w:t>
            </w:r>
          </w:p>
        </w:tc>
        <w:tc>
          <w:tcPr>
            <w:tcW w:w="1918" w:type="dxa"/>
            <w:tcBorders>
              <w:top w:val="nil"/>
              <w:left w:val="nil"/>
              <w:bottom w:val="single" w:sz="4" w:space="0" w:color="auto"/>
              <w:right w:val="single" w:sz="8" w:space="0" w:color="auto"/>
            </w:tcBorders>
            <w:shd w:val="clear" w:color="auto" w:fill="auto"/>
            <w:noWrap/>
            <w:hideMark/>
          </w:tcPr>
          <w:p w:rsidR="007F13A2" w:rsidRPr="007F13A2"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281</w:t>
            </w:r>
            <w:r w:rsidR="00FE4CE3">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577</w:t>
            </w:r>
            <w:r w:rsidR="00FE4CE3">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7</w:t>
            </w:r>
          </w:p>
        </w:tc>
      </w:tr>
      <w:tr w:rsidTr="003A65D4">
        <w:tblPrEx>
          <w:tblW w:w="15167" w:type="dxa"/>
          <w:tblInd w:w="108" w:type="dxa"/>
          <w:tblLayout w:type="fixed"/>
          <w:tblLook w:val="04A0"/>
        </w:tblPrEx>
        <w:trPr>
          <w:trHeight w:val="70"/>
        </w:trPr>
        <w:tc>
          <w:tcPr>
            <w:tcW w:w="2000" w:type="dxa"/>
            <w:vMerge/>
            <w:tcBorders>
              <w:top w:val="nil"/>
              <w:left w:val="single" w:sz="8"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nil"/>
              <w:left w:val="single" w:sz="4"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nil"/>
              <w:left w:val="nil"/>
              <w:bottom w:val="single" w:sz="4" w:space="0" w:color="auto"/>
              <w:right w:val="single" w:sz="4" w:space="0" w:color="auto"/>
            </w:tcBorders>
            <w:shd w:val="clear" w:color="auto" w:fill="auto"/>
            <w:hideMark/>
          </w:tcPr>
          <w:p w:rsidR="00FE4CE3" w:rsidRPr="00A0441D" w:rsidP="00F20E5B">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 xml:space="preserve">бюджеты </w:t>
            </w:r>
            <w:r>
              <w:rPr>
                <w:rFonts w:ascii="Times New Roman" w:eastAsia="Times New Roman" w:hAnsi="Times New Roman" w:cs="Times New Roman"/>
                <w:sz w:val="24"/>
                <w:szCs w:val="24"/>
                <w:lang w:val="ru-RU" w:eastAsia="ru-RU" w:bidi="ar-SA"/>
              </w:rPr>
              <w:t>поселений</w:t>
            </w:r>
          </w:p>
        </w:tc>
        <w:tc>
          <w:tcPr>
            <w:tcW w:w="1417" w:type="dxa"/>
            <w:tcBorders>
              <w:top w:val="nil"/>
              <w:left w:val="nil"/>
              <w:bottom w:val="single" w:sz="4" w:space="0" w:color="auto"/>
              <w:right w:val="single" w:sz="4" w:space="0" w:color="auto"/>
            </w:tcBorders>
            <w:shd w:val="clear" w:color="auto" w:fill="auto"/>
            <w:noWrap/>
            <w:hideMark/>
          </w:tcPr>
          <w:p w:rsidR="00FE4CE3" w:rsidRPr="00407139" w:rsidP="002A0F7E">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300" w:type="dxa"/>
            <w:tcBorders>
              <w:top w:val="nil"/>
              <w:left w:val="nil"/>
              <w:bottom w:val="single" w:sz="4" w:space="0" w:color="auto"/>
              <w:right w:val="single" w:sz="4" w:space="0" w:color="auto"/>
            </w:tcBorders>
            <w:shd w:val="clear" w:color="auto" w:fill="auto"/>
            <w:noWrap/>
            <w:hideMark/>
          </w:tcPr>
          <w:p w:rsidR="00FE4CE3" w:rsidRPr="00C26B4D" w:rsidP="003742FE">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460" w:type="dxa"/>
            <w:tcBorders>
              <w:top w:val="nil"/>
              <w:left w:val="nil"/>
              <w:bottom w:val="single" w:sz="4" w:space="0" w:color="auto"/>
              <w:right w:val="single" w:sz="4" w:space="0" w:color="auto"/>
            </w:tcBorders>
            <w:shd w:val="clear" w:color="auto" w:fill="auto"/>
            <w:noWrap/>
            <w:hideMark/>
          </w:tcPr>
          <w:p w:rsidR="00FE4CE3" w:rsidRPr="00C26B4D" w:rsidP="003742FE">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918" w:type="dxa"/>
            <w:tcBorders>
              <w:top w:val="nil"/>
              <w:left w:val="nil"/>
              <w:bottom w:val="single" w:sz="4" w:space="0" w:color="auto"/>
              <w:right w:val="single" w:sz="8" w:space="0" w:color="auto"/>
            </w:tcBorders>
            <w:shd w:val="clear" w:color="auto" w:fill="auto"/>
            <w:noWrap/>
            <w:hideMark/>
          </w:tcPr>
          <w:p w:rsidR="00FE4CE3" w:rsidRPr="00407139" w:rsidP="00C27ACE">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r>
      <w:tr w:rsidTr="003A65D4">
        <w:tblPrEx>
          <w:tblW w:w="15167" w:type="dxa"/>
          <w:tblInd w:w="108" w:type="dxa"/>
          <w:tblLayout w:type="fixed"/>
          <w:tblLook w:val="04A0"/>
        </w:tblPrEx>
        <w:trPr>
          <w:trHeight w:val="70"/>
        </w:trPr>
        <w:tc>
          <w:tcPr>
            <w:tcW w:w="2000" w:type="dxa"/>
            <w:vMerge w:val="restart"/>
            <w:tcBorders>
              <w:top w:val="single" w:sz="4" w:space="0" w:color="auto"/>
              <w:left w:val="single" w:sz="8" w:space="0" w:color="auto"/>
              <w:bottom w:val="single" w:sz="4" w:space="0" w:color="auto"/>
              <w:right w:val="single" w:sz="4" w:space="0" w:color="auto"/>
            </w:tcBorders>
            <w:shd w:val="clear" w:color="auto" w:fill="auto"/>
            <w:hideMark/>
          </w:tcPr>
          <w:p w:rsidR="00C95B28" w:rsidRPr="00A0441D" w:rsidP="00580690">
            <w:pPr>
              <w:spacing w:line="240" w:lineRule="auto"/>
              <w:ind w:right="-108"/>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Подпрограмма 1</w:t>
            </w:r>
          </w:p>
        </w:tc>
        <w:tc>
          <w:tcPr>
            <w:tcW w:w="49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5B28" w:rsidRPr="00A0441D" w:rsidP="005E0EDA">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Всего</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173 117,3</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94 438,8</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heme="minorBidi"/>
                <w:sz w:val="24"/>
                <w:szCs w:val="24"/>
                <w:lang w:val="ru-RU" w:eastAsia="ru-RU" w:bidi="ar-SA"/>
              </w:rPr>
            </w:pPr>
            <w:r>
              <w:rPr>
                <w:rFonts w:ascii="Times New Roman" w:eastAsia="Times New Roman" w:hAnsi="Times New Roman" w:cstheme="minorBidi"/>
                <w:sz w:val="24"/>
                <w:szCs w:val="24"/>
                <w:lang w:val="ru-RU" w:eastAsia="ru-RU" w:bidi="ar-SA"/>
              </w:rPr>
              <w:t>90 671,7</w:t>
            </w:r>
          </w:p>
        </w:tc>
        <w:tc>
          <w:tcPr>
            <w:tcW w:w="1918" w:type="dxa"/>
            <w:tcBorders>
              <w:top w:val="single" w:sz="4" w:space="0" w:color="auto"/>
              <w:left w:val="nil"/>
              <w:bottom w:val="single" w:sz="4" w:space="0" w:color="auto"/>
              <w:right w:val="single" w:sz="8" w:space="0" w:color="auto"/>
            </w:tcBorders>
            <w:shd w:val="clear" w:color="auto" w:fill="auto"/>
            <w:noWrap/>
            <w:hideMark/>
          </w:tcPr>
          <w:p w:rsidR="00C95B28" w:rsidRPr="008B197D" w:rsidP="00CD02E1">
            <w:pPr>
              <w:spacing w:line="240" w:lineRule="auto"/>
              <w:rPr>
                <w:rFonts w:ascii="Times New Roman" w:eastAsia="Times New Roman" w:hAnsi="Times New Roman" w:cstheme="minorBidi"/>
                <w:sz w:val="24"/>
                <w:szCs w:val="26"/>
                <w:lang w:val="ru-RU" w:eastAsia="ru-RU" w:bidi="ar-SA"/>
              </w:rPr>
            </w:pPr>
            <w:r>
              <w:rPr>
                <w:rFonts w:ascii="Times New Roman" w:eastAsia="Times New Roman" w:hAnsi="Times New Roman" w:cstheme="minorBidi"/>
                <w:sz w:val="24"/>
                <w:szCs w:val="26"/>
                <w:lang w:val="ru-RU" w:eastAsia="ru-RU" w:bidi="ar-SA"/>
              </w:rPr>
              <w:t>358 227,8</w:t>
            </w:r>
          </w:p>
        </w:tc>
      </w:tr>
      <w:tr w:rsidTr="003A65D4">
        <w:tblPrEx>
          <w:tblW w:w="15167" w:type="dxa"/>
          <w:tblInd w:w="108" w:type="dxa"/>
          <w:tblLayout w:type="fixed"/>
          <w:tblLook w:val="04A0"/>
        </w:tblPrEx>
        <w:trPr>
          <w:trHeight w:val="70"/>
        </w:trPr>
        <w:tc>
          <w:tcPr>
            <w:tcW w:w="2000" w:type="dxa"/>
            <w:vMerge/>
            <w:tcBorders>
              <w:top w:val="single" w:sz="4" w:space="0" w:color="000000"/>
              <w:left w:val="single" w:sz="8"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FE4CE3"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 том числе:</w:t>
            </w:r>
          </w:p>
        </w:tc>
        <w:tc>
          <w:tcPr>
            <w:tcW w:w="1417"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30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46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918" w:type="dxa"/>
            <w:tcBorders>
              <w:top w:val="single" w:sz="4" w:space="0" w:color="auto"/>
              <w:left w:val="nil"/>
              <w:bottom w:val="single" w:sz="4" w:space="0" w:color="auto"/>
              <w:right w:val="single" w:sz="8"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r>
      <w:tr w:rsidTr="003A65D4">
        <w:tblPrEx>
          <w:tblW w:w="15167" w:type="dxa"/>
          <w:tblInd w:w="108" w:type="dxa"/>
          <w:tblLayout w:type="fixed"/>
          <w:tblLook w:val="04A0"/>
        </w:tblPrEx>
        <w:trPr>
          <w:trHeight w:val="70"/>
        </w:trPr>
        <w:tc>
          <w:tcPr>
            <w:tcW w:w="2000" w:type="dxa"/>
            <w:vMerge/>
            <w:tcBorders>
              <w:top w:val="single" w:sz="4" w:space="0" w:color="000000"/>
              <w:left w:val="single" w:sz="8" w:space="0" w:color="auto"/>
              <w:bottom w:val="single" w:sz="4" w:space="0" w:color="auto"/>
              <w:right w:val="single" w:sz="4" w:space="0" w:color="auto"/>
            </w:tcBorders>
            <w:vAlign w:val="center"/>
            <w:hideMark/>
          </w:tcPr>
          <w:p w:rsidR="001A4D9E"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1A4D9E"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1A4D9E"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краевой бюджет</w:t>
            </w:r>
          </w:p>
        </w:tc>
        <w:tc>
          <w:tcPr>
            <w:tcW w:w="1417" w:type="dxa"/>
            <w:tcBorders>
              <w:top w:val="single" w:sz="4" w:space="0" w:color="auto"/>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4</w:t>
            </w:r>
            <w:r w:rsidR="00C95B28">
              <w:rPr>
                <w:rFonts w:ascii="Times New Roman" w:eastAsia="Times New Roman" w:hAnsi="Times New Roman" w:cs="Times New Roman"/>
                <w:sz w:val="24"/>
                <w:szCs w:val="24"/>
                <w:lang w:val="ru-RU" w:eastAsia="ru-RU" w:bidi="ar-SA"/>
              </w:rPr>
              <w:t>4</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743</w:t>
            </w:r>
            <w:r>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8</w:t>
            </w:r>
          </w:p>
        </w:tc>
        <w:tc>
          <w:tcPr>
            <w:tcW w:w="1300" w:type="dxa"/>
            <w:tcBorders>
              <w:top w:val="single" w:sz="4" w:space="0" w:color="auto"/>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C95B28">
              <w:rPr>
                <w:rFonts w:ascii="Times New Roman" w:eastAsia="Times New Roman" w:hAnsi="Times New Roman" w:cs="Times New Roman"/>
                <w:sz w:val="24"/>
                <w:szCs w:val="24"/>
                <w:lang w:val="ru-RU" w:eastAsia="ru-RU" w:bidi="ar-SA"/>
              </w:rPr>
              <w:t>5</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795</w:t>
            </w:r>
            <w:r>
              <w:rPr>
                <w:rFonts w:ascii="Times New Roman" w:eastAsia="Times New Roman" w:hAnsi="Times New Roman" w:cs="Times New Roman"/>
                <w:sz w:val="24"/>
                <w:szCs w:val="24"/>
                <w:lang w:val="ru-RU" w:eastAsia="ru-RU" w:bidi="ar-SA"/>
              </w:rPr>
              <w:t>,0</w:t>
            </w:r>
          </w:p>
        </w:tc>
        <w:tc>
          <w:tcPr>
            <w:tcW w:w="1460" w:type="dxa"/>
            <w:tcBorders>
              <w:top w:val="single" w:sz="4" w:space="0" w:color="auto"/>
              <w:left w:val="nil"/>
              <w:bottom w:val="single" w:sz="4" w:space="0" w:color="auto"/>
              <w:right w:val="single" w:sz="4"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C95B28">
              <w:rPr>
                <w:rFonts w:ascii="Times New Roman" w:eastAsia="Times New Roman" w:hAnsi="Times New Roman" w:cs="Times New Roman"/>
                <w:sz w:val="24"/>
                <w:szCs w:val="24"/>
                <w:lang w:val="ru-RU" w:eastAsia="ru-RU" w:bidi="ar-SA"/>
              </w:rPr>
              <w:t>5</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795</w:t>
            </w:r>
            <w:r>
              <w:rPr>
                <w:rFonts w:ascii="Times New Roman" w:eastAsia="Times New Roman" w:hAnsi="Times New Roman" w:cs="Times New Roman"/>
                <w:sz w:val="24"/>
                <w:szCs w:val="24"/>
                <w:lang w:val="ru-RU" w:eastAsia="ru-RU" w:bidi="ar-SA"/>
              </w:rPr>
              <w:t>,0</w:t>
            </w:r>
          </w:p>
        </w:tc>
        <w:tc>
          <w:tcPr>
            <w:tcW w:w="1918" w:type="dxa"/>
            <w:tcBorders>
              <w:top w:val="single" w:sz="4" w:space="0" w:color="auto"/>
              <w:left w:val="nil"/>
              <w:bottom w:val="single" w:sz="4" w:space="0" w:color="auto"/>
              <w:right w:val="single" w:sz="8" w:space="0" w:color="auto"/>
            </w:tcBorders>
            <w:shd w:val="clear" w:color="auto" w:fill="auto"/>
            <w:noWrap/>
            <w:hideMark/>
          </w:tcPr>
          <w:p w:rsidR="001A4D9E"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116</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333</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8</w:t>
            </w:r>
          </w:p>
        </w:tc>
      </w:tr>
      <w:tr w:rsidTr="003A65D4">
        <w:tblPrEx>
          <w:tblW w:w="15167" w:type="dxa"/>
          <w:tblInd w:w="108" w:type="dxa"/>
          <w:tblLayout w:type="fixed"/>
          <w:tblLook w:val="04A0"/>
        </w:tblPrEx>
        <w:trPr>
          <w:trHeight w:val="70"/>
        </w:trPr>
        <w:tc>
          <w:tcPr>
            <w:tcW w:w="2000" w:type="dxa"/>
            <w:vMerge/>
            <w:tcBorders>
              <w:top w:val="single" w:sz="4" w:space="0" w:color="000000"/>
              <w:left w:val="single" w:sz="8"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FE4CE3"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районный бюджет</w:t>
            </w:r>
          </w:p>
        </w:tc>
        <w:tc>
          <w:tcPr>
            <w:tcW w:w="1417" w:type="dxa"/>
            <w:tcBorders>
              <w:top w:val="single" w:sz="4" w:space="0" w:color="auto"/>
              <w:left w:val="nil"/>
              <w:bottom w:val="single" w:sz="4" w:space="0" w:color="auto"/>
              <w:right w:val="single" w:sz="4" w:space="0" w:color="auto"/>
            </w:tcBorders>
            <w:shd w:val="clear" w:color="auto" w:fill="auto"/>
            <w:noWrap/>
            <w:hideMark/>
          </w:tcPr>
          <w:p w:rsidR="00FE4CE3"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128</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373</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5</w:t>
            </w:r>
          </w:p>
        </w:tc>
        <w:tc>
          <w:tcPr>
            <w:tcW w:w="1300" w:type="dxa"/>
            <w:tcBorders>
              <w:top w:val="single" w:sz="4" w:space="0" w:color="auto"/>
              <w:left w:val="nil"/>
              <w:bottom w:val="single" w:sz="4" w:space="0" w:color="auto"/>
              <w:right w:val="single" w:sz="4" w:space="0" w:color="auto"/>
            </w:tcBorders>
            <w:shd w:val="clear" w:color="auto" w:fill="auto"/>
            <w:noWrap/>
            <w:hideMark/>
          </w:tcPr>
          <w:p w:rsidR="00FE4CE3"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58</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643</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8</w:t>
            </w:r>
          </w:p>
        </w:tc>
        <w:tc>
          <w:tcPr>
            <w:tcW w:w="1460" w:type="dxa"/>
            <w:tcBorders>
              <w:top w:val="single" w:sz="4" w:space="0" w:color="auto"/>
              <w:left w:val="nil"/>
              <w:bottom w:val="single" w:sz="4" w:space="0" w:color="auto"/>
              <w:right w:val="single" w:sz="4" w:space="0" w:color="auto"/>
            </w:tcBorders>
            <w:shd w:val="clear" w:color="auto" w:fill="auto"/>
            <w:noWrap/>
            <w:hideMark/>
          </w:tcPr>
          <w:p w:rsidR="00FE4CE3"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54</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876</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7</w:t>
            </w:r>
          </w:p>
        </w:tc>
        <w:tc>
          <w:tcPr>
            <w:tcW w:w="1918" w:type="dxa"/>
            <w:tcBorders>
              <w:top w:val="single" w:sz="4" w:space="0" w:color="auto"/>
              <w:left w:val="nil"/>
              <w:bottom w:val="single" w:sz="4" w:space="0" w:color="auto"/>
              <w:right w:val="single" w:sz="8" w:space="0" w:color="auto"/>
            </w:tcBorders>
            <w:shd w:val="clear" w:color="auto" w:fill="auto"/>
            <w:noWrap/>
            <w:hideMark/>
          </w:tcPr>
          <w:p w:rsidR="00FE4CE3" w:rsidRPr="00407139" w:rsidP="00C95B28">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24</w:t>
            </w:r>
            <w:r w:rsidR="00C95B28">
              <w:rPr>
                <w:rFonts w:ascii="Times New Roman" w:eastAsia="Times New Roman" w:hAnsi="Times New Roman" w:cs="Times New Roman"/>
                <w:sz w:val="24"/>
                <w:szCs w:val="24"/>
                <w:lang w:val="ru-RU" w:eastAsia="ru-RU" w:bidi="ar-SA"/>
              </w:rPr>
              <w:t>1</w:t>
            </w:r>
            <w:r>
              <w:rPr>
                <w:rFonts w:ascii="Times New Roman" w:eastAsia="Times New Roman" w:hAnsi="Times New Roman" w:cs="Times New Roman"/>
                <w:sz w:val="24"/>
                <w:szCs w:val="24"/>
                <w:lang w:val="ru-RU" w:eastAsia="ru-RU" w:bidi="ar-SA"/>
              </w:rPr>
              <w:t> </w:t>
            </w:r>
            <w:r w:rsidR="00C95B28">
              <w:rPr>
                <w:rFonts w:ascii="Times New Roman" w:eastAsia="Times New Roman" w:hAnsi="Times New Roman" w:cs="Times New Roman"/>
                <w:sz w:val="24"/>
                <w:szCs w:val="24"/>
                <w:lang w:val="ru-RU" w:eastAsia="ru-RU" w:bidi="ar-SA"/>
              </w:rPr>
              <w:t>894</w:t>
            </w:r>
            <w:r>
              <w:rPr>
                <w:rFonts w:ascii="Times New Roman" w:eastAsia="Times New Roman" w:hAnsi="Times New Roman" w:cs="Times New Roman"/>
                <w:sz w:val="24"/>
                <w:szCs w:val="24"/>
                <w:lang w:val="ru-RU" w:eastAsia="ru-RU" w:bidi="ar-SA"/>
              </w:rPr>
              <w:t>,</w:t>
            </w:r>
            <w:r w:rsidR="00C95B28">
              <w:rPr>
                <w:rFonts w:ascii="Times New Roman" w:eastAsia="Times New Roman" w:hAnsi="Times New Roman" w:cs="Times New Roman"/>
                <w:sz w:val="24"/>
                <w:szCs w:val="24"/>
                <w:lang w:val="ru-RU" w:eastAsia="ru-RU" w:bidi="ar-SA"/>
              </w:rPr>
              <w:t>0</w:t>
            </w:r>
          </w:p>
        </w:tc>
      </w:tr>
      <w:tr w:rsidTr="003A65D4">
        <w:tblPrEx>
          <w:tblW w:w="15167" w:type="dxa"/>
          <w:tblInd w:w="108" w:type="dxa"/>
          <w:tblLayout w:type="fixed"/>
          <w:tblLook w:val="04A0"/>
        </w:tblPrEx>
        <w:trPr>
          <w:trHeight w:val="70"/>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5B28" w:rsidRPr="00A0441D" w:rsidP="001C71E3">
            <w:pPr>
              <w:spacing w:line="240" w:lineRule="auto"/>
              <w:ind w:right="-108"/>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Подпрограмма 2</w:t>
            </w:r>
          </w:p>
        </w:tc>
        <w:tc>
          <w:tcPr>
            <w:tcW w:w="49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5B28" w:rsidRPr="00A0441D" w:rsidP="002824FF">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Обеспечение реализации муниципальной программы и прочие мероприятия</w:t>
            </w: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Всего</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918"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39 683,7</w:t>
            </w:r>
          </w:p>
        </w:tc>
      </w:tr>
      <w:tr w:rsidTr="003A65D4">
        <w:tblPrEx>
          <w:tblW w:w="15167" w:type="dxa"/>
          <w:tblInd w:w="108" w:type="dxa"/>
          <w:tblLayout w:type="fixed"/>
          <w:tblLook w:val="04A0"/>
        </w:tblPrEx>
        <w:trPr>
          <w:trHeight w:val="70"/>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FE4CE3"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FE4CE3"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 том числе:</w:t>
            </w:r>
          </w:p>
        </w:tc>
        <w:tc>
          <w:tcPr>
            <w:tcW w:w="1417"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30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46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918"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r>
      <w:tr w:rsidTr="003A65D4">
        <w:tblPrEx>
          <w:tblW w:w="15167" w:type="dxa"/>
          <w:tblInd w:w="108" w:type="dxa"/>
          <w:tblLayout w:type="fixed"/>
          <w:tblLook w:val="04A0"/>
        </w:tblPrEx>
        <w:trPr>
          <w:trHeight w:val="70"/>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C95B28"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C95B28"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2C2A26">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краевой бюджет</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918"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r>
      <w:tr w:rsidTr="003A65D4">
        <w:tblPrEx>
          <w:tblW w:w="15167" w:type="dxa"/>
          <w:tblInd w:w="108" w:type="dxa"/>
          <w:tblLayout w:type="fixed"/>
          <w:tblLook w:val="04A0"/>
        </w:tblPrEx>
        <w:trPr>
          <w:trHeight w:val="70"/>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C95B28" w:rsidRPr="00A0441D" w:rsidP="002824FF">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C95B28" w:rsidRPr="00A0441D" w:rsidP="002824FF">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205FDE">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районный бюджет</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13 227,9</w:t>
            </w:r>
          </w:p>
        </w:tc>
        <w:tc>
          <w:tcPr>
            <w:tcW w:w="1918" w:type="dxa"/>
            <w:tcBorders>
              <w:top w:val="single" w:sz="4" w:space="0" w:color="auto"/>
              <w:left w:val="nil"/>
              <w:bottom w:val="single" w:sz="4" w:space="0" w:color="auto"/>
              <w:right w:val="single" w:sz="4" w:space="0" w:color="auto"/>
            </w:tcBorders>
            <w:shd w:val="clear" w:color="auto" w:fill="auto"/>
            <w:noWrap/>
            <w:hideMark/>
          </w:tcPr>
          <w:p w:rsidR="00C95B28" w:rsidRPr="008B197D" w:rsidP="00CD02E1">
            <w:pPr>
              <w:spacing w:line="240" w:lineRule="auto"/>
              <w:rPr>
                <w:rFonts w:ascii="Times New Roman" w:eastAsia="Times New Roman" w:hAnsi="Times New Roman" w:cs="Times New Roman"/>
                <w:sz w:val="24"/>
                <w:szCs w:val="22"/>
                <w:lang w:val="ru-RU" w:eastAsia="ru-RU" w:bidi="ar-SA"/>
              </w:rPr>
            </w:pPr>
            <w:r>
              <w:rPr>
                <w:rFonts w:ascii="Times New Roman" w:eastAsia="Times New Roman" w:hAnsi="Times New Roman" w:cs="Times New Roman"/>
                <w:sz w:val="24"/>
                <w:szCs w:val="22"/>
                <w:lang w:val="ru-RU" w:eastAsia="ru-RU" w:bidi="ar-SA"/>
              </w:rPr>
              <w:t>39 683,7</w:t>
            </w:r>
          </w:p>
        </w:tc>
      </w:tr>
      <w:tr w:rsidTr="003A65D4">
        <w:tblPrEx>
          <w:tblW w:w="15167" w:type="dxa"/>
          <w:tblInd w:w="108" w:type="dxa"/>
          <w:tblLayout w:type="fixed"/>
          <w:tblLook w:val="04A0"/>
        </w:tblPrEx>
        <w:trPr>
          <w:trHeight w:val="70"/>
        </w:trPr>
        <w:tc>
          <w:tcPr>
            <w:tcW w:w="2000" w:type="dxa"/>
            <w:vMerge w:val="restart"/>
            <w:tcBorders>
              <w:top w:val="single" w:sz="4" w:space="0" w:color="auto"/>
              <w:left w:val="single" w:sz="4" w:space="0" w:color="auto"/>
              <w:bottom w:val="single" w:sz="4" w:space="0" w:color="auto"/>
              <w:right w:val="single" w:sz="4" w:space="0" w:color="auto"/>
            </w:tcBorders>
            <w:hideMark/>
          </w:tcPr>
          <w:p w:rsidR="00C95B28" w:rsidRPr="003444C5" w:rsidP="001A4D9E">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Отдельн</w:t>
            </w:r>
            <w:r>
              <w:rPr>
                <w:rFonts w:ascii="Times New Roman" w:eastAsia="Times New Roman" w:hAnsi="Times New Roman" w:cs="Times New Roman"/>
                <w:sz w:val="24"/>
                <w:szCs w:val="24"/>
                <w:lang w:val="ru-RU" w:eastAsia="ru-RU" w:bidi="ar-SA"/>
              </w:rPr>
              <w:t>о</w:t>
            </w:r>
            <w:r w:rsidRPr="003444C5">
              <w:rPr>
                <w:rFonts w:ascii="Times New Roman" w:eastAsia="Times New Roman" w:hAnsi="Times New Roman" w:cs="Times New Roman"/>
                <w:sz w:val="24"/>
                <w:szCs w:val="24"/>
                <w:lang w:val="ru-RU" w:eastAsia="ru-RU" w:bidi="ar-SA"/>
              </w:rPr>
              <w:t>е мероприяти</w:t>
            </w:r>
            <w:r>
              <w:rPr>
                <w:rFonts w:ascii="Times New Roman" w:eastAsia="Times New Roman" w:hAnsi="Times New Roman" w:cs="Times New Roman"/>
                <w:sz w:val="24"/>
                <w:szCs w:val="24"/>
                <w:lang w:val="ru-RU" w:eastAsia="ru-RU" w:bidi="ar-SA"/>
              </w:rPr>
              <w:t>е</w:t>
            </w:r>
          </w:p>
        </w:tc>
        <w:tc>
          <w:tcPr>
            <w:tcW w:w="4946" w:type="dxa"/>
            <w:vMerge w:val="restart"/>
            <w:tcBorders>
              <w:top w:val="single" w:sz="4" w:space="0" w:color="auto"/>
              <w:left w:val="single" w:sz="4" w:space="0" w:color="auto"/>
              <w:bottom w:val="single" w:sz="4" w:space="0" w:color="auto"/>
              <w:right w:val="single" w:sz="4" w:space="0" w:color="auto"/>
            </w:tcBorders>
            <w:hideMark/>
          </w:tcPr>
          <w:p w:rsidR="00C95B28" w:rsidRPr="003444C5" w:rsidP="00AE4A8C">
            <w:pPr>
              <w:spacing w:line="240" w:lineRule="auto"/>
              <w:rPr>
                <w:rFonts w:ascii="Times New Roman" w:hAnsi="Times New Roman" w:eastAsiaTheme="minorHAnsi" w:cs="Times New Roman"/>
                <w:sz w:val="24"/>
                <w:szCs w:val="24"/>
                <w:lang w:val="ru-RU" w:eastAsia="en-US" w:bidi="ar-SA"/>
              </w:rPr>
            </w:pPr>
            <w:r w:rsidRPr="003444C5">
              <w:rPr>
                <w:rFonts w:ascii="Times New Roman" w:hAnsi="Times New Roman" w:eastAsiaTheme="minorHAnsi" w:cs="Times New Roman"/>
                <w:sz w:val="24"/>
                <w:szCs w:val="24"/>
                <w:lang w:val="ru-RU" w:eastAsia="en-US" w:bidi="ar-SA"/>
              </w:rPr>
              <w:t>Содействие развитию налогового потенциала</w:t>
            </w: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AE4A8C">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Всего</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918"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r>
      <w:tr w:rsidTr="003A65D4">
        <w:tblPrEx>
          <w:tblW w:w="15167" w:type="dxa"/>
          <w:tblInd w:w="108" w:type="dxa"/>
          <w:tblLayout w:type="fixed"/>
          <w:tblLook w:val="04A0"/>
        </w:tblPrEx>
        <w:trPr>
          <w:trHeight w:val="70"/>
        </w:trPr>
        <w:tc>
          <w:tcPr>
            <w:tcW w:w="2000" w:type="dxa"/>
            <w:vMerge/>
            <w:tcBorders>
              <w:left w:val="single" w:sz="4" w:space="0" w:color="auto"/>
              <w:bottom w:val="single" w:sz="4" w:space="0" w:color="auto"/>
              <w:right w:val="single" w:sz="4" w:space="0" w:color="auto"/>
            </w:tcBorders>
            <w:vAlign w:val="center"/>
            <w:hideMark/>
          </w:tcPr>
          <w:p w:rsidR="00FE4CE3" w:rsidRPr="00A0441D" w:rsidP="00AE4A8C">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FE4CE3" w:rsidRPr="00A0441D" w:rsidP="00AE4A8C">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FE4CE3" w:rsidRPr="00A0441D" w:rsidP="00AE4A8C">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в том числе:</w:t>
            </w:r>
          </w:p>
        </w:tc>
        <w:tc>
          <w:tcPr>
            <w:tcW w:w="1417"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30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460"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c>
          <w:tcPr>
            <w:tcW w:w="1918" w:type="dxa"/>
            <w:tcBorders>
              <w:top w:val="single" w:sz="4" w:space="0" w:color="auto"/>
              <w:left w:val="nil"/>
              <w:bottom w:val="single" w:sz="4" w:space="0" w:color="auto"/>
              <w:right w:val="single" w:sz="4" w:space="0" w:color="auto"/>
            </w:tcBorders>
            <w:shd w:val="clear" w:color="auto" w:fill="auto"/>
            <w:noWrap/>
            <w:hideMark/>
          </w:tcPr>
          <w:p w:rsidR="00FE4CE3" w:rsidRPr="003444C5" w:rsidP="00B06248">
            <w:pPr>
              <w:spacing w:line="240" w:lineRule="auto"/>
              <w:rPr>
                <w:rFonts w:ascii="Times New Roman" w:eastAsia="Times New Roman" w:hAnsi="Times New Roman" w:cs="Times New Roman"/>
                <w:sz w:val="24"/>
                <w:szCs w:val="24"/>
                <w:lang w:val="ru-RU" w:eastAsia="ru-RU" w:bidi="ar-SA"/>
              </w:rPr>
            </w:pPr>
            <w:r w:rsidRPr="003444C5">
              <w:rPr>
                <w:rFonts w:ascii="Times New Roman" w:eastAsia="Times New Roman" w:hAnsi="Times New Roman" w:cs="Times New Roman"/>
                <w:sz w:val="24"/>
                <w:szCs w:val="24"/>
                <w:lang w:val="ru-RU" w:eastAsia="ru-RU" w:bidi="ar-SA"/>
              </w:rPr>
              <w:t>Х</w:t>
            </w:r>
          </w:p>
        </w:tc>
      </w:tr>
      <w:tr w:rsidTr="003A65D4">
        <w:tblPrEx>
          <w:tblW w:w="15167" w:type="dxa"/>
          <w:tblInd w:w="108" w:type="dxa"/>
          <w:tblLayout w:type="fixed"/>
          <w:tblLook w:val="04A0"/>
        </w:tblPrEx>
        <w:trPr>
          <w:trHeight w:val="70"/>
        </w:trPr>
        <w:tc>
          <w:tcPr>
            <w:tcW w:w="2000" w:type="dxa"/>
            <w:vMerge/>
            <w:tcBorders>
              <w:left w:val="single" w:sz="4" w:space="0" w:color="auto"/>
              <w:bottom w:val="single" w:sz="4" w:space="0" w:color="auto"/>
              <w:right w:val="single" w:sz="4" w:space="0" w:color="auto"/>
            </w:tcBorders>
            <w:vAlign w:val="center"/>
            <w:hideMark/>
          </w:tcPr>
          <w:p w:rsidR="00C95B28" w:rsidRPr="00A0441D" w:rsidP="00AE4A8C">
            <w:pPr>
              <w:spacing w:line="240" w:lineRule="auto"/>
              <w:rPr>
                <w:rFonts w:ascii="Times New Roman" w:eastAsia="Times New Roman" w:hAnsi="Times New Roman" w:cs="Times New Roman"/>
                <w:sz w:val="24"/>
                <w:szCs w:val="24"/>
                <w:lang w:val="ru-RU" w:eastAsia="ru-RU" w:bidi="ar-SA"/>
              </w:rPr>
            </w:pPr>
          </w:p>
        </w:tc>
        <w:tc>
          <w:tcPr>
            <w:tcW w:w="4946" w:type="dxa"/>
            <w:vMerge/>
            <w:tcBorders>
              <w:top w:val="single" w:sz="4" w:space="0" w:color="auto"/>
              <w:left w:val="single" w:sz="4" w:space="0" w:color="auto"/>
              <w:bottom w:val="single" w:sz="4" w:space="0" w:color="auto"/>
              <w:right w:val="single" w:sz="4" w:space="0" w:color="auto"/>
            </w:tcBorders>
            <w:vAlign w:val="center"/>
            <w:hideMark/>
          </w:tcPr>
          <w:p w:rsidR="00C95B28" w:rsidRPr="00A0441D" w:rsidP="00AE4A8C">
            <w:pPr>
              <w:spacing w:line="240" w:lineRule="auto"/>
              <w:rPr>
                <w:rFonts w:ascii="Times New Roman" w:eastAsia="Times New Roman" w:hAnsi="Times New Roman" w:cs="Times New Roman"/>
                <w:sz w:val="24"/>
                <w:szCs w:val="24"/>
                <w:lang w:val="ru-RU" w:eastAsia="ru-RU" w:bidi="ar-SA"/>
              </w:rPr>
            </w:pPr>
          </w:p>
        </w:tc>
        <w:tc>
          <w:tcPr>
            <w:tcW w:w="2126" w:type="dxa"/>
            <w:tcBorders>
              <w:top w:val="single" w:sz="4" w:space="0" w:color="auto"/>
              <w:left w:val="nil"/>
              <w:bottom w:val="single" w:sz="4" w:space="0" w:color="auto"/>
              <w:right w:val="single" w:sz="4" w:space="0" w:color="auto"/>
            </w:tcBorders>
            <w:shd w:val="clear" w:color="auto" w:fill="auto"/>
            <w:hideMark/>
          </w:tcPr>
          <w:p w:rsidR="00C95B28" w:rsidRPr="00A0441D" w:rsidP="00AE4A8C">
            <w:pPr>
              <w:spacing w:line="240" w:lineRule="auto"/>
              <w:rPr>
                <w:rFonts w:ascii="Times New Roman" w:eastAsia="Times New Roman" w:hAnsi="Times New Roman" w:cs="Times New Roman"/>
                <w:sz w:val="24"/>
                <w:szCs w:val="24"/>
                <w:lang w:val="ru-RU" w:eastAsia="ru-RU" w:bidi="ar-SA"/>
              </w:rPr>
            </w:pPr>
            <w:r w:rsidRPr="00A0441D">
              <w:rPr>
                <w:rFonts w:ascii="Times New Roman" w:eastAsia="Times New Roman" w:hAnsi="Times New Roman" w:cs="Times New Roman"/>
                <w:sz w:val="24"/>
                <w:szCs w:val="24"/>
                <w:lang w:val="ru-RU" w:eastAsia="ru-RU" w:bidi="ar-SA"/>
              </w:rPr>
              <w:t>краевой бюджет</w:t>
            </w:r>
          </w:p>
        </w:tc>
        <w:tc>
          <w:tcPr>
            <w:tcW w:w="1417"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30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460" w:type="dxa"/>
            <w:tcBorders>
              <w:top w:val="single" w:sz="4" w:space="0" w:color="auto"/>
              <w:left w:val="nil"/>
              <w:bottom w:val="single" w:sz="4" w:space="0" w:color="auto"/>
              <w:right w:val="single" w:sz="4" w:space="0" w:color="auto"/>
            </w:tcBorders>
            <w:shd w:val="clear" w:color="auto" w:fill="auto"/>
            <w:noWrap/>
            <w:hideMark/>
          </w:tcPr>
          <w:p w:rsidR="00C95B28" w:rsidRPr="00C26B4D"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c>
          <w:tcPr>
            <w:tcW w:w="1918" w:type="dxa"/>
            <w:tcBorders>
              <w:top w:val="single" w:sz="4" w:space="0" w:color="auto"/>
              <w:left w:val="nil"/>
              <w:bottom w:val="single" w:sz="4" w:space="0" w:color="auto"/>
              <w:right w:val="single" w:sz="4" w:space="0" w:color="auto"/>
            </w:tcBorders>
            <w:shd w:val="clear" w:color="auto" w:fill="auto"/>
            <w:noWrap/>
            <w:hideMark/>
          </w:tcPr>
          <w:p w:rsidR="00C95B28" w:rsidRPr="00407139" w:rsidP="00CD02E1">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0,0</w:t>
            </w:r>
          </w:p>
        </w:tc>
      </w:tr>
    </w:tbl>
    <w:p w:rsidR="0003304C" w:rsidP="00C95B28">
      <w:pPr>
        <w:spacing w:line="360" w:lineRule="auto"/>
        <w:rPr>
          <w:rFonts w:asciiTheme="minorHAnsi" w:eastAsiaTheme="minorHAnsi" w:hAnsiTheme="minorHAnsi" w:cstheme="minorBidi"/>
          <w:sz w:val="22"/>
          <w:szCs w:val="22"/>
          <w:lang w:val="ru-RU" w:eastAsia="en-US" w:bidi="ar-SA"/>
        </w:rPr>
        <w:sectPr w:rsidSect="00F7565F">
          <w:headerReference w:type="even" r:id="rId23"/>
          <w:headerReference w:type="default" r:id="rId24"/>
          <w:footerReference w:type="even" r:id="rId25"/>
          <w:footerReference w:type="default" r:id="rId26"/>
          <w:headerReference w:type="first" r:id="rId27"/>
          <w:type w:val="nextPage"/>
          <w:pgSz w:w="16838" w:h="11906" w:orient="landscape"/>
          <w:pgMar w:top="1985" w:right="737" w:bottom="737" w:left="737" w:header="709" w:footer="0" w:gutter="0"/>
          <w:pgNumType w:start="19"/>
          <w:cols w:space="708"/>
          <w:docGrid w:linePitch="360"/>
        </w:sectPr>
      </w:pPr>
    </w:p>
    <w:p w:rsidR="00B50100" w:rsidRPr="007F74BE" w:rsidP="004A59CA">
      <w:pPr>
        <w:widowControl/>
        <w:autoSpaceDE w:val="0"/>
        <w:autoSpaceDN w:val="0"/>
        <w:adjustRightInd w:val="0"/>
        <w:ind w:firstLine="5529"/>
        <w:outlineLvl w:val="2"/>
        <w:rPr>
          <w:rFonts w:ascii="Times New Roman" w:eastAsia="Times New Roman" w:hAnsi="Times New Roman" w:cs="Times New Roman"/>
          <w:sz w:val="28"/>
          <w:szCs w:val="28"/>
          <w:lang w:val="ru-RU" w:eastAsia="ru-RU" w:bidi="ar-SA"/>
        </w:rPr>
      </w:pPr>
      <w:r w:rsidRPr="007F74BE">
        <w:rPr>
          <w:rFonts w:ascii="Times New Roman" w:eastAsia="Times New Roman" w:hAnsi="Times New Roman" w:cs="Times New Roman"/>
          <w:sz w:val="28"/>
          <w:szCs w:val="28"/>
          <w:lang w:val="ru-RU" w:eastAsia="ru-RU" w:bidi="ar-SA"/>
        </w:rPr>
        <w:t>Приложение № 3</w:t>
      </w:r>
    </w:p>
    <w:p w:rsidR="00B50100" w:rsidP="004A59CA">
      <w:pPr>
        <w:spacing w:after="0" w:line="240" w:lineRule="auto"/>
        <w:ind w:firstLine="5529"/>
        <w:rPr>
          <w:rFonts w:ascii="Times New Roman" w:eastAsia="Times New Roman" w:hAnsi="Times New Roman" w:cs="Times New Roman"/>
          <w:sz w:val="28"/>
          <w:szCs w:val="28"/>
          <w:lang w:val="ru-RU" w:eastAsia="ru-RU" w:bidi="ar-SA"/>
        </w:rPr>
      </w:pPr>
      <w:r w:rsidRPr="007F74BE">
        <w:rPr>
          <w:rFonts w:ascii="Times New Roman" w:eastAsia="Times New Roman" w:hAnsi="Times New Roman" w:cs="Times New Roman"/>
          <w:sz w:val="28"/>
          <w:szCs w:val="28"/>
          <w:lang w:val="ru-RU" w:eastAsia="ru-RU" w:bidi="ar-SA"/>
        </w:rPr>
        <w:t>к муниципальной программе</w:t>
      </w:r>
    </w:p>
    <w:p w:rsidR="00B50100" w:rsidP="004A59CA">
      <w:pPr>
        <w:spacing w:after="0" w:line="240" w:lineRule="auto"/>
        <w:ind w:firstLine="552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Pr="007F74BE">
        <w:rPr>
          <w:rFonts w:ascii="Times New Roman" w:eastAsia="Times New Roman" w:hAnsi="Times New Roman" w:cs="Times New Roman"/>
          <w:sz w:val="28"/>
          <w:szCs w:val="28"/>
          <w:lang w:val="ru-RU" w:eastAsia="ru-RU" w:bidi="ar-SA"/>
        </w:rPr>
        <w:t>Управление муниципальными</w:t>
      </w:r>
    </w:p>
    <w:p w:rsidR="00B50100" w:rsidP="004A59CA">
      <w:pPr>
        <w:spacing w:after="0" w:line="240" w:lineRule="auto"/>
        <w:ind w:firstLine="5529"/>
        <w:rPr>
          <w:rFonts w:ascii="Calibri" w:eastAsia="Times New Roman" w:hAnsi="Calibri" w:cs="Times New Roman"/>
          <w:sz w:val="22"/>
          <w:szCs w:val="22"/>
          <w:lang w:val="ru-RU" w:eastAsia="ru-RU" w:bidi="ar-SA"/>
        </w:rPr>
      </w:pPr>
      <w:r w:rsidRPr="007F74BE">
        <w:rPr>
          <w:rFonts w:ascii="Times New Roman" w:eastAsia="Times New Roman" w:hAnsi="Times New Roman" w:cs="Times New Roman"/>
          <w:sz w:val="28"/>
          <w:szCs w:val="28"/>
          <w:lang w:val="ru-RU" w:eastAsia="ru-RU" w:bidi="ar-SA"/>
        </w:rPr>
        <w:t>финансами Абанского района»</w:t>
      </w:r>
    </w:p>
    <w:p w:rsidR="00BE2333" w:rsidRPr="00941FC5" w:rsidP="00DF0B2C">
      <w:pPr>
        <w:spacing w:after="0" w:line="240" w:lineRule="auto"/>
        <w:jc w:val="center"/>
        <w:rPr>
          <w:rFonts w:ascii="Times New Roman" w:eastAsia="Times New Roman" w:hAnsi="Times New Roman" w:cs="Times New Roman"/>
          <w:sz w:val="28"/>
          <w:szCs w:val="28"/>
          <w:lang w:val="ru-RU" w:eastAsia="ru-RU" w:bidi="ar-SA"/>
        </w:rPr>
      </w:pPr>
    </w:p>
    <w:p w:rsidR="00D1214B" w:rsidRPr="00941FC5" w:rsidP="00DF0B2C">
      <w:pPr>
        <w:spacing w:after="0" w:line="240" w:lineRule="auto"/>
        <w:jc w:val="center"/>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Подпрограмма</w:t>
      </w:r>
      <w:r w:rsidR="00EF18BF">
        <w:rPr>
          <w:rFonts w:ascii="Times New Roman" w:eastAsia="Times New Roman" w:hAnsi="Times New Roman" w:cs="Times New Roman"/>
          <w:sz w:val="28"/>
          <w:szCs w:val="28"/>
          <w:lang w:val="ru-RU" w:eastAsia="ru-RU" w:bidi="ar-SA"/>
        </w:rPr>
        <w:t xml:space="preserve"> </w:t>
      </w:r>
      <w:r w:rsidRPr="00941FC5">
        <w:rPr>
          <w:rFonts w:ascii="Times New Roman" w:eastAsia="Times New Roman" w:hAnsi="Times New Roman" w:cs="Times New Roman"/>
          <w:sz w:val="28"/>
          <w:szCs w:val="28"/>
          <w:lang w:val="ru-RU" w:eastAsia="ru-RU" w:bidi="ar-SA"/>
        </w:rPr>
        <w:t xml:space="preserve">«Создание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r w:rsidR="004B083D">
        <w:rPr>
          <w:rFonts w:ascii="Times New Roman" w:eastAsia="Times New Roman" w:hAnsi="Times New Roman" w:cs="Times New Roman"/>
          <w:sz w:val="28"/>
          <w:szCs w:val="28"/>
          <w:lang w:val="ru-RU" w:eastAsia="ru-RU" w:bidi="ar-SA"/>
        </w:rPr>
        <w:t>Абанского района</w:t>
      </w:r>
      <w:r w:rsidRPr="00941FC5">
        <w:rPr>
          <w:rFonts w:ascii="Times New Roman" w:eastAsia="Times New Roman" w:hAnsi="Times New Roman" w:cs="Times New Roman"/>
          <w:sz w:val="28"/>
          <w:szCs w:val="28"/>
          <w:lang w:val="ru-RU" w:eastAsia="ru-RU" w:bidi="ar-SA"/>
        </w:rPr>
        <w:t>»</w:t>
      </w:r>
      <w:r w:rsidRPr="00941FC5">
        <w:rPr>
          <w:rFonts w:ascii="Times New Roman" w:eastAsia="Times New Roman" w:hAnsi="Times New Roman" w:cs="Times New Roman"/>
          <w:sz w:val="28"/>
          <w:szCs w:val="28"/>
          <w:lang w:val="ru-RU" w:eastAsia="ru-RU" w:bidi="ar-SA"/>
        </w:rPr>
        <w:t xml:space="preserve"> </w:t>
      </w:r>
    </w:p>
    <w:p w:rsidR="00D1214B" w:rsidRPr="00941FC5" w:rsidP="00DF0B2C">
      <w:pPr>
        <w:widowControl w:val="0"/>
        <w:autoSpaceDE w:val="0"/>
        <w:autoSpaceDN w:val="0"/>
        <w:adjustRightInd w:val="0"/>
        <w:jc w:val="center"/>
        <w:rPr>
          <w:rFonts w:ascii="Times New Roman" w:eastAsia="Times New Roman" w:hAnsi="Times New Roman" w:cs="Times New Roman"/>
          <w:sz w:val="28"/>
          <w:szCs w:val="28"/>
          <w:lang w:val="ru-RU" w:eastAsia="ru-RU" w:bidi="ar-SA"/>
        </w:rPr>
      </w:pPr>
    </w:p>
    <w:p w:rsidR="00D1214B" w:rsidRPr="00941FC5" w:rsidP="00DF0B2C">
      <w:pPr>
        <w:widowControl w:val="0"/>
        <w:autoSpaceDE w:val="0"/>
        <w:autoSpaceDN w:val="0"/>
        <w:adjustRightInd w:val="0"/>
        <w:jc w:val="center"/>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1. Паспорт подпрограммы</w:t>
      </w:r>
    </w:p>
    <w:p w:rsidR="00D1214B" w:rsidRPr="00941FC5" w:rsidP="00DF0B2C">
      <w:pPr>
        <w:widowControl w:val="0"/>
        <w:autoSpaceDE w:val="0"/>
        <w:autoSpaceDN w:val="0"/>
        <w:adjustRightInd w:val="0"/>
        <w:jc w:val="center"/>
        <w:rPr>
          <w:rFonts w:ascii="Times New Roman" w:eastAsia="Times New Roman" w:hAnsi="Times New Roman" w:cs="Times New Roman"/>
          <w:sz w:val="28"/>
          <w:szCs w:val="28"/>
          <w:lang w:val="ru-RU" w:eastAsia="ru-RU" w:bidi="ar-SA"/>
        </w:rPr>
      </w:pPr>
    </w:p>
    <w:tbl>
      <w:tblPr>
        <w:tblStyle w:val="TableNormal"/>
        <w:tblW w:w="935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56"/>
      </w:tblGrid>
      <w:tr w:rsidTr="004A59CA">
        <w:tblPrEx>
          <w:tblW w:w="9356" w:type="dxa"/>
          <w:tblInd w:w="75" w:type="dxa"/>
          <w:tblLayout w:type="fixed"/>
          <w:tblLook w:val="00A0"/>
        </w:tblPrEx>
        <w:trPr>
          <w:trHeight w:val="600"/>
        </w:trPr>
        <w:tc>
          <w:tcPr>
            <w:tcW w:w="2400" w:type="dxa"/>
          </w:tcPr>
          <w:p w:rsidR="00D1214B"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 xml:space="preserve">Наименование подпрограммы </w:t>
            </w:r>
          </w:p>
        </w:tc>
        <w:tc>
          <w:tcPr>
            <w:tcW w:w="6956" w:type="dxa"/>
          </w:tcPr>
          <w:p w:rsidR="00D1214B" w:rsidRPr="00941FC5" w:rsidP="00DF0B2C">
            <w:pPr>
              <w:spacing w:after="0" w:line="240" w:lineRule="auto"/>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w:t>
            </w:r>
            <w:r w:rsidRPr="00941FC5">
              <w:rPr>
                <w:rFonts w:ascii="Times New Roman" w:eastAsia="Times New Roman" w:hAnsi="Times New Roman" w:cs="Times New Roman"/>
                <w:sz w:val="28"/>
                <w:szCs w:val="28"/>
                <w:lang w:val="ru-RU" w:eastAsia="ru-RU" w:bidi="ar-SA"/>
              </w:rPr>
              <w:t xml:space="preserve">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r w:rsidR="004B083D">
              <w:rPr>
                <w:rFonts w:ascii="Times New Roman" w:eastAsia="Times New Roman" w:hAnsi="Times New Roman" w:cs="Times New Roman"/>
                <w:sz w:val="28"/>
                <w:szCs w:val="28"/>
                <w:lang w:val="ru-RU" w:eastAsia="ru-RU" w:bidi="ar-SA"/>
              </w:rPr>
              <w:t>Абанского района</w:t>
            </w:r>
            <w:r w:rsidRPr="00941FC5">
              <w:rPr>
                <w:rFonts w:ascii="Times New Roman" w:eastAsia="Times New Roman" w:hAnsi="Times New Roman" w:cs="Times New Roman"/>
                <w:sz w:val="28"/>
                <w:szCs w:val="28"/>
                <w:lang w:val="ru-RU" w:eastAsia="ru-RU" w:bidi="ar-SA"/>
              </w:rPr>
              <w:t>» (далее - подпрограмма)</w:t>
            </w:r>
          </w:p>
        </w:tc>
      </w:tr>
      <w:tr w:rsidTr="004A59CA">
        <w:tblPrEx>
          <w:tblW w:w="9356" w:type="dxa"/>
          <w:tblInd w:w="75" w:type="dxa"/>
          <w:tblLayout w:type="fixed"/>
          <w:tblLook w:val="00A0"/>
        </w:tblPrEx>
        <w:trPr>
          <w:trHeight w:val="600"/>
        </w:trPr>
        <w:tc>
          <w:tcPr>
            <w:tcW w:w="2400" w:type="dxa"/>
          </w:tcPr>
          <w:p w:rsidR="00D1214B"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 xml:space="preserve">Наименование </w:t>
            </w:r>
            <w:r w:rsidR="00D30F9E">
              <w:rPr>
                <w:rFonts w:ascii="Times New Roman" w:eastAsia="Times New Roman" w:hAnsi="Times New Roman" w:cs="Times New Roman"/>
                <w:sz w:val="28"/>
                <w:szCs w:val="28"/>
                <w:lang w:val="ru-RU" w:eastAsia="ru-RU" w:bidi="ar-SA"/>
              </w:rPr>
              <w:t>муниципальной</w:t>
            </w:r>
            <w:r w:rsidRPr="00941FC5">
              <w:rPr>
                <w:rFonts w:ascii="Times New Roman" w:eastAsia="Times New Roman" w:hAnsi="Times New Roman" w:cs="Times New Roman"/>
                <w:sz w:val="28"/>
                <w:szCs w:val="28"/>
                <w:lang w:val="ru-RU" w:eastAsia="ru-RU" w:bidi="ar-SA"/>
              </w:rPr>
              <w:t xml:space="preserve"> программы, в рамках которой реализуется подпрограмма</w:t>
            </w:r>
          </w:p>
        </w:tc>
        <w:tc>
          <w:tcPr>
            <w:tcW w:w="6956" w:type="dxa"/>
          </w:tcPr>
          <w:p w:rsidR="00D1214B"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w:t>
            </w:r>
            <w:r w:rsidRPr="00941FC5">
              <w:rPr>
                <w:rFonts w:ascii="Times New Roman" w:eastAsia="Times New Roman" w:hAnsi="Times New Roman" w:cs="Times New Roman"/>
                <w:sz w:val="28"/>
                <w:szCs w:val="28"/>
                <w:lang w:val="ru-RU" w:eastAsia="ru-RU" w:bidi="ar-SA"/>
              </w:rPr>
              <w:t xml:space="preserve">Управление </w:t>
            </w:r>
            <w:r w:rsidR="004B083D">
              <w:rPr>
                <w:rFonts w:ascii="Times New Roman" w:eastAsia="Times New Roman" w:hAnsi="Times New Roman" w:cs="Times New Roman"/>
                <w:sz w:val="28"/>
                <w:szCs w:val="28"/>
                <w:lang w:val="ru-RU" w:eastAsia="ru-RU" w:bidi="ar-SA"/>
              </w:rPr>
              <w:t>муниципальными</w:t>
            </w:r>
            <w:r w:rsidRPr="00941FC5">
              <w:rPr>
                <w:rFonts w:ascii="Times New Roman" w:eastAsia="Times New Roman" w:hAnsi="Times New Roman" w:cs="Times New Roman"/>
                <w:sz w:val="28"/>
                <w:szCs w:val="28"/>
                <w:lang w:val="ru-RU" w:eastAsia="ru-RU" w:bidi="ar-SA"/>
              </w:rPr>
              <w:t xml:space="preserve"> финансами </w:t>
            </w:r>
            <w:r w:rsidR="004B083D">
              <w:rPr>
                <w:rFonts w:ascii="Times New Roman" w:eastAsia="Times New Roman" w:hAnsi="Times New Roman" w:cs="Times New Roman"/>
                <w:sz w:val="28"/>
                <w:szCs w:val="28"/>
                <w:lang w:val="ru-RU" w:eastAsia="ru-RU" w:bidi="ar-SA"/>
              </w:rPr>
              <w:t>Абанского района</w:t>
            </w:r>
            <w:r w:rsidRPr="00941FC5">
              <w:rPr>
                <w:rFonts w:ascii="Times New Roman" w:eastAsia="Times New Roman" w:hAnsi="Times New Roman" w:cs="Times New Roman"/>
                <w:sz w:val="28"/>
                <w:szCs w:val="28"/>
                <w:lang w:val="ru-RU" w:eastAsia="ru-RU" w:bidi="ar-SA"/>
              </w:rPr>
              <w:t xml:space="preserve">» </w:t>
            </w:r>
          </w:p>
        </w:tc>
      </w:tr>
      <w:tr w:rsidTr="004A59CA">
        <w:tblPrEx>
          <w:tblW w:w="9356" w:type="dxa"/>
          <w:tblInd w:w="75" w:type="dxa"/>
          <w:tblLayout w:type="fixed"/>
          <w:tblLook w:val="00A0"/>
        </w:tblPrEx>
        <w:trPr>
          <w:trHeight w:val="600"/>
        </w:trPr>
        <w:tc>
          <w:tcPr>
            <w:tcW w:w="2400" w:type="dxa"/>
          </w:tcPr>
          <w:p w:rsidR="00FF28EA"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Исполнитель</w:t>
            </w:r>
            <w:r w:rsidR="00D90251">
              <w:rPr>
                <w:rFonts w:ascii="Times New Roman" w:eastAsia="Times New Roman" w:hAnsi="Times New Roman" w:cs="Times New Roman"/>
                <w:sz w:val="28"/>
                <w:szCs w:val="28"/>
                <w:lang w:val="ru-RU" w:eastAsia="ru-RU" w:bidi="ar-SA"/>
              </w:rPr>
              <w:t xml:space="preserve"> подпрограмм</w:t>
            </w:r>
            <w:r>
              <w:rPr>
                <w:rFonts w:ascii="Times New Roman" w:eastAsia="Times New Roman" w:hAnsi="Times New Roman" w:cs="Times New Roman"/>
                <w:sz w:val="28"/>
                <w:szCs w:val="28"/>
                <w:lang w:val="ru-RU" w:eastAsia="ru-RU" w:bidi="ar-SA"/>
              </w:rPr>
              <w:t>ы</w:t>
            </w:r>
          </w:p>
        </w:tc>
        <w:tc>
          <w:tcPr>
            <w:tcW w:w="6956" w:type="dxa"/>
          </w:tcPr>
          <w:p w:rsidR="00FF28EA"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941FC5">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ое управление администрации Абанского района</w:t>
            </w:r>
            <w:r w:rsidRPr="00941FC5">
              <w:rPr>
                <w:rFonts w:ascii="Times New Roman" w:eastAsia="Times New Roman" w:hAnsi="Times New Roman" w:cs="Times New Roman"/>
                <w:sz w:val="28"/>
                <w:szCs w:val="28"/>
                <w:lang w:val="ru-RU" w:eastAsia="ru-RU" w:bidi="ar-SA"/>
              </w:rPr>
              <w:t xml:space="preserve"> (далее –</w:t>
            </w:r>
            <w:r>
              <w:rPr>
                <w:rFonts w:ascii="Times New Roman" w:eastAsia="Times New Roman" w:hAnsi="Times New Roman" w:cs="Times New Roman"/>
                <w:sz w:val="28"/>
                <w:szCs w:val="28"/>
                <w:lang w:val="ru-RU" w:eastAsia="ru-RU" w:bidi="ar-SA"/>
              </w:rPr>
              <w:t xml:space="preserve"> </w:t>
            </w:r>
            <w:r w:rsidRPr="00941FC5">
              <w:rPr>
                <w:rFonts w:ascii="Times New Roman" w:eastAsia="Times New Roman" w:hAnsi="Times New Roman" w:cs="Times New Roman"/>
                <w:sz w:val="28"/>
                <w:szCs w:val="28"/>
                <w:lang w:val="ru-RU" w:eastAsia="ru-RU" w:bidi="ar-SA"/>
              </w:rPr>
              <w:t>финансов</w:t>
            </w:r>
            <w:r>
              <w:rPr>
                <w:rFonts w:ascii="Times New Roman" w:eastAsia="Times New Roman" w:hAnsi="Times New Roman" w:cs="Times New Roman"/>
                <w:sz w:val="28"/>
                <w:szCs w:val="28"/>
                <w:lang w:val="ru-RU" w:eastAsia="ru-RU" w:bidi="ar-SA"/>
              </w:rPr>
              <w:t>ое управление</w:t>
            </w:r>
            <w:r w:rsidRPr="00941FC5">
              <w:rPr>
                <w:rFonts w:ascii="Times New Roman" w:eastAsia="Times New Roman" w:hAnsi="Times New Roman" w:cs="Times New Roman"/>
                <w:sz w:val="28"/>
                <w:szCs w:val="28"/>
                <w:lang w:val="ru-RU" w:eastAsia="ru-RU" w:bidi="ar-SA"/>
              </w:rPr>
              <w:t>)</w:t>
            </w:r>
          </w:p>
        </w:tc>
      </w:tr>
      <w:tr w:rsidTr="004A59CA">
        <w:tblPrEx>
          <w:tblW w:w="9356" w:type="dxa"/>
          <w:tblInd w:w="75" w:type="dxa"/>
          <w:tblLayout w:type="fixed"/>
          <w:tblLook w:val="00A0"/>
        </w:tblPrEx>
        <w:trPr>
          <w:trHeight w:val="600"/>
        </w:trPr>
        <w:tc>
          <w:tcPr>
            <w:tcW w:w="2400" w:type="dxa"/>
          </w:tcPr>
          <w:p w:rsidR="00FF28EA" w:rsidRPr="00FF28EA" w:rsidP="00DF0B2C">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Главный распорядитель бюджетных средств,</w:t>
            </w:r>
            <w:r w:rsidR="004120F5">
              <w:rPr>
                <w:rFonts w:ascii="Times New Roman" w:eastAsia="Times New Roman" w:hAnsi="Times New Roman" w:cs="Times New Roman"/>
                <w:sz w:val="28"/>
                <w:szCs w:val="28"/>
                <w:lang w:val="ru-RU" w:eastAsia="ru-RU" w:bidi="ar-SA"/>
              </w:rPr>
              <w:t xml:space="preserve"> ответственный за реализацию </w:t>
            </w:r>
            <w:r>
              <w:rPr>
                <w:rFonts w:ascii="Times New Roman" w:eastAsia="Times New Roman" w:hAnsi="Times New Roman" w:cs="Times New Roman"/>
                <w:sz w:val="28"/>
                <w:szCs w:val="28"/>
                <w:lang w:val="ru-RU" w:eastAsia="ru-RU" w:bidi="ar-SA"/>
              </w:rPr>
              <w:t xml:space="preserve"> </w:t>
            </w:r>
            <w:r w:rsidRPr="00FF28EA">
              <w:rPr>
                <w:rFonts w:ascii="Times New Roman" w:eastAsia="Times New Roman" w:hAnsi="Times New Roman" w:cs="Times New Roman"/>
                <w:sz w:val="28"/>
                <w:szCs w:val="28"/>
                <w:lang w:val="ru-RU" w:eastAsia="ru-RU" w:bidi="ar-SA"/>
              </w:rPr>
              <w:t>мероприятий подпрограммы</w:t>
            </w:r>
          </w:p>
        </w:tc>
        <w:tc>
          <w:tcPr>
            <w:tcW w:w="6956" w:type="dxa"/>
          </w:tcPr>
          <w:p w:rsidR="00FF28EA" w:rsidRPr="00941FC5" w:rsidP="00DF0B2C">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941FC5">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 xml:space="preserve">ое управление </w:t>
            </w:r>
          </w:p>
        </w:tc>
      </w:tr>
      <w:tr w:rsidTr="004A59CA">
        <w:tblPrEx>
          <w:tblW w:w="9356" w:type="dxa"/>
          <w:tblInd w:w="75" w:type="dxa"/>
          <w:tblLayout w:type="fixed"/>
          <w:tblLook w:val="00A0"/>
        </w:tblPrEx>
        <w:trPr>
          <w:trHeight w:val="70"/>
        </w:trPr>
        <w:tc>
          <w:tcPr>
            <w:tcW w:w="2400" w:type="dxa"/>
          </w:tcPr>
          <w:p w:rsidR="00DF0B2C" w:rsidP="006A14D7">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Цель</w:t>
            </w:r>
            <w:r w:rsidR="006A14D7">
              <w:rPr>
                <w:rFonts w:ascii="Times New Roman" w:eastAsia="Times New Roman" w:hAnsi="Times New Roman" w:cs="Times New Roman"/>
                <w:sz w:val="28"/>
                <w:szCs w:val="28"/>
                <w:lang w:val="ru-RU" w:eastAsia="ru-RU" w:bidi="ar-SA"/>
              </w:rPr>
              <w:t xml:space="preserve"> подпрограммы:</w:t>
            </w:r>
          </w:p>
          <w:p w:rsidR="00DF0B2C" w:rsidP="006A14D7">
            <w:pPr>
              <w:widowControl w:val="0"/>
              <w:autoSpaceDE w:val="0"/>
              <w:autoSpaceDN w:val="0"/>
              <w:adjustRightInd w:val="0"/>
              <w:jc w:val="both"/>
              <w:rPr>
                <w:rFonts w:ascii="Times New Roman" w:eastAsia="Times New Roman" w:hAnsi="Times New Roman" w:cs="Times New Roman"/>
                <w:sz w:val="28"/>
                <w:szCs w:val="28"/>
                <w:lang w:val="ru-RU" w:eastAsia="ru-RU" w:bidi="ar-SA"/>
              </w:rPr>
            </w:pPr>
          </w:p>
          <w:p w:rsidR="00DF0B2C" w:rsidP="006A14D7">
            <w:pPr>
              <w:widowControl w:val="0"/>
              <w:autoSpaceDE w:val="0"/>
              <w:autoSpaceDN w:val="0"/>
              <w:adjustRightInd w:val="0"/>
              <w:jc w:val="both"/>
              <w:rPr>
                <w:rFonts w:ascii="Times New Roman" w:eastAsia="Times New Roman" w:hAnsi="Times New Roman" w:cs="Times New Roman"/>
                <w:sz w:val="28"/>
                <w:szCs w:val="28"/>
                <w:lang w:val="ru-RU" w:eastAsia="ru-RU" w:bidi="ar-SA"/>
              </w:rPr>
            </w:pPr>
          </w:p>
          <w:p w:rsidR="00DF0B2C" w:rsidP="006A14D7">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 xml:space="preserve"> </w:t>
            </w:r>
          </w:p>
          <w:p w:rsidR="00DF0B2C" w:rsidRPr="00941FC5" w:rsidP="006A14D7">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з</w:t>
            </w:r>
            <w:r w:rsidRPr="00941FC5">
              <w:rPr>
                <w:rFonts w:ascii="Times New Roman" w:eastAsia="Times New Roman" w:hAnsi="Times New Roman" w:cs="Times New Roman"/>
                <w:sz w:val="28"/>
                <w:szCs w:val="28"/>
                <w:lang w:val="ru-RU" w:eastAsia="ru-RU" w:bidi="ar-SA"/>
              </w:rPr>
              <w:t xml:space="preserve">адачи </w:t>
            </w:r>
            <w:r>
              <w:rPr>
                <w:rFonts w:ascii="Times New Roman" w:eastAsia="Times New Roman" w:hAnsi="Times New Roman" w:cs="Times New Roman"/>
                <w:sz w:val="28"/>
                <w:szCs w:val="28"/>
                <w:lang w:val="ru-RU" w:eastAsia="ru-RU" w:bidi="ar-SA"/>
              </w:rPr>
              <w:t>подпрограммы</w:t>
            </w:r>
            <w:r w:rsidR="006A14D7">
              <w:rPr>
                <w:rFonts w:ascii="Times New Roman" w:eastAsia="Times New Roman" w:hAnsi="Times New Roman" w:cs="Times New Roman"/>
                <w:sz w:val="28"/>
                <w:szCs w:val="28"/>
                <w:lang w:val="ru-RU" w:eastAsia="ru-RU" w:bidi="ar-SA"/>
              </w:rPr>
              <w:t>:</w:t>
            </w:r>
          </w:p>
        </w:tc>
        <w:tc>
          <w:tcPr>
            <w:tcW w:w="6956" w:type="dxa"/>
          </w:tcPr>
          <w:p w:rsidR="00DF0B2C" w:rsidRPr="00941FC5" w:rsidP="006A14D7">
            <w:pPr>
              <w:spacing w:after="0" w:line="240" w:lineRule="auto"/>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О</w:t>
            </w:r>
            <w:r w:rsidRPr="00941FC5">
              <w:rPr>
                <w:rFonts w:ascii="Times New Roman" w:eastAsia="Times New Roman" w:hAnsi="Times New Roman" w:cs="Times New Roman"/>
                <w:sz w:val="28"/>
                <w:szCs w:val="28"/>
                <w:lang w:val="ru-RU" w:eastAsia="ru-RU" w:bidi="ar-SA"/>
              </w:rPr>
              <w:t>беспечение равных условий для устойчивого и эффективного исполнения расходных обязательств муниципальных образований</w:t>
            </w:r>
            <w:r>
              <w:rPr>
                <w:rFonts w:ascii="Times New Roman" w:eastAsia="Times New Roman" w:hAnsi="Times New Roman" w:cs="Times New Roman"/>
                <w:sz w:val="28"/>
                <w:szCs w:val="28"/>
                <w:lang w:val="ru-RU" w:eastAsia="ru-RU" w:bidi="ar-SA"/>
              </w:rPr>
              <w:t xml:space="preserve"> Абанского района</w:t>
            </w:r>
            <w:r w:rsidRPr="00941FC5">
              <w:rPr>
                <w:rFonts w:ascii="Times New Roman" w:eastAsia="Times New Roman" w:hAnsi="Times New Roman" w:cs="Times New Roman"/>
                <w:sz w:val="28"/>
                <w:szCs w:val="28"/>
                <w:lang w:val="ru-RU" w:eastAsia="ru-RU" w:bidi="ar-SA"/>
              </w:rPr>
              <w:t>, обеспечение сбалансированности и повышение финансовой самостоятельности местных бюджетов</w:t>
            </w:r>
            <w:r>
              <w:rPr>
                <w:rFonts w:ascii="Times New Roman" w:eastAsia="Times New Roman" w:hAnsi="Times New Roman" w:cs="Times New Roman"/>
                <w:sz w:val="28"/>
                <w:szCs w:val="28"/>
                <w:lang w:val="ru-RU" w:eastAsia="ru-RU" w:bidi="ar-SA"/>
              </w:rPr>
              <w:t>.</w:t>
            </w:r>
          </w:p>
          <w:p w:rsidR="00DF0B2C" w:rsidRPr="00941FC5" w:rsidP="006A14D7">
            <w:pPr>
              <w:autoSpaceDE w:val="0"/>
              <w:autoSpaceDN w:val="0"/>
              <w:adjustRightInd w:val="0"/>
              <w:spacing w:after="0" w:line="240" w:lineRule="auto"/>
              <w:jc w:val="both"/>
              <w:rPr>
                <w:rFonts w:ascii="Times New Roman" w:eastAsia="Times New Roman" w:hAnsi="Times New Roman" w:cs="Times New Roman"/>
                <w:sz w:val="28"/>
                <w:szCs w:val="28"/>
                <w:lang w:val="ru-RU" w:eastAsia="en-US" w:bidi="ar-SA"/>
              </w:rPr>
            </w:pPr>
            <w:r>
              <w:rPr>
                <w:rFonts w:ascii="Times New Roman" w:eastAsia="Times New Roman" w:hAnsi="Times New Roman" w:cs="Times New Roman"/>
                <w:sz w:val="28"/>
                <w:szCs w:val="28"/>
                <w:lang w:val="ru-RU" w:eastAsia="en-US" w:bidi="ar-SA"/>
              </w:rPr>
              <w:t xml:space="preserve">1) </w:t>
            </w:r>
            <w:r w:rsidRPr="00941FC5">
              <w:rPr>
                <w:rFonts w:ascii="Times New Roman" w:eastAsia="Times New Roman" w:hAnsi="Times New Roman" w:cs="Times New Roman"/>
                <w:sz w:val="28"/>
                <w:szCs w:val="28"/>
                <w:lang w:val="ru-RU" w:eastAsia="en-US" w:bidi="ar-SA"/>
              </w:rPr>
              <w:t>Создание условий для обеспечения финансовой устойчивости бюджетов муниципальных образований</w:t>
            </w:r>
            <w:r>
              <w:rPr>
                <w:rFonts w:ascii="Times New Roman" w:eastAsia="Times New Roman" w:hAnsi="Times New Roman" w:cs="Times New Roman"/>
                <w:sz w:val="28"/>
                <w:szCs w:val="28"/>
                <w:lang w:val="ru-RU" w:eastAsia="en-US" w:bidi="ar-SA"/>
              </w:rPr>
              <w:t xml:space="preserve"> Абанского района</w:t>
            </w:r>
            <w:r w:rsidRPr="00941FC5">
              <w:rPr>
                <w:rFonts w:ascii="Times New Roman" w:eastAsia="Times New Roman" w:hAnsi="Times New Roman" w:cs="Times New Roman"/>
                <w:sz w:val="28"/>
                <w:szCs w:val="28"/>
                <w:lang w:val="ru-RU" w:eastAsia="en-US" w:bidi="ar-SA"/>
              </w:rPr>
              <w:t>;</w:t>
            </w:r>
          </w:p>
          <w:p w:rsidR="00DF0B2C" w:rsidRPr="00941FC5" w:rsidP="006A14D7">
            <w:pPr>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en-US" w:bidi="ar-SA"/>
              </w:rPr>
              <w:t xml:space="preserve">2) </w:t>
            </w:r>
            <w:bookmarkStart w:id="3" w:name="OLE_LINK1"/>
            <w:bookmarkStart w:id="4" w:name="OLE_LINK2"/>
            <w:r w:rsidRPr="004B083D">
              <w:rPr>
                <w:rFonts w:ascii="Times New Roman" w:eastAsia="Times New Roman" w:hAnsi="Times New Roman" w:cs="Times New Roman"/>
                <w:sz w:val="28"/>
                <w:szCs w:val="28"/>
                <w:lang w:val="ru-RU" w:eastAsia="en-US" w:bidi="ar-SA"/>
              </w:rPr>
              <w:t>Повышение качества управления муниципальными финансами</w:t>
            </w:r>
            <w:bookmarkEnd w:id="3"/>
            <w:bookmarkEnd w:id="4"/>
            <w:r w:rsidR="0066797F">
              <w:rPr>
                <w:rFonts w:ascii="Times New Roman" w:eastAsia="Times New Roman" w:hAnsi="Times New Roman" w:cs="Times New Roman"/>
                <w:sz w:val="28"/>
                <w:szCs w:val="28"/>
                <w:lang w:val="ru-RU" w:eastAsia="en-US" w:bidi="ar-SA"/>
              </w:rPr>
              <w:t>.</w:t>
            </w:r>
          </w:p>
        </w:tc>
      </w:tr>
      <w:tr w:rsidTr="004A59CA">
        <w:tblPrEx>
          <w:tblW w:w="9356" w:type="dxa"/>
          <w:tblInd w:w="75" w:type="dxa"/>
          <w:tblLayout w:type="fixed"/>
          <w:tblLook w:val="00A0"/>
        </w:tblPrEx>
        <w:trPr>
          <w:trHeight w:val="1124"/>
        </w:trPr>
        <w:tc>
          <w:tcPr>
            <w:tcW w:w="2400" w:type="dxa"/>
          </w:tcPr>
          <w:p w:rsidR="00FF28EA" w:rsidRPr="00941FC5" w:rsidP="00DF0B2C">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Ожидаемые результаты от реализации подпрограммы</w:t>
            </w:r>
          </w:p>
        </w:tc>
        <w:tc>
          <w:tcPr>
            <w:tcW w:w="6956" w:type="dxa"/>
          </w:tcPr>
          <w:p w:rsidR="0070489E" w:rsidRPr="0070489E" w:rsidP="0070489E">
            <w:pPr>
              <w:autoSpaceDE w:val="0"/>
              <w:autoSpaceDN w:val="0"/>
              <w:adjustRightInd w:val="0"/>
              <w:spacing w:after="0" w:line="240" w:lineRule="auto"/>
              <w:jc w:val="both"/>
              <w:rPr>
                <w:rFonts w:ascii="Times New Roman" w:eastAsia="Times New Roman" w:hAnsi="Times New Roman" w:cs="Times New Roman"/>
                <w:sz w:val="28"/>
                <w:szCs w:val="28"/>
                <w:lang w:val="ru-RU" w:eastAsia="en-US" w:bidi="ar-SA"/>
              </w:rPr>
            </w:pPr>
            <w:r w:rsidRPr="0070489E">
              <w:rPr>
                <w:rFonts w:ascii="Times New Roman" w:eastAsia="Times New Roman" w:hAnsi="Times New Roman" w:cs="Times New Roman"/>
                <w:sz w:val="28"/>
                <w:szCs w:val="28"/>
                <w:lang w:val="ru-RU" w:eastAsia="en-US" w:bidi="ar-SA"/>
              </w:rPr>
              <w:t>Минимальный размер бюджетной обеспеченности поселений Абанского района после выравнивания не менее 2,0 тыс. рублей ежегодно;</w:t>
            </w:r>
          </w:p>
          <w:p w:rsidR="0070489E" w:rsidRPr="0070489E" w:rsidP="0070489E">
            <w:pPr>
              <w:autoSpaceDE w:val="0"/>
              <w:autoSpaceDN w:val="0"/>
              <w:adjustRightInd w:val="0"/>
              <w:spacing w:after="0" w:line="240" w:lineRule="auto"/>
              <w:jc w:val="both"/>
              <w:rPr>
                <w:rFonts w:ascii="Times New Roman" w:eastAsia="Times New Roman" w:hAnsi="Times New Roman" w:cs="Times New Roman"/>
                <w:sz w:val="28"/>
                <w:szCs w:val="28"/>
                <w:lang w:val="ru-RU" w:eastAsia="en-US" w:bidi="ar-SA"/>
              </w:rPr>
            </w:pPr>
            <w:r w:rsidRPr="0070489E">
              <w:rPr>
                <w:rFonts w:ascii="Times New Roman" w:eastAsia="Times New Roman" w:hAnsi="Times New Roman" w:cs="Times New Roman"/>
                <w:sz w:val="28"/>
                <w:szCs w:val="28"/>
                <w:lang w:val="ru-RU" w:eastAsia="ru-RU" w:bidi="ar-SA"/>
              </w:rPr>
              <w:t xml:space="preserve">Объем налоговых и неналоговых доходов местных </w:t>
            </w:r>
            <w:r w:rsidRPr="0070489E">
              <w:rPr>
                <w:rFonts w:ascii="Times New Roman" w:eastAsia="Times New Roman" w:hAnsi="Times New Roman" w:cs="Times New Roman"/>
                <w:sz w:val="28"/>
                <w:szCs w:val="28"/>
                <w:lang w:val="ru-RU" w:eastAsia="ru-RU" w:bidi="ar-SA"/>
              </w:rPr>
              <w:t>бюджетов в общем объеме доходов местных бюджетов  не менее 10,0 млн. рублей ежегодно</w:t>
            </w:r>
            <w:r w:rsidRPr="0070489E">
              <w:rPr>
                <w:rFonts w:ascii="Times New Roman" w:eastAsia="Times New Roman" w:hAnsi="Times New Roman" w:cs="Times New Roman"/>
                <w:sz w:val="28"/>
                <w:szCs w:val="28"/>
                <w:lang w:val="ru-RU" w:eastAsia="en-US" w:bidi="ar-SA"/>
              </w:rPr>
              <w:t>;</w:t>
            </w:r>
          </w:p>
          <w:p w:rsidR="0070489E" w:rsidRPr="0070489E" w:rsidP="0070489E">
            <w:pPr>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sidRPr="0070489E">
              <w:rPr>
                <w:rFonts w:ascii="Times New Roman" w:eastAsia="Times New Roman" w:hAnsi="Times New Roman" w:cs="Times New Roman"/>
                <w:sz w:val="28"/>
                <w:szCs w:val="28"/>
                <w:lang w:val="ru-RU" w:eastAsia="ru-RU" w:bidi="ar-SA"/>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EF18BF" w:rsidRPr="00C743AE" w:rsidP="0070489E">
            <w:pPr>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sidRPr="0070489E">
              <w:rPr>
                <w:rFonts w:ascii="Times New Roman" w:eastAsia="Times New Roman" w:hAnsi="Times New Roman" w:cs="Times New Roman"/>
                <w:sz w:val="28"/>
                <w:szCs w:val="28"/>
                <w:lang w:val="ru-RU" w:eastAsia="ru-RU" w:bidi="ar-SA"/>
              </w:rPr>
              <w:t>Перечень и значения показателей результативности  подпрограммы приведен в приложении № 1 к  подпрограмме</w:t>
            </w:r>
          </w:p>
        </w:tc>
      </w:tr>
      <w:tr w:rsidTr="004A59CA">
        <w:tblPrEx>
          <w:tblW w:w="9356" w:type="dxa"/>
          <w:tblInd w:w="75" w:type="dxa"/>
          <w:tblLayout w:type="fixed"/>
          <w:tblLook w:val="00A0"/>
        </w:tblPrEx>
        <w:trPr>
          <w:trHeight w:val="379"/>
        </w:trPr>
        <w:tc>
          <w:tcPr>
            <w:tcW w:w="2400" w:type="dxa"/>
          </w:tcPr>
          <w:p w:rsidR="00FF28EA" w:rsidRPr="00941FC5" w:rsidP="00DF0B2C">
            <w:pPr>
              <w:widowControl w:val="0"/>
              <w:autoSpaceDE w:val="0"/>
              <w:autoSpaceDN w:val="0"/>
              <w:adjustRightInd w:val="0"/>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 xml:space="preserve">Сроки </w:t>
            </w:r>
            <w:r w:rsidRPr="00941FC5">
              <w:rPr>
                <w:rFonts w:ascii="Times New Roman" w:eastAsia="Times New Roman" w:hAnsi="Times New Roman" w:cs="Times New Roman"/>
                <w:sz w:val="28"/>
                <w:szCs w:val="28"/>
                <w:lang w:val="ru-RU" w:eastAsia="ru-RU" w:bidi="ar-SA"/>
              </w:rPr>
              <w:br/>
              <w:t xml:space="preserve">реализации </w:t>
            </w:r>
          </w:p>
        </w:tc>
        <w:tc>
          <w:tcPr>
            <w:tcW w:w="6956" w:type="dxa"/>
          </w:tcPr>
          <w:p w:rsidR="00FF28EA" w:rsidRPr="00941FC5" w:rsidP="0001471C">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2014 </w:t>
            </w:r>
            <w:r w:rsidR="0070489E">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20</w:t>
            </w:r>
            <w:r w:rsidR="00EF68F5">
              <w:rPr>
                <w:rFonts w:ascii="Times New Roman" w:eastAsia="Times New Roman" w:hAnsi="Times New Roman" w:cs="Times New Roman"/>
                <w:sz w:val="28"/>
                <w:szCs w:val="28"/>
                <w:lang w:val="ru-RU" w:eastAsia="ru-RU" w:bidi="ar-SA"/>
              </w:rPr>
              <w:t>2</w:t>
            </w:r>
            <w:r w:rsidR="0001471C">
              <w:rPr>
                <w:rFonts w:ascii="Times New Roman" w:eastAsia="Times New Roman" w:hAnsi="Times New Roman" w:cs="Times New Roman"/>
                <w:sz w:val="28"/>
                <w:szCs w:val="28"/>
                <w:lang w:val="ru-RU" w:eastAsia="ru-RU" w:bidi="ar-SA"/>
              </w:rPr>
              <w:t>7</w:t>
            </w:r>
            <w:r w:rsidR="0070489E">
              <w:rPr>
                <w:rFonts w:ascii="Times New Roman" w:eastAsia="Times New Roman" w:hAnsi="Times New Roman" w:cs="Times New Roman"/>
                <w:sz w:val="28"/>
                <w:szCs w:val="28"/>
                <w:lang w:val="ru-RU" w:eastAsia="ru-RU" w:bidi="ar-SA"/>
              </w:rPr>
              <w:t xml:space="preserve"> гг.</w:t>
            </w:r>
          </w:p>
        </w:tc>
      </w:tr>
      <w:tr w:rsidTr="004A59CA">
        <w:tblPrEx>
          <w:tblW w:w="9356" w:type="dxa"/>
          <w:tblInd w:w="75" w:type="dxa"/>
          <w:tblLayout w:type="fixed"/>
          <w:tblLook w:val="00A0"/>
        </w:tblPrEx>
        <w:trPr>
          <w:trHeight w:val="416"/>
        </w:trPr>
        <w:tc>
          <w:tcPr>
            <w:tcW w:w="2400" w:type="dxa"/>
          </w:tcPr>
          <w:p w:rsidR="00344A96" w:rsidRPr="00F82412" w:rsidP="00DF0B2C">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Информация по ресурсному обеспечению</w:t>
            </w:r>
            <w:r w:rsidRPr="00F82412">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подпрограммы</w:t>
            </w:r>
          </w:p>
        </w:tc>
        <w:tc>
          <w:tcPr>
            <w:tcW w:w="6956" w:type="dxa"/>
          </w:tcPr>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 xml:space="preserve">Источник финансирования: средства краевого и районного бюджетов. Общий объем бюджетных ассигнований на реализацию подпрограммы </w:t>
            </w:r>
            <w:r w:rsidR="007F46AC">
              <w:rPr>
                <w:rFonts w:ascii="Times New Roman" w:eastAsia="Times New Roman" w:hAnsi="Times New Roman" w:cs="Times New Roman"/>
                <w:sz w:val="28"/>
                <w:szCs w:val="28"/>
                <w:lang w:val="ru-RU" w:eastAsia="ru-RU" w:bidi="ar-SA"/>
              </w:rPr>
              <w:t>с</w:t>
            </w:r>
            <w:r w:rsidRPr="00344A96">
              <w:rPr>
                <w:rFonts w:ascii="Times New Roman" w:eastAsia="Times New Roman" w:hAnsi="Times New Roman" w:cs="Times New Roman"/>
                <w:sz w:val="28"/>
                <w:szCs w:val="28"/>
                <w:lang w:val="ru-RU" w:eastAsia="ru-RU" w:bidi="ar-SA"/>
              </w:rPr>
              <w:t xml:space="preserve">оставляет 1 </w:t>
            </w:r>
            <w:r w:rsidR="007F46AC">
              <w:rPr>
                <w:rFonts w:ascii="Times New Roman" w:eastAsia="Times New Roman" w:hAnsi="Times New Roman" w:cs="Times New Roman"/>
                <w:sz w:val="28"/>
                <w:szCs w:val="28"/>
                <w:lang w:val="ru-RU" w:eastAsia="ru-RU" w:bidi="ar-SA"/>
              </w:rPr>
              <w:t>517</w:t>
            </w:r>
            <w:r w:rsidRPr="00344A96">
              <w:rPr>
                <w:rFonts w:ascii="Times New Roman" w:eastAsia="Times New Roman" w:hAnsi="Times New Roman" w:cs="Times New Roman"/>
                <w:sz w:val="28"/>
                <w:szCs w:val="28"/>
                <w:lang w:val="ru-RU" w:eastAsia="ru-RU" w:bidi="ar-SA"/>
              </w:rPr>
              <w:t> 3</w:t>
            </w:r>
            <w:r w:rsidR="007F46AC">
              <w:rPr>
                <w:rFonts w:ascii="Times New Roman" w:eastAsia="Times New Roman" w:hAnsi="Times New Roman" w:cs="Times New Roman"/>
                <w:sz w:val="28"/>
                <w:szCs w:val="28"/>
                <w:lang w:val="ru-RU" w:eastAsia="ru-RU" w:bidi="ar-SA"/>
              </w:rPr>
              <w:t>00</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4</w:t>
            </w:r>
            <w:r w:rsidRPr="00344A96">
              <w:rPr>
                <w:rFonts w:ascii="Times New Roman" w:eastAsia="Times New Roman" w:hAnsi="Times New Roman" w:cs="Times New Roman"/>
                <w:sz w:val="28"/>
                <w:szCs w:val="28"/>
                <w:lang w:val="ru-RU" w:eastAsia="ru-RU" w:bidi="ar-SA"/>
              </w:rPr>
              <w:t>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456</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144</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2</w:t>
            </w:r>
            <w:r w:rsidRPr="00344A96">
              <w:rPr>
                <w:rFonts w:ascii="Times New Roman" w:eastAsia="Times New Roman" w:hAnsi="Times New Roman" w:cs="Times New Roman"/>
                <w:sz w:val="28"/>
                <w:szCs w:val="28"/>
                <w:lang w:val="ru-RU" w:eastAsia="ru-RU" w:bidi="ar-SA"/>
              </w:rPr>
              <w:t xml:space="preserve"> тыс. рублей – средства краевого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1 061 156,2</w:t>
            </w:r>
            <w:r w:rsidRPr="00344A96">
              <w:rPr>
                <w:rFonts w:ascii="Times New Roman" w:eastAsia="Times New Roman" w:hAnsi="Times New Roman" w:cs="Times New Roman"/>
                <w:sz w:val="28"/>
                <w:szCs w:val="28"/>
                <w:lang w:val="ru-RU" w:eastAsia="ru-RU" w:bidi="ar-SA"/>
              </w:rPr>
              <w:t xml:space="preserve">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Объем финансирования по годам реализации подпрограммы:</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2014 год – 61 905,3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18 385,1 тыс. рублей – средства краевого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43 520,2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2015 год – 67 680,9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18 688,1 тыс. рублей – средства краевого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48 992,8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2016 год – 70 911,9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20 285,2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50 626,7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2017 год – 74 858,6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21 147,0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53 711,6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2018 год – 88 265,4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30 366,2 тыс. рублей – средства краевого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57 899,2 тыс. рублей – средства районного бюджета; 2019 год – 93 135,4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31 325,6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61 809,8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2020 год – 109 729,3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33 498,7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76 230,6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2021 год – 122 069,1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40 095,1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81 974,0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2022 год – 138 925,9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41 198,6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97 727,3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2023 год – 152 273,2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42 763,3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109 509,9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2024 год – 163 205,8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42 057,5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121 148,3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 xml:space="preserve">2025 год – </w:t>
            </w:r>
            <w:r w:rsidR="002726F9">
              <w:rPr>
                <w:rFonts w:ascii="Times New Roman" w:eastAsia="Times New Roman" w:hAnsi="Times New Roman" w:cs="Times New Roman"/>
                <w:sz w:val="28"/>
                <w:szCs w:val="28"/>
                <w:lang w:val="ru-RU" w:eastAsia="ru-RU" w:bidi="ar-SA"/>
              </w:rPr>
              <w:t>173</w:t>
            </w:r>
            <w:r w:rsidRPr="00344A96">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117</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3</w:t>
            </w:r>
            <w:r w:rsidRPr="00344A96">
              <w:rPr>
                <w:rFonts w:ascii="Times New Roman" w:eastAsia="Times New Roman" w:hAnsi="Times New Roman" w:cs="Times New Roman"/>
                <w:sz w:val="28"/>
                <w:szCs w:val="28"/>
                <w:lang w:val="ru-RU" w:eastAsia="ru-RU" w:bidi="ar-SA"/>
              </w:rPr>
              <w:t xml:space="preserve">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44</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743</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8</w:t>
            </w:r>
            <w:r w:rsidRPr="00344A96">
              <w:rPr>
                <w:rFonts w:ascii="Times New Roman" w:eastAsia="Times New Roman" w:hAnsi="Times New Roman" w:cs="Times New Roman"/>
                <w:sz w:val="28"/>
                <w:szCs w:val="28"/>
                <w:lang w:val="ru-RU" w:eastAsia="ru-RU" w:bidi="ar-SA"/>
              </w:rPr>
              <w:t xml:space="preserve"> тыс. рублей - средства краевого бюджета;</w:t>
            </w:r>
          </w:p>
          <w:p w:rsidR="00344A96" w:rsidRPr="00344A96" w:rsidP="00344A96">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128</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373</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5</w:t>
            </w:r>
            <w:r w:rsidRPr="00344A96">
              <w:rPr>
                <w:rFonts w:ascii="Times New Roman" w:eastAsia="Times New Roman" w:hAnsi="Times New Roman" w:cs="Times New Roman"/>
                <w:sz w:val="28"/>
                <w:szCs w:val="28"/>
                <w:lang w:val="ru-RU" w:eastAsia="ru-RU" w:bidi="ar-SA"/>
              </w:rPr>
              <w:t xml:space="preserve"> тыс. рублей - средства районного бюджета;</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2026 год – 94 </w:t>
            </w:r>
            <w:r w:rsidR="002726F9">
              <w:rPr>
                <w:rFonts w:ascii="Times New Roman" w:eastAsia="Times New Roman" w:hAnsi="Times New Roman" w:cs="Times New Roman"/>
                <w:sz w:val="28"/>
                <w:szCs w:val="28"/>
                <w:lang w:val="ru-RU" w:eastAsia="ru-RU" w:bidi="ar-SA"/>
              </w:rPr>
              <w:t>438</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8</w:t>
            </w:r>
            <w:r w:rsidRPr="00344A96">
              <w:rPr>
                <w:rFonts w:ascii="Times New Roman" w:eastAsia="Times New Roman" w:hAnsi="Times New Roman" w:cs="Times New Roman"/>
                <w:sz w:val="28"/>
                <w:szCs w:val="28"/>
                <w:lang w:val="ru-RU" w:eastAsia="ru-RU" w:bidi="ar-SA"/>
              </w:rPr>
              <w:t xml:space="preserve"> тыс. рублей, в том числе:</w:t>
            </w:r>
          </w:p>
          <w:p w:rsidR="00344A96" w:rsidRPr="00344A96" w:rsidP="00344A96">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3</w:t>
            </w:r>
            <w:r w:rsidR="002726F9">
              <w:rPr>
                <w:rFonts w:ascii="Times New Roman" w:eastAsia="Times New Roman" w:hAnsi="Times New Roman" w:cs="Times New Roman"/>
                <w:sz w:val="28"/>
                <w:szCs w:val="28"/>
                <w:lang w:val="ru-RU" w:eastAsia="ru-RU" w:bidi="ar-SA"/>
              </w:rPr>
              <w:t>5</w:t>
            </w:r>
            <w:r w:rsidRPr="00344A96">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795</w:t>
            </w:r>
            <w:r w:rsidRPr="00344A96">
              <w:rPr>
                <w:rFonts w:ascii="Times New Roman" w:eastAsia="Times New Roman" w:hAnsi="Times New Roman" w:cs="Times New Roman"/>
                <w:sz w:val="28"/>
                <w:szCs w:val="28"/>
                <w:lang w:val="ru-RU" w:eastAsia="ru-RU" w:bidi="ar-SA"/>
              </w:rPr>
              <w:t>,0 тыс. рублей - средства краевого бюджета;</w:t>
            </w:r>
          </w:p>
          <w:p w:rsidR="00344A96" w:rsidP="002726F9">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58</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643</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8</w:t>
            </w:r>
            <w:r w:rsidRPr="00344A96">
              <w:rPr>
                <w:rFonts w:ascii="Times New Roman" w:eastAsia="Times New Roman" w:hAnsi="Times New Roman" w:cs="Times New Roman"/>
                <w:sz w:val="28"/>
                <w:szCs w:val="28"/>
                <w:lang w:val="ru-RU" w:eastAsia="ru-RU" w:bidi="ar-SA"/>
              </w:rPr>
              <w:t xml:space="preserve"> тыс. рублей - средства районного бюджета</w:t>
            </w:r>
            <w:r>
              <w:rPr>
                <w:rFonts w:ascii="Times New Roman" w:eastAsia="Times New Roman" w:hAnsi="Times New Roman" w:cs="Times New Roman"/>
                <w:sz w:val="28"/>
                <w:szCs w:val="28"/>
                <w:lang w:val="ru-RU" w:eastAsia="ru-RU" w:bidi="ar-SA"/>
              </w:rPr>
              <w:t>;</w:t>
            </w:r>
          </w:p>
          <w:p w:rsidR="002726F9" w:rsidRPr="00344A96" w:rsidP="002726F9">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202</w:t>
            </w:r>
            <w:r>
              <w:rPr>
                <w:rFonts w:ascii="Times New Roman" w:eastAsia="Times New Roman" w:hAnsi="Times New Roman" w:cs="Times New Roman"/>
                <w:sz w:val="28"/>
                <w:szCs w:val="28"/>
                <w:lang w:val="ru-RU" w:eastAsia="ru-RU" w:bidi="ar-SA"/>
              </w:rPr>
              <w:t>7</w:t>
            </w:r>
            <w:r w:rsidRPr="00344A96">
              <w:rPr>
                <w:rFonts w:ascii="Times New Roman" w:eastAsia="Times New Roman" w:hAnsi="Times New Roman" w:cs="Times New Roman"/>
                <w:sz w:val="28"/>
                <w:szCs w:val="28"/>
                <w:lang w:val="ru-RU" w:eastAsia="ru-RU" w:bidi="ar-SA"/>
              </w:rPr>
              <w:t xml:space="preserve"> год – 9</w:t>
            </w:r>
            <w:r>
              <w:rPr>
                <w:rFonts w:ascii="Times New Roman" w:eastAsia="Times New Roman" w:hAnsi="Times New Roman" w:cs="Times New Roman"/>
                <w:sz w:val="28"/>
                <w:szCs w:val="28"/>
                <w:lang w:val="ru-RU" w:eastAsia="ru-RU" w:bidi="ar-SA"/>
              </w:rPr>
              <w:t>0</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671</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7</w:t>
            </w:r>
            <w:r w:rsidRPr="00344A96">
              <w:rPr>
                <w:rFonts w:ascii="Times New Roman" w:eastAsia="Times New Roman" w:hAnsi="Times New Roman" w:cs="Times New Roman"/>
                <w:sz w:val="28"/>
                <w:szCs w:val="28"/>
                <w:lang w:val="ru-RU" w:eastAsia="ru-RU" w:bidi="ar-SA"/>
              </w:rPr>
              <w:t xml:space="preserve"> тыс. рублей, в том числе:</w:t>
            </w:r>
          </w:p>
          <w:p w:rsidR="002726F9" w:rsidRPr="00344A96" w:rsidP="002726F9">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3</w:t>
            </w:r>
            <w:r>
              <w:rPr>
                <w:rFonts w:ascii="Times New Roman" w:eastAsia="Times New Roman" w:hAnsi="Times New Roman" w:cs="Times New Roman"/>
                <w:sz w:val="28"/>
                <w:szCs w:val="28"/>
                <w:lang w:val="ru-RU" w:eastAsia="ru-RU" w:bidi="ar-SA"/>
              </w:rPr>
              <w:t>5</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795</w:t>
            </w:r>
            <w:r w:rsidRPr="00344A96">
              <w:rPr>
                <w:rFonts w:ascii="Times New Roman" w:eastAsia="Times New Roman" w:hAnsi="Times New Roman" w:cs="Times New Roman"/>
                <w:sz w:val="28"/>
                <w:szCs w:val="28"/>
                <w:lang w:val="ru-RU" w:eastAsia="ru-RU" w:bidi="ar-SA"/>
              </w:rPr>
              <w:t>,0 тыс. рублей - средства краевого бюджета;</w:t>
            </w:r>
          </w:p>
          <w:p w:rsidR="002726F9" w:rsidRPr="00344A96" w:rsidP="002726F9">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54</w:t>
            </w:r>
            <w:r w:rsidRPr="00344A96">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876</w:t>
            </w:r>
            <w:r w:rsidRPr="00344A96">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7</w:t>
            </w:r>
            <w:r w:rsidRPr="00344A96">
              <w:rPr>
                <w:rFonts w:ascii="Times New Roman" w:eastAsia="Times New Roman" w:hAnsi="Times New Roman" w:cs="Times New Roman"/>
                <w:sz w:val="28"/>
                <w:szCs w:val="28"/>
                <w:lang w:val="ru-RU" w:eastAsia="ru-RU" w:bidi="ar-SA"/>
              </w:rPr>
              <w:t xml:space="preserve"> тыс. рублей - средства районного бюджета</w:t>
            </w:r>
            <w:r>
              <w:rPr>
                <w:rFonts w:ascii="Times New Roman" w:eastAsia="Times New Roman" w:hAnsi="Times New Roman" w:cs="Times New Roman"/>
                <w:sz w:val="28"/>
                <w:szCs w:val="28"/>
                <w:lang w:val="ru-RU" w:eastAsia="ru-RU" w:bidi="ar-SA"/>
              </w:rPr>
              <w:t>.</w:t>
            </w:r>
          </w:p>
        </w:tc>
      </w:tr>
    </w:tbl>
    <w:p w:rsidR="00DC474C" w:rsidP="00DF0B2C">
      <w:pPr>
        <w:autoSpaceDE w:val="0"/>
        <w:autoSpaceDN w:val="0"/>
        <w:adjustRightInd w:val="0"/>
        <w:spacing w:after="0" w:line="240" w:lineRule="auto"/>
        <w:ind w:firstLine="567"/>
        <w:jc w:val="center"/>
        <w:rPr>
          <w:rFonts w:ascii="Times New Roman" w:eastAsia="Times New Roman" w:hAnsi="Times New Roman" w:cs="Times New Roman"/>
          <w:sz w:val="28"/>
          <w:szCs w:val="28"/>
          <w:lang w:val="ru-RU" w:eastAsia="ru-RU" w:bidi="ar-SA"/>
        </w:rPr>
      </w:pPr>
    </w:p>
    <w:p w:rsidR="00105EA4" w:rsidP="00DF0B2C">
      <w:pPr>
        <w:autoSpaceDE w:val="0"/>
        <w:autoSpaceDN w:val="0"/>
        <w:adjustRightInd w:val="0"/>
        <w:spacing w:after="0" w:line="240" w:lineRule="auto"/>
        <w:ind w:firstLine="567"/>
        <w:jc w:val="center"/>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2.</w:t>
      </w:r>
      <w:r w:rsidRPr="00941FC5" w:rsidR="00AE6A8D">
        <w:rPr>
          <w:rFonts w:ascii="Times New Roman" w:eastAsia="Times New Roman" w:hAnsi="Times New Roman" w:cs="Times New Roman"/>
          <w:sz w:val="28"/>
          <w:szCs w:val="28"/>
          <w:lang w:val="ru-RU" w:eastAsia="ru-RU" w:bidi="ar-SA"/>
        </w:rPr>
        <w:t xml:space="preserve"> </w:t>
      </w:r>
      <w:r w:rsidR="00EF18BF">
        <w:rPr>
          <w:rFonts w:ascii="Times New Roman" w:eastAsia="Times New Roman" w:hAnsi="Times New Roman" w:cs="Times New Roman"/>
          <w:sz w:val="28"/>
          <w:szCs w:val="28"/>
          <w:lang w:val="ru-RU" w:eastAsia="ru-RU" w:bidi="ar-SA"/>
        </w:rPr>
        <w:t>Мероприятия подпрограммы</w:t>
      </w:r>
    </w:p>
    <w:p w:rsidR="00EF18BF" w:rsidP="00DF0B2C">
      <w:pPr>
        <w:autoSpaceDE w:val="0"/>
        <w:autoSpaceDN w:val="0"/>
        <w:adjustRightInd w:val="0"/>
        <w:spacing w:after="0" w:line="240" w:lineRule="auto"/>
        <w:ind w:firstLine="567"/>
        <w:jc w:val="center"/>
        <w:rPr>
          <w:rFonts w:ascii="Times New Roman" w:eastAsia="Times New Roman" w:hAnsi="Times New Roman" w:cs="Times New Roman"/>
          <w:sz w:val="28"/>
          <w:szCs w:val="28"/>
          <w:lang w:val="ru-RU" w:eastAsia="ru-RU" w:bidi="ar-SA"/>
        </w:rPr>
      </w:pPr>
    </w:p>
    <w:p w:rsidR="00070D6B" w:rsidRPr="00941FC5"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Исполнитель мероприятий под</w:t>
      </w:r>
      <w:r w:rsidR="00C1685B">
        <w:rPr>
          <w:rFonts w:ascii="Times New Roman" w:eastAsia="Times New Roman" w:hAnsi="Times New Roman" w:cs="Times New Roman"/>
          <w:sz w:val="28"/>
          <w:szCs w:val="28"/>
          <w:lang w:val="ru-RU" w:eastAsia="ru-RU" w:bidi="ar-SA"/>
        </w:rPr>
        <w:t>программы финансовое управление</w:t>
      </w:r>
      <w:r>
        <w:rPr>
          <w:rFonts w:ascii="Times New Roman" w:eastAsia="Times New Roman" w:hAnsi="Times New Roman" w:cs="Times New Roman"/>
          <w:sz w:val="28"/>
          <w:szCs w:val="28"/>
          <w:lang w:val="ru-RU" w:eastAsia="ru-RU" w:bidi="ar-SA"/>
        </w:rPr>
        <w:t xml:space="preserve">. Денежные средства предоставляются бюджетам поселений в виде </w:t>
      </w:r>
      <w:r w:rsidR="002F6CC4">
        <w:rPr>
          <w:rFonts w:ascii="Times New Roman" w:eastAsia="Times New Roman" w:hAnsi="Times New Roman" w:cs="Times New Roman"/>
          <w:sz w:val="28"/>
          <w:szCs w:val="28"/>
          <w:lang w:val="ru-RU" w:eastAsia="ru-RU" w:bidi="ar-SA"/>
        </w:rPr>
        <w:t xml:space="preserve">дотации на выравнивание бюджетной обеспеченности и </w:t>
      </w:r>
      <w:r w:rsidRPr="006810B8" w:rsidR="002F6CC4">
        <w:rPr>
          <w:rFonts w:ascii="Times New Roman" w:eastAsia="Times New Roman" w:hAnsi="Times New Roman" w:cs="Times New Roman"/>
          <w:sz w:val="28"/>
          <w:szCs w:val="28"/>
          <w:lang w:val="ru-RU" w:eastAsia="ru-RU" w:bidi="ar-SA"/>
        </w:rPr>
        <w:t>иных межбюджетных трансфертов на обеспечение сбалансированности бюджетов поселений.</w:t>
      </w:r>
      <w:r w:rsidRPr="006810B8">
        <w:rPr>
          <w:rFonts w:ascii="Times New Roman" w:eastAsia="Times New Roman" w:hAnsi="Times New Roman" w:cs="Times New Roman"/>
          <w:sz w:val="28"/>
          <w:szCs w:val="28"/>
          <w:lang w:val="ru-RU" w:eastAsia="ru-RU" w:bidi="ar-SA"/>
        </w:rPr>
        <w:t xml:space="preserve"> Срок</w:t>
      </w:r>
      <w:r>
        <w:rPr>
          <w:rFonts w:ascii="Times New Roman" w:eastAsia="Times New Roman" w:hAnsi="Times New Roman" w:cs="Times New Roman"/>
          <w:sz w:val="28"/>
          <w:szCs w:val="28"/>
          <w:lang w:val="ru-RU" w:eastAsia="ru-RU" w:bidi="ar-SA"/>
        </w:rPr>
        <w:t xml:space="preserve"> исполнения мероприятий соответствует сроку реализации подпрограммы. </w:t>
      </w:r>
      <w:r w:rsidRPr="00941FC5">
        <w:rPr>
          <w:rFonts w:ascii="Times New Roman" w:eastAsia="Times New Roman" w:hAnsi="Times New Roman" w:cs="Times New Roman"/>
          <w:sz w:val="28"/>
          <w:szCs w:val="28"/>
          <w:lang w:val="ru-RU" w:eastAsia="ru-RU" w:bidi="ar-SA"/>
        </w:rPr>
        <w:t xml:space="preserve">Источником финансирования программных мероприятий являются средства </w:t>
      </w:r>
      <w:r>
        <w:rPr>
          <w:rFonts w:ascii="Times New Roman" w:eastAsia="Times New Roman" w:hAnsi="Times New Roman" w:cs="Times New Roman"/>
          <w:sz w:val="28"/>
          <w:szCs w:val="28"/>
          <w:lang w:val="ru-RU" w:eastAsia="ru-RU" w:bidi="ar-SA"/>
        </w:rPr>
        <w:t xml:space="preserve">районного и </w:t>
      </w:r>
      <w:r w:rsidRPr="00941FC5">
        <w:rPr>
          <w:rFonts w:ascii="Times New Roman" w:eastAsia="Times New Roman" w:hAnsi="Times New Roman" w:cs="Times New Roman"/>
          <w:sz w:val="28"/>
          <w:szCs w:val="28"/>
          <w:lang w:val="ru-RU" w:eastAsia="ru-RU" w:bidi="ar-SA"/>
        </w:rPr>
        <w:t>краевого бюджетов.</w:t>
      </w:r>
    </w:p>
    <w:p w:rsidR="00DC474C" w:rsidRPr="00344A96" w:rsidP="00DC474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344A96">
        <w:rPr>
          <w:rFonts w:ascii="Times New Roman" w:eastAsia="Times New Roman" w:hAnsi="Times New Roman" w:cs="Times New Roman"/>
          <w:sz w:val="28"/>
          <w:szCs w:val="28"/>
          <w:lang w:val="ru-RU" w:eastAsia="ru-RU" w:bidi="ar-SA"/>
        </w:rPr>
        <w:t>Всего на реализацию подпрограммных мероприятий потребуется 1 </w:t>
      </w:r>
      <w:r w:rsidR="002726F9">
        <w:rPr>
          <w:rFonts w:ascii="Times New Roman" w:eastAsia="Times New Roman" w:hAnsi="Times New Roman" w:cs="Times New Roman"/>
          <w:sz w:val="28"/>
          <w:szCs w:val="28"/>
          <w:lang w:val="ru-RU" w:eastAsia="ru-RU" w:bidi="ar-SA"/>
        </w:rPr>
        <w:t>517</w:t>
      </w:r>
      <w:r w:rsidRPr="00344A96">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300</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4</w:t>
      </w:r>
      <w:r w:rsidRPr="00344A96">
        <w:rPr>
          <w:rFonts w:ascii="Times New Roman" w:eastAsia="Times New Roman" w:hAnsi="Times New Roman" w:cs="Times New Roman"/>
          <w:sz w:val="28"/>
          <w:szCs w:val="28"/>
          <w:lang w:val="ru-RU" w:eastAsia="ru-RU" w:bidi="ar-SA"/>
        </w:rPr>
        <w:t xml:space="preserve"> тыс. рублей, в том числе: 61 905,3 тыс. рублей в 2014 году;  67 680,9 тыс. рублей в 2015 году; 70 911,9 тыс. рублей в 2016 году; 74 858,6 тыс. рублей в 2017 году; 88 265,4 тыс. рублей в 2018 году; 93 135,4 тыс. рублей в 2019 году; 109 729,3 тыс. рублей в 2020 году; 122 069,1 тыс. рублей в 2021 году; 138 925,9 тыс. рублей в 2022 году; 152 273,2 тыс. рублей в 2023 году; 163 205,8 тыс. рублей в 2024 году; </w:t>
      </w:r>
      <w:r w:rsidR="002726F9">
        <w:rPr>
          <w:rFonts w:ascii="Times New Roman" w:eastAsia="Times New Roman" w:hAnsi="Times New Roman" w:cs="Times New Roman"/>
          <w:sz w:val="28"/>
          <w:szCs w:val="28"/>
          <w:lang w:val="ru-RU" w:eastAsia="ru-RU" w:bidi="ar-SA"/>
        </w:rPr>
        <w:t>173</w:t>
      </w:r>
      <w:r w:rsidRPr="00344A96">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117</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3</w:t>
      </w:r>
      <w:r w:rsidRPr="00344A96">
        <w:rPr>
          <w:rFonts w:ascii="Times New Roman" w:eastAsia="Times New Roman" w:hAnsi="Times New Roman" w:cs="Times New Roman"/>
          <w:sz w:val="28"/>
          <w:szCs w:val="28"/>
          <w:lang w:val="ru-RU" w:eastAsia="ru-RU" w:bidi="ar-SA"/>
        </w:rPr>
        <w:t xml:space="preserve"> тыс. рублей в 2025 году; </w:t>
      </w:r>
      <w:r w:rsidR="002726F9">
        <w:rPr>
          <w:rFonts w:ascii="Times New Roman" w:eastAsia="Times New Roman" w:hAnsi="Times New Roman" w:cs="Times New Roman"/>
          <w:sz w:val="28"/>
          <w:szCs w:val="28"/>
          <w:lang w:val="ru-RU" w:eastAsia="ru-RU" w:bidi="ar-SA"/>
        </w:rPr>
        <w:t>94</w:t>
      </w:r>
      <w:r w:rsidRPr="00344A96">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438</w:t>
      </w:r>
      <w:r w:rsidRPr="00344A96">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8</w:t>
      </w:r>
      <w:r w:rsidRPr="00344A96">
        <w:rPr>
          <w:rFonts w:ascii="Times New Roman" w:eastAsia="Times New Roman" w:hAnsi="Times New Roman" w:cs="Times New Roman"/>
          <w:sz w:val="28"/>
          <w:szCs w:val="28"/>
          <w:lang w:val="ru-RU" w:eastAsia="ru-RU" w:bidi="ar-SA"/>
        </w:rPr>
        <w:t xml:space="preserve"> тыс. рублей в 2026 году</w:t>
      </w:r>
      <w:r w:rsidR="002726F9">
        <w:rPr>
          <w:rFonts w:ascii="Times New Roman" w:eastAsia="Times New Roman" w:hAnsi="Times New Roman" w:cs="Times New Roman"/>
          <w:sz w:val="28"/>
          <w:szCs w:val="28"/>
          <w:lang w:val="ru-RU" w:eastAsia="ru-RU" w:bidi="ar-SA"/>
        </w:rPr>
        <w:t>; 90</w:t>
      </w:r>
      <w:r w:rsidRPr="00344A96" w:rsidR="002726F9">
        <w:rPr>
          <w:rFonts w:ascii="Times New Roman" w:eastAsia="Times New Roman" w:hAnsi="Times New Roman" w:cs="Times New Roman"/>
          <w:sz w:val="28"/>
          <w:szCs w:val="28"/>
          <w:lang w:val="ru-RU" w:eastAsia="ru-RU" w:bidi="ar-SA"/>
        </w:rPr>
        <w:t> </w:t>
      </w:r>
      <w:r w:rsidR="002726F9">
        <w:rPr>
          <w:rFonts w:ascii="Times New Roman" w:eastAsia="Times New Roman" w:hAnsi="Times New Roman" w:cs="Times New Roman"/>
          <w:sz w:val="28"/>
          <w:szCs w:val="28"/>
          <w:lang w:val="ru-RU" w:eastAsia="ru-RU" w:bidi="ar-SA"/>
        </w:rPr>
        <w:t>671</w:t>
      </w:r>
      <w:r w:rsidRPr="00344A96" w:rsidR="002726F9">
        <w:rPr>
          <w:rFonts w:ascii="Times New Roman" w:eastAsia="Times New Roman" w:hAnsi="Times New Roman" w:cs="Times New Roman"/>
          <w:sz w:val="28"/>
          <w:szCs w:val="28"/>
          <w:lang w:val="ru-RU" w:eastAsia="ru-RU" w:bidi="ar-SA"/>
        </w:rPr>
        <w:t>,</w:t>
      </w:r>
      <w:r w:rsidR="002726F9">
        <w:rPr>
          <w:rFonts w:ascii="Times New Roman" w:eastAsia="Times New Roman" w:hAnsi="Times New Roman" w:cs="Times New Roman"/>
          <w:sz w:val="28"/>
          <w:szCs w:val="28"/>
          <w:lang w:val="ru-RU" w:eastAsia="ru-RU" w:bidi="ar-SA"/>
        </w:rPr>
        <w:t>7</w:t>
      </w:r>
      <w:r w:rsidRPr="00344A96" w:rsidR="002726F9">
        <w:rPr>
          <w:rFonts w:ascii="Times New Roman" w:eastAsia="Times New Roman" w:hAnsi="Times New Roman" w:cs="Times New Roman"/>
          <w:sz w:val="28"/>
          <w:szCs w:val="28"/>
          <w:lang w:val="ru-RU" w:eastAsia="ru-RU" w:bidi="ar-SA"/>
        </w:rPr>
        <w:t xml:space="preserve"> тыс. рублей в 202</w:t>
      </w:r>
      <w:r w:rsidR="002726F9">
        <w:rPr>
          <w:rFonts w:ascii="Times New Roman" w:eastAsia="Times New Roman" w:hAnsi="Times New Roman" w:cs="Times New Roman"/>
          <w:sz w:val="28"/>
          <w:szCs w:val="28"/>
          <w:lang w:val="ru-RU" w:eastAsia="ru-RU" w:bidi="ar-SA"/>
        </w:rPr>
        <w:t>7</w:t>
      </w:r>
      <w:r w:rsidRPr="00344A96" w:rsidR="002726F9">
        <w:rPr>
          <w:rFonts w:ascii="Times New Roman" w:eastAsia="Times New Roman" w:hAnsi="Times New Roman" w:cs="Times New Roman"/>
          <w:sz w:val="28"/>
          <w:szCs w:val="28"/>
          <w:lang w:val="ru-RU" w:eastAsia="ru-RU" w:bidi="ar-SA"/>
        </w:rPr>
        <w:t xml:space="preserve"> году</w:t>
      </w:r>
      <w:r w:rsidRPr="00344A96">
        <w:rPr>
          <w:rFonts w:ascii="Times New Roman" w:eastAsia="Times New Roman" w:hAnsi="Times New Roman" w:cs="Times New Roman"/>
          <w:sz w:val="28"/>
          <w:szCs w:val="28"/>
          <w:lang w:val="ru-RU" w:eastAsia="ru-RU" w:bidi="ar-SA"/>
        </w:rPr>
        <w:t>.</w:t>
      </w:r>
    </w:p>
    <w:p w:rsidR="00DF0B2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hyperlink r:id="rId28" w:history="1">
        <w:r w:rsidRPr="00C1685B">
          <w:rPr>
            <w:rFonts w:ascii="Times New Roman" w:eastAsia="Calibri" w:hAnsi="Times New Roman" w:cs="Times New Roman"/>
            <w:bCs/>
            <w:iCs/>
            <w:spacing w:val="-4"/>
            <w:sz w:val="28"/>
            <w:szCs w:val="28"/>
            <w:lang w:val="ru-RU" w:eastAsia="ru-RU" w:bidi="ar-SA"/>
          </w:rPr>
          <w:t>Перечень</w:t>
        </w:r>
      </w:hyperlink>
      <w:r w:rsidRPr="00C1685B">
        <w:rPr>
          <w:rFonts w:ascii="Times New Roman" w:eastAsia="Calibri" w:hAnsi="Times New Roman" w:cs="Times New Roman"/>
          <w:bCs/>
          <w:iCs/>
          <w:spacing w:val="-4"/>
          <w:sz w:val="28"/>
          <w:szCs w:val="28"/>
          <w:lang w:val="ru-RU" w:eastAsia="ru-RU" w:bidi="ar-SA"/>
        </w:rPr>
        <w:t xml:space="preserve"> мероприятий подпрограммы </w:t>
      </w:r>
      <w:r w:rsidRPr="00C1685B">
        <w:rPr>
          <w:rFonts w:ascii="Times New Roman" w:eastAsia="Times New Roman" w:hAnsi="Times New Roman" w:cs="Times New Roman"/>
          <w:sz w:val="28"/>
          <w:szCs w:val="28"/>
          <w:lang w:val="ru-RU" w:eastAsia="ru-RU" w:bidi="ar-SA"/>
        </w:rPr>
        <w:t xml:space="preserve">приведен в </w:t>
      </w:r>
      <w:r w:rsidRPr="001F2AC0">
        <w:rPr>
          <w:rFonts w:ascii="Times New Roman" w:eastAsia="Times New Roman" w:hAnsi="Times New Roman" w:cs="Times New Roman"/>
          <w:sz w:val="28"/>
          <w:szCs w:val="28"/>
          <w:lang w:val="ru-RU" w:eastAsia="ru-RU" w:bidi="ar-SA"/>
        </w:rPr>
        <w:t>приложении</w:t>
      </w:r>
      <w:r>
        <w:rPr>
          <w:rFonts w:ascii="Times New Roman" w:eastAsia="Times New Roman" w:hAnsi="Times New Roman" w:cs="Times New Roman"/>
          <w:sz w:val="28"/>
          <w:szCs w:val="28"/>
          <w:lang w:val="ru-RU" w:eastAsia="ru-RU" w:bidi="ar-SA"/>
        </w:rPr>
        <w:t xml:space="preserve"> № 2</w:t>
      </w:r>
      <w:r w:rsidRPr="001F2AC0">
        <w:rPr>
          <w:rFonts w:ascii="Times New Roman" w:eastAsia="Times New Roman" w:hAnsi="Times New Roman" w:cs="Times New Roman"/>
          <w:sz w:val="28"/>
          <w:szCs w:val="28"/>
          <w:lang w:val="ru-RU" w:eastAsia="ru-RU" w:bidi="ar-SA"/>
        </w:rPr>
        <w:t xml:space="preserve"> к </w:t>
      </w:r>
      <w:r>
        <w:rPr>
          <w:rFonts w:ascii="Times New Roman" w:eastAsia="Times New Roman" w:hAnsi="Times New Roman" w:cs="Times New Roman"/>
          <w:sz w:val="28"/>
          <w:szCs w:val="28"/>
          <w:lang w:val="ru-RU" w:eastAsia="ru-RU" w:bidi="ar-SA"/>
        </w:rPr>
        <w:t xml:space="preserve"> подпрограмме.</w:t>
      </w:r>
    </w:p>
    <w:p w:rsidR="00585079" w:rsidP="00DF0B2C">
      <w:pPr>
        <w:autoSpaceDE w:val="0"/>
        <w:autoSpaceDN w:val="0"/>
        <w:adjustRightInd w:val="0"/>
        <w:spacing w:after="0" w:line="240" w:lineRule="auto"/>
        <w:ind w:firstLine="567"/>
        <w:jc w:val="center"/>
        <w:rPr>
          <w:rFonts w:ascii="Times New Roman" w:eastAsia="Times New Roman" w:hAnsi="Times New Roman" w:cs="Times New Roman"/>
          <w:sz w:val="28"/>
          <w:szCs w:val="28"/>
          <w:lang w:val="ru-RU" w:eastAsia="ru-RU" w:bidi="ar-SA"/>
        </w:rPr>
      </w:pPr>
    </w:p>
    <w:p w:rsidR="00D1214B" w:rsidRPr="00941FC5" w:rsidP="00DF0B2C">
      <w:pPr>
        <w:autoSpaceDE w:val="0"/>
        <w:autoSpaceDN w:val="0"/>
        <w:adjustRightInd w:val="0"/>
        <w:spacing w:after="0" w:line="240" w:lineRule="auto"/>
        <w:ind w:firstLine="567"/>
        <w:jc w:val="center"/>
        <w:rPr>
          <w:rFonts w:ascii="Times New Roman" w:eastAsia="Times New Roman" w:hAnsi="Times New Roman" w:cs="Times New Roman"/>
          <w:sz w:val="28"/>
          <w:szCs w:val="28"/>
          <w:lang w:val="ru-RU" w:eastAsia="ru-RU" w:bidi="ar-SA"/>
        </w:rPr>
      </w:pPr>
      <w:r w:rsidRPr="00941FC5">
        <w:rPr>
          <w:rFonts w:ascii="Times New Roman" w:eastAsia="Times New Roman" w:hAnsi="Times New Roman" w:cs="Times New Roman"/>
          <w:sz w:val="28"/>
          <w:szCs w:val="28"/>
          <w:lang w:val="ru-RU" w:eastAsia="ru-RU" w:bidi="ar-SA"/>
        </w:rPr>
        <w:t>3.</w:t>
      </w:r>
      <w:r w:rsidRPr="00941FC5">
        <w:rPr>
          <w:rFonts w:ascii="Times New Roman" w:eastAsia="Times New Roman" w:hAnsi="Times New Roman" w:cs="Times New Roman"/>
          <w:sz w:val="28"/>
          <w:szCs w:val="28"/>
          <w:lang w:val="ru-RU" w:eastAsia="ru-RU" w:bidi="ar-SA"/>
        </w:rPr>
        <w:t xml:space="preserve"> Механизм реализации подпрограммы</w:t>
      </w:r>
    </w:p>
    <w:p w:rsidR="00236007" w:rsidRPr="00941FC5" w:rsidP="00DF0B2C">
      <w:pPr>
        <w:autoSpaceDE w:val="0"/>
        <w:autoSpaceDN w:val="0"/>
        <w:adjustRightInd w:val="0"/>
        <w:spacing w:after="0" w:line="240" w:lineRule="auto"/>
        <w:ind w:firstLine="567"/>
        <w:jc w:val="both"/>
        <w:rPr>
          <w:rFonts w:ascii="Times New Roman" w:eastAsia="Times New Roman" w:hAnsi="Times New Roman" w:cs="Times New Roman"/>
          <w:sz w:val="28"/>
          <w:szCs w:val="28"/>
          <w:lang w:val="ru-RU" w:eastAsia="ru-RU" w:bidi="ar-SA"/>
        </w:rPr>
      </w:pPr>
    </w:p>
    <w:p w:rsidR="00126A0C" w:rsidRPr="00661C9B" w:rsidP="00BE21C4">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 xml:space="preserve">1. </w:t>
      </w:r>
      <w:r w:rsidRPr="00661C9B">
        <w:rPr>
          <w:rFonts w:ascii="Times New Roman" w:eastAsia="Times New Roman" w:hAnsi="Times New Roman" w:cs="Times New Roman"/>
          <w:sz w:val="28"/>
          <w:szCs w:val="28"/>
          <w:lang w:val="ru-RU" w:eastAsia="ru-RU" w:bidi="ar-SA"/>
        </w:rPr>
        <w:t>Главным распорядителем бюджетных средств, предусмотренных на реализацию мероприятий подпрограммы, является финансов</w:t>
      </w:r>
      <w:r>
        <w:rPr>
          <w:rFonts w:ascii="Times New Roman" w:eastAsia="Times New Roman" w:hAnsi="Times New Roman" w:cs="Times New Roman"/>
          <w:sz w:val="28"/>
          <w:szCs w:val="28"/>
          <w:lang w:val="ru-RU" w:eastAsia="ru-RU" w:bidi="ar-SA"/>
        </w:rPr>
        <w:t>ое управлени</w:t>
      </w:r>
      <w:r w:rsidR="0008660E">
        <w:rPr>
          <w:rFonts w:ascii="Times New Roman" w:eastAsia="Times New Roman" w:hAnsi="Times New Roman" w:cs="Times New Roman"/>
          <w:sz w:val="28"/>
          <w:szCs w:val="28"/>
          <w:lang w:val="ru-RU" w:eastAsia="ru-RU" w:bidi="ar-SA"/>
        </w:rPr>
        <w:t>е</w:t>
      </w:r>
      <w:r w:rsidRPr="00661C9B">
        <w:rPr>
          <w:rFonts w:ascii="Times New Roman" w:eastAsia="Times New Roman" w:hAnsi="Times New Roman" w:cs="Times New Roman"/>
          <w:sz w:val="28"/>
          <w:szCs w:val="28"/>
          <w:lang w:val="ru-RU" w:eastAsia="ru-RU" w:bidi="ar-SA"/>
        </w:rPr>
        <w:t>.</w:t>
      </w:r>
    </w:p>
    <w:p w:rsidR="00126A0C"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2. В рамках решения задач подпрограммы реализуются следующие мероприятия:</w:t>
      </w:r>
    </w:p>
    <w:p w:rsidR="00126A0C"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 xml:space="preserve">1) предоставление дотаций на выравнивание бюджетной обеспеченности </w:t>
      </w:r>
      <w:r>
        <w:rPr>
          <w:rFonts w:ascii="Times New Roman" w:eastAsia="Times New Roman" w:hAnsi="Times New Roman" w:cs="Times New Roman"/>
          <w:sz w:val="28"/>
          <w:szCs w:val="28"/>
          <w:lang w:val="ru-RU" w:eastAsia="ru-RU" w:bidi="ar-SA"/>
        </w:rPr>
        <w:t xml:space="preserve">поселений </w:t>
      </w:r>
      <w:r w:rsidR="00EE5411">
        <w:rPr>
          <w:rFonts w:ascii="Times New Roman" w:eastAsia="Times New Roman" w:hAnsi="Times New Roman" w:cs="Times New Roman"/>
          <w:sz w:val="28"/>
          <w:szCs w:val="28"/>
          <w:lang w:val="ru-RU" w:eastAsia="ru-RU" w:bidi="ar-SA"/>
        </w:rPr>
        <w:t>за счет средств районного бюджета</w:t>
      </w:r>
      <w:r w:rsidRPr="00126A0C">
        <w:rPr>
          <w:rFonts w:ascii="Times New Roman" w:eastAsia="Times New Roman" w:hAnsi="Times New Roman" w:cs="Times New Roman"/>
          <w:sz w:val="28"/>
          <w:szCs w:val="28"/>
          <w:lang w:val="ru-RU" w:eastAsia="ru-RU" w:bidi="ar-SA"/>
        </w:rPr>
        <w:t>.</w:t>
      </w:r>
    </w:p>
    <w:p w:rsidR="004311B5"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 xml:space="preserve">Объем дотаций на выравнивание бюджетной обеспеченности </w:t>
      </w:r>
      <w:r>
        <w:rPr>
          <w:rFonts w:ascii="Times New Roman" w:eastAsia="Times New Roman" w:hAnsi="Times New Roman" w:cs="Times New Roman"/>
          <w:sz w:val="28"/>
          <w:szCs w:val="28"/>
          <w:lang w:val="ru-RU" w:eastAsia="ru-RU" w:bidi="ar-SA"/>
        </w:rPr>
        <w:t>поселений</w:t>
      </w:r>
      <w:r w:rsidRPr="00126A0C">
        <w:rPr>
          <w:rFonts w:ascii="Times New Roman" w:eastAsia="Times New Roman" w:hAnsi="Times New Roman" w:cs="Times New Roman"/>
          <w:sz w:val="28"/>
          <w:szCs w:val="28"/>
          <w:lang w:val="ru-RU" w:eastAsia="ru-RU" w:bidi="ar-SA"/>
        </w:rPr>
        <w:t xml:space="preserve"> и их распределение между муниципальными образованиями </w:t>
      </w:r>
      <w:r>
        <w:rPr>
          <w:rFonts w:ascii="Times New Roman" w:eastAsia="Times New Roman" w:hAnsi="Times New Roman" w:cs="Times New Roman"/>
          <w:sz w:val="28"/>
          <w:szCs w:val="28"/>
          <w:lang w:val="ru-RU" w:eastAsia="ru-RU" w:bidi="ar-SA"/>
        </w:rPr>
        <w:t>Абанского района</w:t>
      </w:r>
      <w:r w:rsidRPr="00126A0C">
        <w:rPr>
          <w:rFonts w:ascii="Times New Roman" w:eastAsia="Times New Roman" w:hAnsi="Times New Roman" w:cs="Times New Roman"/>
          <w:sz w:val="28"/>
          <w:szCs w:val="28"/>
          <w:lang w:val="ru-RU" w:eastAsia="ru-RU" w:bidi="ar-SA"/>
        </w:rPr>
        <w:t xml:space="preserve"> утверждаются </w:t>
      </w:r>
      <w:r>
        <w:rPr>
          <w:rFonts w:ascii="Times New Roman" w:eastAsia="Times New Roman" w:hAnsi="Times New Roman" w:cs="Times New Roman"/>
          <w:sz w:val="28"/>
          <w:szCs w:val="28"/>
          <w:lang w:val="ru-RU" w:eastAsia="ru-RU" w:bidi="ar-SA"/>
        </w:rPr>
        <w:t>решением</w:t>
      </w:r>
      <w:r w:rsidRPr="00126A0C">
        <w:rPr>
          <w:rFonts w:ascii="Times New Roman" w:eastAsia="Times New Roman" w:hAnsi="Times New Roman" w:cs="Times New Roman"/>
          <w:sz w:val="28"/>
          <w:szCs w:val="28"/>
          <w:lang w:val="ru-RU" w:eastAsia="ru-RU" w:bidi="ar-SA"/>
        </w:rPr>
        <w:t xml:space="preserve"> о </w:t>
      </w:r>
      <w:r>
        <w:rPr>
          <w:rFonts w:ascii="Times New Roman" w:eastAsia="Times New Roman" w:hAnsi="Times New Roman" w:cs="Times New Roman"/>
          <w:sz w:val="28"/>
          <w:szCs w:val="28"/>
          <w:lang w:val="ru-RU" w:eastAsia="ru-RU" w:bidi="ar-SA"/>
        </w:rPr>
        <w:t>районном</w:t>
      </w:r>
      <w:r w:rsidRPr="00126A0C">
        <w:rPr>
          <w:rFonts w:ascii="Times New Roman" w:eastAsia="Times New Roman" w:hAnsi="Times New Roman" w:cs="Times New Roman"/>
          <w:sz w:val="28"/>
          <w:szCs w:val="28"/>
          <w:lang w:val="ru-RU" w:eastAsia="ru-RU" w:bidi="ar-SA"/>
        </w:rPr>
        <w:t xml:space="preserve"> бюджете на очередной финансовый год и плановый период</w:t>
      </w:r>
      <w:r w:rsidR="00742AB2">
        <w:rPr>
          <w:rFonts w:ascii="Times New Roman" w:eastAsia="Times New Roman" w:hAnsi="Times New Roman" w:cs="Times New Roman"/>
          <w:sz w:val="28"/>
          <w:szCs w:val="28"/>
          <w:lang w:val="ru-RU" w:eastAsia="ru-RU" w:bidi="ar-SA"/>
        </w:rPr>
        <w:t>.</w:t>
      </w:r>
    </w:p>
    <w:p w:rsidR="00DC474C" w:rsidRPr="00DC474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DC474C">
        <w:rPr>
          <w:rFonts w:ascii="Times New Roman" w:eastAsia="Times New Roman" w:hAnsi="Times New Roman" w:cs="Times New Roman"/>
          <w:sz w:val="28"/>
          <w:szCs w:val="28"/>
          <w:lang w:val="ru-RU" w:eastAsia="ru-RU" w:bidi="ar-SA"/>
        </w:rPr>
        <w:t xml:space="preserve">Порядок определения расчетного объема, а также распределение  дотаций на выравнивание бюджетной обеспеченности поселений осуществляется в соответствии с </w:t>
      </w:r>
      <w:hyperlink r:id="rId29" w:history="1">
        <w:r w:rsidRPr="00DC474C">
          <w:rPr>
            <w:rFonts w:ascii="Times New Roman" w:eastAsia="Times New Roman" w:hAnsi="Times New Roman" w:cs="Times New Roman"/>
            <w:sz w:val="28"/>
            <w:szCs w:val="28"/>
            <w:lang w:val="ru-RU" w:eastAsia="ru-RU" w:bidi="ar-SA"/>
          </w:rPr>
          <w:t>методикой</w:t>
        </w:r>
      </w:hyperlink>
      <w:r w:rsidRPr="00DC474C">
        <w:rPr>
          <w:rFonts w:ascii="Times New Roman" w:eastAsia="Times New Roman" w:hAnsi="Times New Roman" w:cs="Times New Roman"/>
          <w:sz w:val="28"/>
          <w:szCs w:val="28"/>
          <w:lang w:val="ru-RU" w:eastAsia="ru-RU" w:bidi="ar-SA"/>
        </w:rPr>
        <w:t>, утвержденной решением Абанского районного Совета депутатов от 13.04.2012 № 20-162Р «О межбюджетных отношениях в муниципальном образовании Абанский район.</w:t>
      </w:r>
    </w:p>
    <w:p w:rsidR="00126A0C"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2) предоставление дотаций на выравнивание бюджетной обеспеченности поселений</w:t>
      </w:r>
      <w:r w:rsidR="00EE5411">
        <w:rPr>
          <w:rFonts w:ascii="Times New Roman" w:eastAsia="Times New Roman" w:hAnsi="Times New Roman" w:cs="Times New Roman"/>
          <w:sz w:val="28"/>
          <w:szCs w:val="28"/>
          <w:lang w:val="ru-RU" w:eastAsia="ru-RU" w:bidi="ar-SA"/>
        </w:rPr>
        <w:t xml:space="preserve"> за счет средств краевого бюджета</w:t>
      </w:r>
      <w:r w:rsidRPr="00126A0C">
        <w:rPr>
          <w:rFonts w:ascii="Times New Roman" w:eastAsia="Times New Roman" w:hAnsi="Times New Roman" w:cs="Times New Roman"/>
          <w:sz w:val="28"/>
          <w:szCs w:val="28"/>
          <w:lang w:val="ru-RU" w:eastAsia="ru-RU" w:bidi="ar-SA"/>
        </w:rPr>
        <w:t>.</w:t>
      </w:r>
    </w:p>
    <w:p w:rsidR="00126A0C"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26A0C">
        <w:rPr>
          <w:rFonts w:ascii="Times New Roman" w:eastAsia="Times New Roman" w:hAnsi="Times New Roman" w:cs="Times New Roman"/>
          <w:sz w:val="28"/>
          <w:szCs w:val="28"/>
          <w:lang w:val="ru-RU" w:eastAsia="ru-RU" w:bidi="ar-SA"/>
        </w:rPr>
        <w:t xml:space="preserve">Объем дотаций на выравнивание бюджетной обеспеченности поселений и их распределение между муниципальными образованиями </w:t>
      </w:r>
      <w:r w:rsidR="006225FF">
        <w:rPr>
          <w:rFonts w:ascii="Times New Roman" w:eastAsia="Times New Roman" w:hAnsi="Times New Roman" w:cs="Times New Roman"/>
          <w:sz w:val="28"/>
          <w:szCs w:val="28"/>
          <w:lang w:val="ru-RU" w:eastAsia="ru-RU" w:bidi="ar-SA"/>
        </w:rPr>
        <w:t>Абанского района</w:t>
      </w:r>
      <w:r w:rsidRPr="00126A0C">
        <w:rPr>
          <w:rFonts w:ascii="Times New Roman" w:eastAsia="Times New Roman" w:hAnsi="Times New Roman" w:cs="Times New Roman"/>
          <w:sz w:val="28"/>
          <w:szCs w:val="28"/>
          <w:lang w:val="ru-RU" w:eastAsia="ru-RU" w:bidi="ar-SA"/>
        </w:rPr>
        <w:t xml:space="preserve"> утверждаются </w:t>
      </w:r>
      <w:r w:rsidR="006225FF">
        <w:rPr>
          <w:rFonts w:ascii="Times New Roman" w:eastAsia="Times New Roman" w:hAnsi="Times New Roman" w:cs="Times New Roman"/>
          <w:sz w:val="28"/>
          <w:szCs w:val="28"/>
          <w:lang w:val="ru-RU" w:eastAsia="ru-RU" w:bidi="ar-SA"/>
        </w:rPr>
        <w:t>решением</w:t>
      </w:r>
      <w:r w:rsidRPr="00126A0C">
        <w:rPr>
          <w:rFonts w:ascii="Times New Roman" w:eastAsia="Times New Roman" w:hAnsi="Times New Roman" w:cs="Times New Roman"/>
          <w:sz w:val="28"/>
          <w:szCs w:val="28"/>
          <w:lang w:val="ru-RU" w:eastAsia="ru-RU" w:bidi="ar-SA"/>
        </w:rPr>
        <w:t xml:space="preserve"> о </w:t>
      </w:r>
      <w:r w:rsidR="006225FF">
        <w:rPr>
          <w:rFonts w:ascii="Times New Roman" w:eastAsia="Times New Roman" w:hAnsi="Times New Roman" w:cs="Times New Roman"/>
          <w:sz w:val="28"/>
          <w:szCs w:val="28"/>
          <w:lang w:val="ru-RU" w:eastAsia="ru-RU" w:bidi="ar-SA"/>
        </w:rPr>
        <w:t>районном</w:t>
      </w:r>
      <w:r w:rsidRPr="00126A0C">
        <w:rPr>
          <w:rFonts w:ascii="Times New Roman" w:eastAsia="Times New Roman" w:hAnsi="Times New Roman" w:cs="Times New Roman"/>
          <w:sz w:val="28"/>
          <w:szCs w:val="28"/>
          <w:lang w:val="ru-RU" w:eastAsia="ru-RU" w:bidi="ar-SA"/>
        </w:rPr>
        <w:t xml:space="preserve"> бюджете на очередной финансовый год и плановый период</w:t>
      </w:r>
      <w:r w:rsidR="00742AB2">
        <w:rPr>
          <w:rFonts w:ascii="Times New Roman" w:eastAsia="Times New Roman" w:hAnsi="Times New Roman" w:cs="Times New Roman"/>
          <w:sz w:val="28"/>
          <w:szCs w:val="28"/>
          <w:lang w:val="ru-RU" w:eastAsia="ru-RU" w:bidi="ar-SA"/>
        </w:rPr>
        <w:t>.</w:t>
      </w:r>
    </w:p>
    <w:p w:rsidR="00DC474C" w:rsidRPr="00DC474C" w:rsidP="00DC474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DC474C">
        <w:rPr>
          <w:rFonts w:ascii="Times New Roman" w:eastAsia="Times New Roman" w:hAnsi="Times New Roman" w:cs="Times New Roman"/>
          <w:sz w:val="28"/>
          <w:szCs w:val="28"/>
          <w:lang w:val="ru-RU" w:eastAsia="ru-RU" w:bidi="ar-SA"/>
        </w:rPr>
        <w:t>Порядок распределения и предоставления дотаций на выравнивание бюджетной обеспеченности поселений за счет субвенции на реализацию государственных полномочий по расчету и предоставлению дотаций поселениям устанавливается Решением о бюджете.</w:t>
      </w:r>
    </w:p>
    <w:p w:rsidR="00126A0C" w:rsidRPr="006810B8"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3</w:t>
      </w:r>
      <w:r w:rsidRPr="00126A0C">
        <w:rPr>
          <w:rFonts w:ascii="Times New Roman" w:eastAsia="Times New Roman" w:hAnsi="Times New Roman" w:cs="Times New Roman"/>
          <w:sz w:val="28"/>
          <w:szCs w:val="28"/>
          <w:lang w:val="ru-RU" w:eastAsia="ru-RU" w:bidi="ar-SA"/>
        </w:rPr>
        <w:t xml:space="preserve">) предоставление </w:t>
      </w:r>
      <w:r w:rsidRPr="006810B8" w:rsidR="00FD5DE5">
        <w:rPr>
          <w:rFonts w:ascii="Times New Roman" w:eastAsia="Times New Roman" w:hAnsi="Times New Roman" w:cs="Times New Roman"/>
          <w:sz w:val="28"/>
          <w:szCs w:val="28"/>
          <w:lang w:val="ru-RU" w:eastAsia="ru-RU" w:bidi="ar-SA"/>
        </w:rPr>
        <w:t>иных межбюджетных трансфертов</w:t>
      </w:r>
      <w:r w:rsidRPr="006810B8">
        <w:rPr>
          <w:rFonts w:ascii="Times New Roman" w:eastAsia="Times New Roman" w:hAnsi="Times New Roman" w:cs="Times New Roman"/>
          <w:sz w:val="28"/>
          <w:szCs w:val="28"/>
          <w:lang w:val="ru-RU" w:eastAsia="ru-RU" w:bidi="ar-SA"/>
        </w:rPr>
        <w:t xml:space="preserve"> на обеспечени</w:t>
      </w:r>
      <w:r w:rsidRPr="006810B8" w:rsidR="00FD5DE5">
        <w:rPr>
          <w:rFonts w:ascii="Times New Roman" w:eastAsia="Times New Roman" w:hAnsi="Times New Roman" w:cs="Times New Roman"/>
          <w:sz w:val="28"/>
          <w:szCs w:val="28"/>
          <w:lang w:val="ru-RU" w:eastAsia="ru-RU" w:bidi="ar-SA"/>
        </w:rPr>
        <w:t>е</w:t>
      </w:r>
      <w:r w:rsidRPr="006810B8">
        <w:rPr>
          <w:rFonts w:ascii="Times New Roman" w:eastAsia="Times New Roman" w:hAnsi="Times New Roman" w:cs="Times New Roman"/>
          <w:sz w:val="28"/>
          <w:szCs w:val="28"/>
          <w:lang w:val="ru-RU" w:eastAsia="ru-RU" w:bidi="ar-SA"/>
        </w:rPr>
        <w:t xml:space="preserve"> сбалансированности бюджетов муниципальных образований </w:t>
      </w:r>
      <w:r w:rsidRPr="006810B8">
        <w:rPr>
          <w:rFonts w:ascii="Times New Roman" w:eastAsia="Times New Roman" w:hAnsi="Times New Roman" w:cs="Times New Roman"/>
          <w:sz w:val="28"/>
          <w:szCs w:val="28"/>
          <w:lang w:val="ru-RU" w:eastAsia="ru-RU" w:bidi="ar-SA"/>
        </w:rPr>
        <w:t>Абанского района.</w:t>
      </w:r>
    </w:p>
    <w:p w:rsidR="00DC474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7D3E49">
        <w:rPr>
          <w:rFonts w:ascii="Times New Roman" w:eastAsia="Times New Roman" w:hAnsi="Times New Roman" w:cs="Times New Roman"/>
          <w:sz w:val="28"/>
          <w:szCs w:val="28"/>
          <w:lang w:val="ru-RU" w:eastAsia="ru-RU" w:bidi="ar-SA"/>
        </w:rPr>
        <w:t>Иные</w:t>
      </w:r>
      <w:r w:rsidRPr="007050D8">
        <w:rPr>
          <w:rFonts w:ascii="Times New Roman" w:eastAsia="Times New Roman" w:hAnsi="Times New Roman" w:cs="Times New Roman"/>
          <w:sz w:val="28"/>
          <w:szCs w:val="28"/>
          <w:lang w:val="ru-RU" w:eastAsia="ru-RU" w:bidi="ar-SA"/>
        </w:rPr>
        <w:t xml:space="preserve"> межбюджетные трансферты по обеспечению сбалансированности бюджетов поселений предусматривается в составе районного бюджета в целях выравнивания финансовых возможностей поселений по осуществлению полномочий по решению вопросов местного значения, предусмотренных Федеральным </w:t>
      </w:r>
      <w:hyperlink r:id="rId30" w:history="1">
        <w:r w:rsidRPr="007050D8">
          <w:rPr>
            <w:rFonts w:ascii="Times New Roman" w:eastAsia="Times New Roman" w:hAnsi="Times New Roman" w:cs="Times New Roman"/>
            <w:sz w:val="28"/>
            <w:szCs w:val="28"/>
            <w:lang w:val="ru-RU" w:eastAsia="ru-RU" w:bidi="ar-SA"/>
          </w:rPr>
          <w:t>законом</w:t>
        </w:r>
      </w:hyperlink>
      <w:r>
        <w:rPr>
          <w:rFonts w:ascii="Times New Roman" w:eastAsia="Times New Roman" w:hAnsi="Times New Roman" w:cs="Times New Roman"/>
          <w:sz w:val="28"/>
          <w:szCs w:val="28"/>
          <w:lang w:val="ru-RU" w:eastAsia="ru-RU" w:bidi="ar-SA"/>
        </w:rPr>
        <w:t xml:space="preserve"> </w:t>
      </w:r>
      <w:r w:rsidRPr="007050D8">
        <w:rPr>
          <w:rFonts w:ascii="Times New Roman" w:eastAsia="Times New Roman" w:hAnsi="Times New Roman" w:cs="Times New Roman"/>
          <w:sz w:val="28"/>
          <w:szCs w:val="28"/>
          <w:lang w:val="ru-RU" w:eastAsia="ru-RU" w:bidi="ar-SA"/>
        </w:rPr>
        <w:t>от 06.10.2003</w:t>
      </w:r>
      <w:r>
        <w:rPr>
          <w:rFonts w:ascii="Times New Roman" w:eastAsia="Times New Roman" w:hAnsi="Times New Roman" w:cs="Times New Roman"/>
          <w:sz w:val="28"/>
          <w:szCs w:val="28"/>
          <w:lang w:val="ru-RU" w:eastAsia="ru-RU" w:bidi="ar-SA"/>
        </w:rPr>
        <w:t xml:space="preserve"> №</w:t>
      </w:r>
      <w:r w:rsidRPr="007050D8">
        <w:rPr>
          <w:rFonts w:ascii="Times New Roman" w:eastAsia="Times New Roman" w:hAnsi="Times New Roman" w:cs="Times New Roman"/>
          <w:sz w:val="28"/>
          <w:szCs w:val="28"/>
          <w:lang w:val="ru-RU" w:eastAsia="ru-RU" w:bidi="ar-SA"/>
        </w:rPr>
        <w:t xml:space="preserve"> 131-ФЗ </w:t>
      </w:r>
      <w:r>
        <w:rPr>
          <w:rFonts w:ascii="Times New Roman" w:eastAsia="Times New Roman" w:hAnsi="Times New Roman" w:cs="Times New Roman"/>
          <w:sz w:val="28"/>
          <w:szCs w:val="28"/>
          <w:lang w:val="ru-RU" w:eastAsia="ru-RU" w:bidi="ar-SA"/>
        </w:rPr>
        <w:t>«</w:t>
      </w:r>
      <w:r w:rsidRPr="007050D8">
        <w:rPr>
          <w:rFonts w:ascii="Times New Roman" w:eastAsia="Times New Roman" w:hAnsi="Times New Roman" w:cs="Times New Roman"/>
          <w:sz w:val="28"/>
          <w:szCs w:val="28"/>
          <w:lang w:val="ru-RU" w:eastAsia="ru-RU" w:bidi="ar-SA"/>
        </w:rPr>
        <w:t>Об общих принципах организации местного самоуправления в РФ</w:t>
      </w:r>
      <w:r>
        <w:rPr>
          <w:rFonts w:ascii="Times New Roman" w:eastAsia="Times New Roman" w:hAnsi="Times New Roman" w:cs="Times New Roman"/>
          <w:sz w:val="28"/>
          <w:szCs w:val="28"/>
          <w:lang w:val="ru-RU" w:eastAsia="ru-RU" w:bidi="ar-SA"/>
        </w:rPr>
        <w:t>»</w:t>
      </w:r>
      <w:r w:rsidRPr="007050D8">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6810B8">
        <w:rPr>
          <w:rFonts w:ascii="Times New Roman" w:eastAsia="Times New Roman" w:hAnsi="Times New Roman" w:cs="Times New Roman"/>
          <w:sz w:val="28"/>
          <w:szCs w:val="28"/>
          <w:lang w:val="ru-RU" w:eastAsia="ru-RU" w:bidi="ar-SA"/>
        </w:rPr>
        <w:t>Иные межбюджетные трансферты предоставляются в соответствии с утвержденной сводной бюджетной росписью.</w:t>
      </w:r>
    </w:p>
    <w:p w:rsidR="00126A0C" w:rsidRPr="006810B8"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6810B8">
        <w:rPr>
          <w:rFonts w:ascii="Times New Roman" w:eastAsia="Times New Roman" w:hAnsi="Times New Roman" w:cs="Times New Roman"/>
          <w:sz w:val="28"/>
          <w:szCs w:val="28"/>
          <w:lang w:val="ru-RU" w:eastAsia="ru-RU" w:bidi="ar-SA"/>
        </w:rPr>
        <w:t>Объем иных межбюджетных трансфертов на обеспечение</w:t>
      </w:r>
      <w:r w:rsidRPr="006810B8">
        <w:rPr>
          <w:rFonts w:ascii="Times New Roman" w:eastAsia="Times New Roman" w:hAnsi="Times New Roman" w:cs="Times New Roman"/>
          <w:sz w:val="28"/>
          <w:szCs w:val="28"/>
          <w:lang w:val="ru-RU" w:eastAsia="ru-RU" w:bidi="ar-SA"/>
        </w:rPr>
        <w:t xml:space="preserve"> сбалансированности бюджетов муниципальных образований </w:t>
      </w:r>
      <w:r w:rsidRPr="006810B8" w:rsidR="000F64DA">
        <w:rPr>
          <w:rFonts w:ascii="Times New Roman" w:eastAsia="Times New Roman" w:hAnsi="Times New Roman" w:cs="Times New Roman"/>
          <w:sz w:val="28"/>
          <w:szCs w:val="28"/>
          <w:lang w:val="ru-RU" w:eastAsia="ru-RU" w:bidi="ar-SA"/>
        </w:rPr>
        <w:t>Абанского района</w:t>
      </w:r>
      <w:r w:rsidRPr="006810B8">
        <w:rPr>
          <w:rFonts w:ascii="Times New Roman" w:eastAsia="Times New Roman" w:hAnsi="Times New Roman" w:cs="Times New Roman"/>
          <w:sz w:val="28"/>
          <w:szCs w:val="28"/>
          <w:lang w:val="ru-RU" w:eastAsia="ru-RU" w:bidi="ar-SA"/>
        </w:rPr>
        <w:t xml:space="preserve"> и их распределение между муниципальными образованиями </w:t>
      </w:r>
      <w:r w:rsidRPr="006810B8" w:rsidR="000F64DA">
        <w:rPr>
          <w:rFonts w:ascii="Times New Roman" w:eastAsia="Times New Roman" w:hAnsi="Times New Roman" w:cs="Times New Roman"/>
          <w:sz w:val="28"/>
          <w:szCs w:val="28"/>
          <w:lang w:val="ru-RU" w:eastAsia="ru-RU" w:bidi="ar-SA"/>
        </w:rPr>
        <w:t>Абанского района</w:t>
      </w:r>
      <w:r w:rsidRPr="006810B8">
        <w:rPr>
          <w:rFonts w:ascii="Times New Roman" w:eastAsia="Times New Roman" w:hAnsi="Times New Roman" w:cs="Times New Roman"/>
          <w:sz w:val="28"/>
          <w:szCs w:val="28"/>
          <w:lang w:val="ru-RU" w:eastAsia="ru-RU" w:bidi="ar-SA"/>
        </w:rPr>
        <w:t xml:space="preserve"> утверждаются </w:t>
      </w:r>
      <w:r w:rsidRPr="006810B8" w:rsidR="000F64DA">
        <w:rPr>
          <w:rFonts w:ascii="Times New Roman" w:eastAsia="Times New Roman" w:hAnsi="Times New Roman" w:cs="Times New Roman"/>
          <w:sz w:val="28"/>
          <w:szCs w:val="28"/>
          <w:lang w:val="ru-RU" w:eastAsia="ru-RU" w:bidi="ar-SA"/>
        </w:rPr>
        <w:t>решением</w:t>
      </w:r>
      <w:r w:rsidRPr="006810B8">
        <w:rPr>
          <w:rFonts w:ascii="Times New Roman" w:eastAsia="Times New Roman" w:hAnsi="Times New Roman" w:cs="Times New Roman"/>
          <w:sz w:val="28"/>
          <w:szCs w:val="28"/>
          <w:lang w:val="ru-RU" w:eastAsia="ru-RU" w:bidi="ar-SA"/>
        </w:rPr>
        <w:t xml:space="preserve"> о </w:t>
      </w:r>
      <w:r w:rsidRPr="006810B8" w:rsidR="000F64DA">
        <w:rPr>
          <w:rFonts w:ascii="Times New Roman" w:eastAsia="Times New Roman" w:hAnsi="Times New Roman" w:cs="Times New Roman"/>
          <w:sz w:val="28"/>
          <w:szCs w:val="28"/>
          <w:lang w:val="ru-RU" w:eastAsia="ru-RU" w:bidi="ar-SA"/>
        </w:rPr>
        <w:t>районном</w:t>
      </w:r>
      <w:r w:rsidRPr="006810B8">
        <w:rPr>
          <w:rFonts w:ascii="Times New Roman" w:eastAsia="Times New Roman" w:hAnsi="Times New Roman" w:cs="Times New Roman"/>
          <w:sz w:val="28"/>
          <w:szCs w:val="28"/>
          <w:lang w:val="ru-RU" w:eastAsia="ru-RU" w:bidi="ar-SA"/>
        </w:rPr>
        <w:t xml:space="preserve"> бюджете на очередной финансовый год и плановый период</w:t>
      </w:r>
      <w:r w:rsidRPr="006810B8" w:rsidR="008D6AAE">
        <w:rPr>
          <w:rFonts w:ascii="Times New Roman" w:eastAsia="Times New Roman" w:hAnsi="Times New Roman" w:cs="Times New Roman"/>
          <w:sz w:val="28"/>
          <w:szCs w:val="28"/>
          <w:lang w:val="ru-RU" w:eastAsia="ru-RU" w:bidi="ar-SA"/>
        </w:rPr>
        <w:t>.</w:t>
      </w:r>
    </w:p>
    <w:p w:rsidR="004D402F" w:rsidRPr="00126A0C" w:rsidP="00BE21C4">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6810B8">
        <w:rPr>
          <w:rFonts w:ascii="Times New Roman" w:eastAsia="Times New Roman" w:hAnsi="Times New Roman" w:cs="Times New Roman"/>
          <w:sz w:val="28"/>
          <w:szCs w:val="28"/>
          <w:lang w:val="ru-RU" w:eastAsia="ru-RU" w:bidi="ar-SA"/>
        </w:rPr>
        <w:t xml:space="preserve">3. </w:t>
      </w:r>
      <w:r w:rsidRPr="006810B8">
        <w:rPr>
          <w:rFonts w:ascii="Times New Roman" w:eastAsia="Times New Roman" w:hAnsi="Times New Roman" w:cs="Times New Roman"/>
          <w:sz w:val="28"/>
          <w:szCs w:val="28"/>
          <w:lang w:val="ru-RU" w:eastAsia="ru-RU" w:bidi="ar-SA"/>
        </w:rPr>
        <w:t>Порядок реализации мероприятий подпрограммы и предоставлен</w:t>
      </w:r>
      <w:r>
        <w:rPr>
          <w:rFonts w:ascii="Times New Roman" w:eastAsia="Times New Roman" w:hAnsi="Times New Roman" w:cs="Times New Roman"/>
          <w:sz w:val="28"/>
          <w:szCs w:val="28"/>
          <w:lang w:val="ru-RU" w:eastAsia="ru-RU" w:bidi="ar-SA"/>
        </w:rPr>
        <w:t>ия межбюджетных трансфертов регулируется</w:t>
      </w:r>
      <w:r w:rsidRPr="00126A0C">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решением Абанского районного Совета депутатов от 13.04.2012 № 20-162 Р «О межбюджетных отношениях в Абанском районе».</w:t>
      </w:r>
    </w:p>
    <w:p w:rsidR="00126A0C" w:rsidRPr="000D3B03" w:rsidP="00DF0B2C">
      <w:pPr>
        <w:autoSpaceDE w:val="0"/>
        <w:autoSpaceDN w:val="0"/>
        <w:adjustRightInd w:val="0"/>
        <w:spacing w:after="0" w:line="240" w:lineRule="auto"/>
        <w:ind w:firstLine="567"/>
        <w:jc w:val="center"/>
        <w:outlineLvl w:val="0"/>
        <w:rPr>
          <w:rFonts w:ascii="Calibri" w:eastAsia="Times New Roman" w:hAnsi="Calibri" w:cs="Times New Roman"/>
          <w:sz w:val="28"/>
          <w:szCs w:val="28"/>
          <w:lang w:val="ru-RU" w:eastAsia="ru-RU" w:bidi="ar-SA"/>
        </w:rPr>
      </w:pPr>
    </w:p>
    <w:p w:rsidR="00D1214B" w:rsidRPr="00941FC5" w:rsidP="00DF2A50">
      <w:pPr>
        <w:autoSpaceDE w:val="0"/>
        <w:autoSpaceDN w:val="0"/>
        <w:adjustRightInd w:val="0"/>
        <w:spacing w:after="200" w:line="240" w:lineRule="auto"/>
        <w:jc w:val="center"/>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Pr="00941FC5" w:rsidR="001072F3">
        <w:rPr>
          <w:rFonts w:ascii="Times New Roman" w:eastAsia="Times New Roman" w:hAnsi="Times New Roman" w:cs="Times New Roman"/>
          <w:sz w:val="28"/>
          <w:szCs w:val="28"/>
          <w:lang w:val="ru-RU" w:eastAsia="ru-RU" w:bidi="ar-SA"/>
        </w:rPr>
        <w:t>.</w:t>
      </w:r>
      <w:r w:rsidRPr="00941FC5">
        <w:rPr>
          <w:rFonts w:ascii="Times New Roman" w:eastAsia="Times New Roman" w:hAnsi="Times New Roman" w:cs="Times New Roman"/>
          <w:sz w:val="28"/>
          <w:szCs w:val="28"/>
          <w:lang w:val="ru-RU" w:eastAsia="ru-RU" w:bidi="ar-SA"/>
        </w:rPr>
        <w:t xml:space="preserve"> Управление подпрограммой и контроль за </w:t>
      </w:r>
      <w:r w:rsidRPr="00F17CCD" w:rsidR="00F17CCD">
        <w:rPr>
          <w:rFonts w:ascii="Times New Roman" w:eastAsia="Calibri" w:hAnsi="Times New Roman" w:cs="Times New Roman"/>
          <w:bCs/>
          <w:iCs/>
          <w:spacing w:val="-4"/>
          <w:sz w:val="28"/>
          <w:szCs w:val="28"/>
          <w:lang w:val="ru-RU" w:eastAsia="ru-RU" w:bidi="ar-SA"/>
        </w:rPr>
        <w:t>исполнением подпрограммы</w:t>
      </w:r>
    </w:p>
    <w:p w:rsidR="007B58B8" w:rsidRPr="00E20044" w:rsidP="00DF1BA0">
      <w:pPr>
        <w:widowControl w:val="0"/>
        <w:autoSpaceDE w:val="0"/>
        <w:autoSpaceDN w:val="0"/>
        <w:adjustRightInd w:val="0"/>
        <w:ind w:firstLine="720"/>
        <w:jc w:val="both"/>
        <w:rPr>
          <w:rFonts w:ascii="Times New Roman" w:eastAsia="Times New Roman" w:hAnsi="Times New Roman" w:cs="Arial"/>
          <w:sz w:val="28"/>
          <w:szCs w:val="28"/>
          <w:lang w:val="ru-RU" w:eastAsia="ru-RU" w:bidi="ar-SA"/>
        </w:rPr>
      </w:pPr>
      <w:r>
        <w:rPr>
          <w:rFonts w:ascii="Times New Roman" w:eastAsia="Times New Roman" w:hAnsi="Times New Roman" w:cs="Times New Roman"/>
          <w:sz w:val="28"/>
          <w:szCs w:val="28"/>
          <w:lang w:val="ru-RU" w:eastAsia="ru-RU" w:bidi="ar-SA"/>
        </w:rPr>
        <w:t>4</w:t>
      </w:r>
      <w:r>
        <w:rPr>
          <w:rFonts w:ascii="Times New Roman" w:eastAsia="Times New Roman" w:hAnsi="Times New Roman" w:cs="Times New Roman"/>
          <w:sz w:val="28"/>
          <w:szCs w:val="28"/>
          <w:lang w:val="ru-RU" w:eastAsia="ru-RU" w:bidi="ar-SA"/>
        </w:rPr>
        <w:t xml:space="preserve">.1. </w:t>
      </w:r>
      <w:r>
        <w:rPr>
          <w:rFonts w:ascii="Times New Roman" w:eastAsia="Times New Roman" w:hAnsi="Times New Roman" w:cs="Arial"/>
          <w:sz w:val="28"/>
          <w:szCs w:val="28"/>
          <w:lang w:val="ru-RU" w:eastAsia="ru-RU" w:bidi="ar-SA"/>
        </w:rPr>
        <w:t>Ф</w:t>
      </w:r>
      <w:r w:rsidRPr="00941FC5">
        <w:rPr>
          <w:rFonts w:ascii="Times New Roman" w:eastAsia="Times New Roman" w:hAnsi="Times New Roman" w:cs="Arial"/>
          <w:sz w:val="28"/>
          <w:szCs w:val="28"/>
          <w:lang w:val="ru-RU" w:eastAsia="ru-RU" w:bidi="ar-SA"/>
        </w:rPr>
        <w:t>инансов</w:t>
      </w:r>
      <w:r>
        <w:rPr>
          <w:rFonts w:ascii="Times New Roman" w:eastAsia="Times New Roman" w:hAnsi="Times New Roman" w:cs="Arial"/>
          <w:sz w:val="28"/>
          <w:szCs w:val="28"/>
          <w:lang w:val="ru-RU" w:eastAsia="ru-RU" w:bidi="ar-SA"/>
        </w:rPr>
        <w:t>ым управлением</w:t>
      </w:r>
      <w:r w:rsidR="00C1685B">
        <w:rPr>
          <w:rFonts w:ascii="Times New Roman" w:eastAsia="Times New Roman" w:hAnsi="Times New Roman" w:cs="Arial"/>
          <w:sz w:val="28"/>
          <w:szCs w:val="28"/>
          <w:lang w:val="ru-RU" w:eastAsia="ru-RU" w:bidi="ar-SA"/>
        </w:rPr>
        <w:t xml:space="preserve"> осуществляется</w:t>
      </w:r>
      <w:r w:rsidRPr="00E20044">
        <w:rPr>
          <w:rFonts w:ascii="Times New Roman" w:eastAsia="Times New Roman" w:hAnsi="Times New Roman" w:cs="Arial"/>
          <w:sz w:val="28"/>
          <w:szCs w:val="28"/>
          <w:lang w:val="ru-RU" w:eastAsia="ru-RU" w:bidi="ar-SA"/>
        </w:rPr>
        <w:t>:</w:t>
      </w:r>
    </w:p>
    <w:p w:rsidR="007B58B8" w:rsidRPr="00E20044"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отбор исполнителей </w:t>
      </w:r>
      <w:r w:rsidRPr="00E20044">
        <w:rPr>
          <w:rFonts w:ascii="Times New Roman" w:eastAsia="Times New Roman" w:hAnsi="Times New Roman" w:cs="Times New Roman"/>
          <w:sz w:val="28"/>
          <w:szCs w:val="28"/>
          <w:lang w:val="ru-RU" w:eastAsia="ru-RU" w:bidi="ar-SA"/>
        </w:rPr>
        <w:t>мероприятий подпрограмм</w:t>
      </w:r>
      <w:r w:rsidR="00742AB2">
        <w:rPr>
          <w:rFonts w:ascii="Times New Roman" w:eastAsia="Times New Roman" w:hAnsi="Times New Roman" w:cs="Times New Roman"/>
          <w:sz w:val="28"/>
          <w:szCs w:val="28"/>
          <w:lang w:val="ru-RU" w:eastAsia="ru-RU" w:bidi="ar-SA"/>
        </w:rPr>
        <w:t>ы</w:t>
      </w:r>
      <w:r w:rsidRPr="00E20044">
        <w:rPr>
          <w:rFonts w:ascii="Times New Roman" w:eastAsia="Times New Roman" w:hAnsi="Times New Roman" w:cs="Times New Roman"/>
          <w:sz w:val="28"/>
          <w:szCs w:val="28"/>
          <w:lang w:val="ru-RU" w:eastAsia="ru-RU" w:bidi="ar-SA"/>
        </w:rPr>
        <w:t>;</w:t>
      </w:r>
    </w:p>
    <w:p w:rsidR="007B58B8" w:rsidRPr="00E20044"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координация исполнения программных мероприятий, мониторинг их реализации;</w:t>
      </w:r>
    </w:p>
    <w:p w:rsidR="007B58B8" w:rsidRPr="00E20044"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 xml:space="preserve">непосредственный контроль за ходом реализации мероприятий </w:t>
      </w:r>
      <w:r>
        <w:rPr>
          <w:rFonts w:ascii="Times New Roman" w:eastAsia="Times New Roman" w:hAnsi="Times New Roman" w:cs="Times New Roman"/>
          <w:sz w:val="28"/>
          <w:szCs w:val="28"/>
          <w:lang w:val="ru-RU" w:eastAsia="ru-RU" w:bidi="ar-SA"/>
        </w:rPr>
        <w:t>под</w:t>
      </w:r>
      <w:r w:rsidRPr="00E20044">
        <w:rPr>
          <w:rFonts w:ascii="Times New Roman" w:eastAsia="Times New Roman" w:hAnsi="Times New Roman" w:cs="Times New Roman"/>
          <w:sz w:val="28"/>
          <w:szCs w:val="28"/>
          <w:lang w:val="ru-RU" w:eastAsia="ru-RU" w:bidi="ar-SA"/>
        </w:rPr>
        <w:t>программы;</w:t>
      </w:r>
    </w:p>
    <w:p w:rsidR="007B58B8" w:rsidRPr="00E20044"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 xml:space="preserve">подготовка отчетов о реализации </w:t>
      </w:r>
      <w:r>
        <w:rPr>
          <w:rFonts w:ascii="Times New Roman" w:eastAsia="Times New Roman" w:hAnsi="Times New Roman" w:cs="Times New Roman"/>
          <w:sz w:val="28"/>
          <w:szCs w:val="28"/>
          <w:lang w:val="ru-RU" w:eastAsia="ru-RU" w:bidi="ar-SA"/>
        </w:rPr>
        <w:t>под</w:t>
      </w:r>
      <w:r w:rsidRPr="00E20044">
        <w:rPr>
          <w:rFonts w:ascii="Times New Roman" w:eastAsia="Times New Roman" w:hAnsi="Times New Roman" w:cs="Times New Roman"/>
          <w:sz w:val="28"/>
          <w:szCs w:val="28"/>
          <w:lang w:val="ru-RU" w:eastAsia="ru-RU" w:bidi="ar-SA"/>
        </w:rPr>
        <w:t>программы.</w:t>
      </w:r>
    </w:p>
    <w:p w:rsidR="007B58B8" w:rsidRPr="00C321BA"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C321BA">
        <w:rPr>
          <w:rFonts w:ascii="Times New Roman" w:eastAsia="Times New Roman" w:hAnsi="Times New Roman" w:cs="Times New Roman"/>
          <w:sz w:val="28"/>
          <w:szCs w:val="28"/>
          <w:lang w:val="ru-RU" w:eastAsia="ru-RU" w:bidi="ar-SA"/>
        </w:rPr>
        <w:t xml:space="preserve">В процессе реализации </w:t>
      </w:r>
      <w:r w:rsidR="00C33C62">
        <w:rPr>
          <w:rFonts w:ascii="Times New Roman" w:eastAsia="Times New Roman" w:hAnsi="Times New Roman" w:cs="Times New Roman"/>
          <w:sz w:val="28"/>
          <w:szCs w:val="28"/>
          <w:lang w:val="ru-RU" w:eastAsia="ru-RU" w:bidi="ar-SA"/>
        </w:rPr>
        <w:t>под</w:t>
      </w:r>
      <w:r w:rsidRPr="00C321BA">
        <w:rPr>
          <w:rFonts w:ascii="Times New Roman" w:eastAsia="Times New Roman" w:hAnsi="Times New Roman" w:cs="Times New Roman"/>
          <w:sz w:val="28"/>
          <w:szCs w:val="28"/>
          <w:lang w:val="ru-RU" w:eastAsia="ru-RU" w:bidi="ar-SA"/>
        </w:rPr>
        <w:t xml:space="preserve">программы </w:t>
      </w:r>
      <w:r w:rsidRPr="00941FC5">
        <w:rPr>
          <w:rFonts w:ascii="Times New Roman" w:eastAsia="Times New Roman" w:hAnsi="Times New Roman" w:cs="Times New Roman"/>
          <w:sz w:val="28"/>
          <w:szCs w:val="28"/>
          <w:lang w:val="ru-RU" w:eastAsia="ru-RU" w:bidi="ar-SA"/>
        </w:rPr>
        <w:t>финансов</w:t>
      </w:r>
      <w:r>
        <w:rPr>
          <w:rFonts w:ascii="Times New Roman" w:eastAsia="Times New Roman" w:hAnsi="Times New Roman" w:cs="Times New Roman"/>
          <w:sz w:val="28"/>
          <w:szCs w:val="28"/>
          <w:lang w:val="ru-RU" w:eastAsia="ru-RU" w:bidi="ar-SA"/>
        </w:rPr>
        <w:t>ое управление</w:t>
      </w:r>
      <w:r w:rsidRPr="00C321BA">
        <w:rPr>
          <w:rFonts w:ascii="Times New Roman" w:eastAsia="Times New Roman" w:hAnsi="Times New Roman" w:cs="Times New Roman"/>
          <w:sz w:val="28"/>
          <w:szCs w:val="28"/>
          <w:lang w:val="ru-RU" w:eastAsia="ru-RU" w:bidi="ar-SA"/>
        </w:rPr>
        <w:t xml:space="preserve"> вправе инициировать внесение изменений в </w:t>
      </w:r>
      <w:r>
        <w:rPr>
          <w:rFonts w:ascii="Times New Roman" w:eastAsia="Times New Roman" w:hAnsi="Times New Roman" w:cs="Times New Roman"/>
          <w:sz w:val="28"/>
          <w:szCs w:val="28"/>
          <w:lang w:val="ru-RU" w:eastAsia="ru-RU" w:bidi="ar-SA"/>
        </w:rPr>
        <w:t>под</w:t>
      </w:r>
      <w:r w:rsidRPr="00C321BA">
        <w:rPr>
          <w:rFonts w:ascii="Times New Roman" w:eastAsia="Times New Roman" w:hAnsi="Times New Roman" w:cs="Times New Roman"/>
          <w:sz w:val="28"/>
          <w:szCs w:val="28"/>
          <w:lang w:val="ru-RU" w:eastAsia="ru-RU" w:bidi="ar-SA"/>
        </w:rPr>
        <w:t>программу</w:t>
      </w:r>
      <w:r>
        <w:rPr>
          <w:rFonts w:ascii="Times New Roman" w:eastAsia="Times New Roman" w:hAnsi="Times New Roman" w:cs="Times New Roman"/>
          <w:sz w:val="28"/>
          <w:szCs w:val="28"/>
          <w:lang w:val="ru-RU" w:eastAsia="ru-RU" w:bidi="ar-SA"/>
        </w:rPr>
        <w:t xml:space="preserve"> в части текущего финансового года</w:t>
      </w:r>
      <w:r w:rsidRPr="00C321BA">
        <w:rPr>
          <w:rFonts w:ascii="Times New Roman" w:eastAsia="Times New Roman" w:hAnsi="Times New Roman" w:cs="Times New Roman"/>
          <w:sz w:val="28"/>
          <w:szCs w:val="28"/>
          <w:lang w:val="ru-RU" w:eastAsia="ru-RU" w:bidi="ar-SA"/>
        </w:rPr>
        <w:t xml:space="preserve">. </w:t>
      </w:r>
    </w:p>
    <w:p w:rsidR="007B58B8" w:rsidP="00DF1BA0">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941FC5">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ое управление</w:t>
      </w:r>
      <w:r w:rsidRPr="00FC65EA">
        <w:rPr>
          <w:rFonts w:ascii="Times New Roman" w:eastAsia="Times New Roman" w:hAnsi="Times New Roman" w:cs="Times New Roman"/>
          <w:sz w:val="28"/>
          <w:szCs w:val="28"/>
          <w:lang w:val="ru-RU" w:eastAsia="ru-RU" w:bidi="ar-SA"/>
        </w:rPr>
        <w:t xml:space="preserve"> для обеспечения мониторинга и анализа хода реализации </w:t>
      </w:r>
      <w:r w:rsidR="00C33C62">
        <w:rPr>
          <w:rFonts w:ascii="Times New Roman" w:eastAsia="Times New Roman" w:hAnsi="Times New Roman" w:cs="Times New Roman"/>
          <w:sz w:val="28"/>
          <w:szCs w:val="28"/>
          <w:lang w:val="ru-RU" w:eastAsia="ru-RU" w:bidi="ar-SA"/>
        </w:rPr>
        <w:t>под</w:t>
      </w:r>
      <w:r w:rsidRPr="00FC65EA">
        <w:rPr>
          <w:rFonts w:ascii="Times New Roman" w:eastAsia="Times New Roman" w:hAnsi="Times New Roman" w:cs="Times New Roman"/>
          <w:sz w:val="28"/>
          <w:szCs w:val="28"/>
          <w:lang w:val="ru-RU" w:eastAsia="ru-RU" w:bidi="ar-SA"/>
        </w:rPr>
        <w:t>программы организует ведение и представл</w:t>
      </w:r>
      <w:r>
        <w:rPr>
          <w:rFonts w:ascii="Times New Roman" w:eastAsia="Times New Roman" w:hAnsi="Times New Roman" w:cs="Times New Roman"/>
          <w:sz w:val="28"/>
          <w:szCs w:val="28"/>
          <w:lang w:val="ru-RU" w:eastAsia="ru-RU" w:bidi="ar-SA"/>
        </w:rPr>
        <w:t>ение отчетности в установленные сроки</w:t>
      </w:r>
      <w:r w:rsidRPr="00FC65EA">
        <w:rPr>
          <w:rFonts w:ascii="Times New Roman" w:eastAsia="Times New Roman" w:hAnsi="Times New Roman" w:cs="Times New Roman"/>
          <w:sz w:val="28"/>
          <w:szCs w:val="28"/>
          <w:lang w:val="ru-RU" w:eastAsia="ru-RU" w:bidi="ar-SA"/>
        </w:rPr>
        <w:t xml:space="preserve">. </w:t>
      </w:r>
    </w:p>
    <w:p w:rsidR="00DF1BA0" w:rsidRPr="00DF1BA0" w:rsidP="00DF1BA0">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4.2. Сроки представления отчетов по подпрограмме установлены пунктом 5 </w:t>
      </w:r>
      <w:r w:rsidRPr="00DF1BA0">
        <w:rPr>
          <w:rFonts w:ascii="Times New Roman" w:eastAsia="Times New Roman" w:hAnsi="Times New Roman" w:cs="Times New Roman"/>
          <w:sz w:val="28"/>
          <w:szCs w:val="28"/>
          <w:lang w:val="ru-RU" w:eastAsia="ru-RU" w:bidi="ar-SA"/>
        </w:rPr>
        <w:t>Порядк</w:t>
      </w:r>
      <w:r>
        <w:rPr>
          <w:rFonts w:ascii="Times New Roman" w:eastAsia="Times New Roman" w:hAnsi="Times New Roman" w:cs="Times New Roman"/>
          <w:sz w:val="28"/>
          <w:szCs w:val="28"/>
          <w:lang w:val="ru-RU" w:eastAsia="ru-RU" w:bidi="ar-SA"/>
        </w:rPr>
        <w:t>а</w:t>
      </w:r>
      <w:r w:rsidRPr="00DF1BA0">
        <w:rPr>
          <w:rFonts w:ascii="Times New Roman" w:eastAsia="Times New Roman" w:hAnsi="Times New Roman" w:cs="Times New Roman"/>
          <w:sz w:val="28"/>
          <w:szCs w:val="28"/>
          <w:lang w:val="ru-RU" w:eastAsia="ru-RU" w:bidi="ar-SA"/>
        </w:rPr>
        <w:t xml:space="preserve"> принятия решений о разработке муниципальных программ Абанского района, их формировании и реализации</w:t>
      </w:r>
      <w:r>
        <w:rPr>
          <w:rFonts w:ascii="Times New Roman" w:eastAsia="Times New Roman" w:hAnsi="Times New Roman" w:cs="Times New Roman"/>
          <w:sz w:val="28"/>
          <w:szCs w:val="28"/>
          <w:lang w:val="ru-RU" w:eastAsia="ru-RU" w:bidi="ar-SA"/>
        </w:rPr>
        <w:t xml:space="preserve">, утвержденного постановлением администрации Абанского района </w:t>
      </w:r>
      <w:r w:rsidRPr="00412C53">
        <w:rPr>
          <w:rFonts w:ascii="Times New Roman" w:eastAsia="Times New Roman" w:hAnsi="Times New Roman" w:cs="Times New Roman"/>
          <w:sz w:val="28"/>
          <w:szCs w:val="28"/>
          <w:lang w:val="ru-RU" w:eastAsia="ru-RU" w:bidi="ar-SA"/>
        </w:rPr>
        <w:t xml:space="preserve">от </w:t>
      </w:r>
      <w:r w:rsidRPr="00412C53" w:rsidR="00412C53">
        <w:rPr>
          <w:rFonts w:ascii="Times New Roman" w:eastAsia="Times New Roman" w:hAnsi="Times New Roman" w:cs="Times New Roman"/>
          <w:sz w:val="28"/>
          <w:szCs w:val="28"/>
          <w:lang w:val="ru-RU" w:eastAsia="ru-RU" w:bidi="ar-SA"/>
        </w:rPr>
        <w:t>15.07.2013 № 942-п</w:t>
      </w:r>
      <w:r w:rsidRPr="00412C53">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Ответственность за предоставление отчетов возлагается на руководителя финансового управления.</w:t>
      </w:r>
    </w:p>
    <w:p w:rsidR="00E0183E"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00DF1BA0">
        <w:rPr>
          <w:rFonts w:ascii="Times New Roman" w:eastAsia="Times New Roman" w:hAnsi="Times New Roman" w:cs="Times New Roman"/>
          <w:sz w:val="28"/>
          <w:szCs w:val="28"/>
          <w:lang w:val="ru-RU" w:eastAsia="ru-RU" w:bidi="ar-SA"/>
        </w:rPr>
        <w:t>3</w:t>
      </w:r>
      <w:r>
        <w:rPr>
          <w:rFonts w:ascii="Times New Roman" w:eastAsia="Times New Roman" w:hAnsi="Times New Roman" w:cs="Times New Roman"/>
          <w:sz w:val="28"/>
          <w:szCs w:val="28"/>
          <w:lang w:val="ru-RU" w:eastAsia="ru-RU" w:bidi="ar-SA"/>
        </w:rPr>
        <w:t xml:space="preserve">. </w:t>
      </w:r>
      <w:r w:rsidRPr="00941FC5" w:rsidR="000F77C6">
        <w:rPr>
          <w:rFonts w:ascii="Times New Roman" w:eastAsia="Times New Roman" w:hAnsi="Times New Roman" w:cs="Times New Roman"/>
          <w:sz w:val="28"/>
          <w:szCs w:val="28"/>
          <w:lang w:val="ru-RU" w:eastAsia="ru-RU" w:bidi="ar-SA"/>
        </w:rPr>
        <w:t>Текущий контроль за ходом реали</w:t>
      </w:r>
      <w:r w:rsidR="000F77C6">
        <w:rPr>
          <w:rFonts w:ascii="Times New Roman" w:eastAsia="Times New Roman" w:hAnsi="Times New Roman" w:cs="Times New Roman"/>
          <w:sz w:val="28"/>
          <w:szCs w:val="28"/>
          <w:lang w:val="ru-RU" w:eastAsia="ru-RU" w:bidi="ar-SA"/>
        </w:rPr>
        <w:t xml:space="preserve">зации подпрограммы осуществляется </w:t>
      </w:r>
      <w:r w:rsidRPr="00941FC5" w:rsidR="000F77C6">
        <w:rPr>
          <w:rFonts w:ascii="Times New Roman" w:eastAsia="Times New Roman" w:hAnsi="Times New Roman" w:cs="Times New Roman"/>
          <w:sz w:val="28"/>
          <w:szCs w:val="28"/>
          <w:lang w:val="ru-RU" w:eastAsia="ru-RU" w:bidi="ar-SA"/>
        </w:rPr>
        <w:t>финансов</w:t>
      </w:r>
      <w:r w:rsidR="000F77C6">
        <w:rPr>
          <w:rFonts w:ascii="Times New Roman" w:eastAsia="Times New Roman" w:hAnsi="Times New Roman" w:cs="Times New Roman"/>
          <w:sz w:val="28"/>
          <w:szCs w:val="28"/>
          <w:lang w:val="ru-RU" w:eastAsia="ru-RU" w:bidi="ar-SA"/>
        </w:rPr>
        <w:t>ым управлением</w:t>
      </w:r>
      <w:r w:rsidRPr="00941FC5" w:rsidR="000F77C6">
        <w:rPr>
          <w:rFonts w:ascii="Times New Roman" w:eastAsia="Times New Roman" w:hAnsi="Times New Roman" w:cs="Times New Roman"/>
          <w:sz w:val="28"/>
          <w:szCs w:val="28"/>
          <w:lang w:val="ru-RU" w:eastAsia="ru-RU" w:bidi="ar-SA"/>
        </w:rPr>
        <w:t>.</w:t>
      </w:r>
    </w:p>
    <w:p w:rsidR="0066797F" w:rsidRPr="00661C9B" w:rsidP="0066797F">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4.4 Ф</w:t>
      </w:r>
      <w:r w:rsidRPr="00661C9B">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 xml:space="preserve">ое управление </w:t>
      </w:r>
      <w:r w:rsidRPr="00661C9B">
        <w:rPr>
          <w:rFonts w:ascii="Times New Roman" w:eastAsia="Times New Roman" w:hAnsi="Times New Roman" w:cs="Times New Roman"/>
          <w:sz w:val="28"/>
          <w:szCs w:val="28"/>
          <w:lang w:val="ru-RU" w:eastAsia="ru-RU" w:bidi="ar-SA"/>
        </w:rPr>
        <w:t>несет ответственность за реализацию</w:t>
      </w:r>
      <w:r>
        <w:rPr>
          <w:rFonts w:ascii="Times New Roman" w:eastAsia="Times New Roman" w:hAnsi="Times New Roman" w:cs="Times New Roman"/>
          <w:sz w:val="28"/>
          <w:szCs w:val="28"/>
          <w:lang w:val="ru-RU" w:eastAsia="ru-RU" w:bidi="ar-SA"/>
        </w:rPr>
        <w:t xml:space="preserve"> программы</w:t>
      </w:r>
      <w:r w:rsidRPr="00661C9B">
        <w:rPr>
          <w:rFonts w:ascii="Times New Roman" w:eastAsia="Times New Roman" w:hAnsi="Times New Roman" w:cs="Times New Roman"/>
          <w:sz w:val="28"/>
          <w:szCs w:val="28"/>
          <w:lang w:val="ru-RU" w:eastAsia="ru-RU" w:bidi="ar-SA"/>
        </w:rPr>
        <w:t>, достижение конечного результата, целевое и эффективное использование финансовых средств, выделяемых на выполнение подпрограммы.</w:t>
      </w:r>
    </w:p>
    <w:p w:rsidR="00E009D4" w:rsidRPr="00941FC5" w:rsidP="00DF1BA0">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sectPr w:rsidSect="0001471C">
          <w:headerReference w:type="even" r:id="rId31"/>
          <w:headerReference w:type="default" r:id="rId32"/>
          <w:footerReference w:type="even" r:id="rId33"/>
          <w:footerReference w:type="default" r:id="rId34"/>
          <w:headerReference w:type="first" r:id="rId35"/>
          <w:type w:val="nextPage"/>
          <w:pgSz w:w="11906" w:h="16838" w:code="9"/>
          <w:pgMar w:top="851" w:right="567" w:bottom="851" w:left="1985" w:header="709" w:footer="0" w:gutter="0"/>
          <w:pgNumType w:start="21"/>
          <w:cols w:space="708"/>
          <w:docGrid w:linePitch="360"/>
        </w:sectPr>
      </w:pPr>
    </w:p>
    <w:p w:rsidR="004F758C" w:rsidRPr="000607E3" w:rsidP="004F758C">
      <w:pPr>
        <w:autoSpaceDE w:val="0"/>
        <w:autoSpaceDN w:val="0"/>
        <w:adjustRightInd w:val="0"/>
        <w:spacing w:after="0" w:line="240" w:lineRule="auto"/>
        <w:ind w:firstLine="10348"/>
        <w:jc w:val="both"/>
        <w:rPr>
          <w:rFonts w:ascii="Times New Roman" w:eastAsia="Calibri" w:hAnsi="Times New Roman" w:cs="Times New Roman"/>
          <w:sz w:val="28"/>
          <w:szCs w:val="28"/>
          <w:lang w:val="ru-RU" w:eastAsia="en-US" w:bidi="ar-SA"/>
        </w:rPr>
      </w:pPr>
      <w:r w:rsidRPr="000607E3">
        <w:rPr>
          <w:rFonts w:ascii="Times New Roman" w:eastAsia="Calibri" w:hAnsi="Times New Roman" w:cs="Times New Roman"/>
          <w:sz w:val="28"/>
          <w:szCs w:val="28"/>
          <w:lang w:val="ru-RU" w:eastAsia="en-US" w:bidi="ar-SA"/>
        </w:rPr>
        <w:t xml:space="preserve">Приложение № 1 </w:t>
      </w:r>
    </w:p>
    <w:p w:rsidR="004F758C" w:rsidP="004F758C">
      <w:pPr>
        <w:spacing w:after="0" w:line="240" w:lineRule="auto"/>
        <w:ind w:firstLine="10348"/>
        <w:rPr>
          <w:rFonts w:ascii="Times New Roman" w:eastAsia="Calibri" w:hAnsi="Times New Roman" w:cs="Times New Roman"/>
          <w:sz w:val="28"/>
          <w:szCs w:val="28"/>
          <w:lang w:val="ru-RU" w:eastAsia="en-US" w:bidi="ar-SA"/>
        </w:rPr>
      </w:pPr>
      <w:r w:rsidRPr="000607E3">
        <w:rPr>
          <w:rFonts w:ascii="Times New Roman" w:eastAsia="Calibri" w:hAnsi="Times New Roman" w:cs="Times New Roman"/>
          <w:sz w:val="28"/>
          <w:szCs w:val="28"/>
          <w:lang w:val="ru-RU" w:eastAsia="en-US" w:bidi="ar-SA"/>
        </w:rPr>
        <w:t>к подпрограмме «Создание условий для</w:t>
      </w:r>
    </w:p>
    <w:p w:rsidR="004F758C" w:rsidP="004F758C">
      <w:pPr>
        <w:spacing w:after="0" w:line="240" w:lineRule="auto"/>
        <w:ind w:firstLine="10348"/>
        <w:rPr>
          <w:rFonts w:ascii="Times New Roman" w:eastAsia="Calibri" w:hAnsi="Times New Roman" w:cs="Times New Roman"/>
          <w:sz w:val="28"/>
          <w:szCs w:val="28"/>
          <w:lang w:val="ru-RU" w:eastAsia="en-US" w:bidi="ar-SA"/>
        </w:rPr>
      </w:pPr>
      <w:r w:rsidRPr="000607E3">
        <w:rPr>
          <w:rFonts w:ascii="Times New Roman" w:eastAsia="Calibri" w:hAnsi="Times New Roman" w:cs="Times New Roman"/>
          <w:sz w:val="28"/>
          <w:szCs w:val="28"/>
          <w:lang w:val="ru-RU" w:eastAsia="en-US" w:bidi="ar-SA"/>
        </w:rPr>
        <w:t>эффективного и ответственного управления</w:t>
      </w:r>
    </w:p>
    <w:p w:rsidR="004F758C" w:rsidP="004F758C">
      <w:pPr>
        <w:spacing w:after="0" w:line="240" w:lineRule="auto"/>
        <w:ind w:firstLine="10348"/>
        <w:rPr>
          <w:rFonts w:ascii="Times New Roman" w:eastAsia="Calibri" w:hAnsi="Times New Roman" w:cs="Times New Roman"/>
          <w:sz w:val="28"/>
          <w:szCs w:val="28"/>
          <w:lang w:val="ru-RU" w:eastAsia="en-US" w:bidi="ar-SA"/>
        </w:rPr>
      </w:pPr>
      <w:r w:rsidRPr="000607E3">
        <w:rPr>
          <w:rFonts w:ascii="Times New Roman" w:eastAsia="Calibri" w:hAnsi="Times New Roman" w:cs="Times New Roman"/>
          <w:sz w:val="28"/>
          <w:szCs w:val="28"/>
          <w:lang w:val="ru-RU" w:eastAsia="en-US" w:bidi="ar-SA"/>
        </w:rPr>
        <w:t>муниципальными финансами, повышения</w:t>
      </w:r>
    </w:p>
    <w:p w:rsidR="004F758C" w:rsidP="004F758C">
      <w:pPr>
        <w:spacing w:after="0" w:line="240" w:lineRule="auto"/>
        <w:ind w:firstLine="10348"/>
        <w:rPr>
          <w:rFonts w:ascii="Times New Roman" w:eastAsia="Calibri" w:hAnsi="Times New Roman" w:cs="Times New Roman"/>
          <w:sz w:val="28"/>
          <w:szCs w:val="28"/>
          <w:lang w:val="ru-RU" w:eastAsia="en-US" w:bidi="ar-SA"/>
        </w:rPr>
      </w:pPr>
      <w:r w:rsidRPr="000607E3">
        <w:rPr>
          <w:rFonts w:ascii="Times New Roman" w:eastAsia="Calibri" w:hAnsi="Times New Roman" w:cs="Times New Roman"/>
          <w:sz w:val="28"/>
          <w:szCs w:val="28"/>
          <w:lang w:val="ru-RU" w:eastAsia="en-US" w:bidi="ar-SA"/>
        </w:rPr>
        <w:t>устойчивости бюджетов муниципальных</w:t>
      </w:r>
    </w:p>
    <w:p w:rsidR="004F758C" w:rsidP="004F758C">
      <w:pPr>
        <w:spacing w:after="0" w:line="240" w:lineRule="auto"/>
        <w:ind w:firstLine="10348"/>
        <w:rPr>
          <w:rFonts w:ascii="Calibri" w:eastAsia="Calibri" w:hAnsi="Calibri" w:cs="Times New Roman"/>
          <w:sz w:val="22"/>
          <w:szCs w:val="22"/>
          <w:lang w:val="ru-RU" w:eastAsia="en-US" w:bidi="ar-SA"/>
        </w:rPr>
      </w:pPr>
      <w:r w:rsidRPr="000607E3">
        <w:rPr>
          <w:rFonts w:ascii="Times New Roman" w:eastAsia="Calibri" w:hAnsi="Times New Roman" w:cs="Times New Roman"/>
          <w:sz w:val="28"/>
          <w:szCs w:val="28"/>
          <w:lang w:val="ru-RU" w:eastAsia="en-US" w:bidi="ar-SA"/>
        </w:rPr>
        <w:t>образований Абанского района»</w:t>
      </w:r>
    </w:p>
    <w:p w:rsidR="00BC0A63" w:rsidP="00833648">
      <w:pPr>
        <w:autoSpaceDE w:val="0"/>
        <w:autoSpaceDN w:val="0"/>
        <w:adjustRightInd w:val="0"/>
        <w:spacing w:after="0" w:line="240" w:lineRule="auto"/>
        <w:ind w:left="9350"/>
        <w:jc w:val="both"/>
        <w:rPr>
          <w:rFonts w:ascii="Times New Roman" w:eastAsia="Calibri" w:hAnsi="Times New Roman" w:cs="Times New Roman"/>
          <w:sz w:val="28"/>
          <w:szCs w:val="28"/>
          <w:lang w:val="ru-RU" w:eastAsia="en-US" w:bidi="ar-SA"/>
        </w:rPr>
      </w:pPr>
    </w:p>
    <w:p w:rsidR="00672549" w:rsidRPr="000C5742" w:rsidP="00E05EDB">
      <w:pPr>
        <w:autoSpaceDE w:val="0"/>
        <w:autoSpaceDN w:val="0"/>
        <w:adjustRightInd w:val="0"/>
        <w:spacing w:after="0" w:line="240" w:lineRule="auto"/>
        <w:ind w:firstLine="540"/>
        <w:jc w:val="center"/>
        <w:outlineLvl w:val="0"/>
        <w:rPr>
          <w:rFonts w:ascii="Times New Roman" w:eastAsia="Calibri" w:hAnsi="Times New Roman" w:cs="Times New Roman"/>
          <w:sz w:val="28"/>
          <w:szCs w:val="28"/>
          <w:lang w:val="ru-RU" w:eastAsia="en-US" w:bidi="ar-SA"/>
        </w:rPr>
      </w:pPr>
      <w:r w:rsidRPr="000C5742">
        <w:rPr>
          <w:rFonts w:ascii="Times New Roman" w:eastAsia="Calibri" w:hAnsi="Times New Roman" w:cs="Times New Roman"/>
          <w:sz w:val="28"/>
          <w:szCs w:val="28"/>
          <w:lang w:val="ru-RU" w:eastAsia="en-US" w:bidi="ar-SA"/>
        </w:rPr>
        <w:t>Перечень</w:t>
      </w:r>
      <w:r w:rsidR="0029349F">
        <w:rPr>
          <w:rFonts w:ascii="Times New Roman" w:eastAsia="Calibri" w:hAnsi="Times New Roman" w:cs="Times New Roman"/>
          <w:sz w:val="28"/>
          <w:szCs w:val="28"/>
          <w:lang w:val="ru-RU" w:eastAsia="en-US" w:bidi="ar-SA"/>
        </w:rPr>
        <w:t xml:space="preserve"> и значения показателей результативности</w:t>
      </w:r>
      <w:r w:rsidRPr="000C5742">
        <w:rPr>
          <w:rFonts w:ascii="Times New Roman" w:eastAsia="Calibri" w:hAnsi="Times New Roman" w:cs="Times New Roman"/>
          <w:sz w:val="28"/>
          <w:szCs w:val="28"/>
          <w:lang w:val="ru-RU" w:eastAsia="en-US" w:bidi="ar-SA"/>
        </w:rPr>
        <w:t xml:space="preserve"> подпрограммы</w:t>
      </w:r>
    </w:p>
    <w:p w:rsidR="00046C52" w:rsidRPr="000C5742" w:rsidP="00046C52">
      <w:pPr>
        <w:autoSpaceDE w:val="0"/>
        <w:autoSpaceDN w:val="0"/>
        <w:adjustRightInd w:val="0"/>
        <w:spacing w:after="0" w:line="240" w:lineRule="auto"/>
        <w:ind w:firstLine="540"/>
        <w:jc w:val="center"/>
        <w:rPr>
          <w:rFonts w:ascii="Times New Roman" w:eastAsia="Calibri" w:hAnsi="Times New Roman" w:cs="Times New Roman"/>
          <w:sz w:val="24"/>
          <w:szCs w:val="24"/>
          <w:lang w:val="ru-RU" w:eastAsia="en-US" w:bidi="ar-SA"/>
        </w:rPr>
      </w:pPr>
    </w:p>
    <w:tbl>
      <w:tblPr>
        <w:tblStyle w:val="TableNormal"/>
        <w:tblW w:w="15593" w:type="dxa"/>
        <w:tblInd w:w="70" w:type="dxa"/>
        <w:tblLayout w:type="fixed"/>
        <w:tblCellMar>
          <w:left w:w="70" w:type="dxa"/>
          <w:right w:w="70" w:type="dxa"/>
        </w:tblCellMar>
        <w:tblLook w:val="0000"/>
      </w:tblPr>
      <w:tblGrid>
        <w:gridCol w:w="660"/>
        <w:gridCol w:w="6853"/>
        <w:gridCol w:w="1560"/>
        <w:gridCol w:w="1984"/>
        <w:gridCol w:w="1134"/>
        <w:gridCol w:w="1134"/>
        <w:gridCol w:w="1134"/>
        <w:gridCol w:w="1134"/>
      </w:tblGrid>
      <w:tr w:rsidTr="004F758C">
        <w:tblPrEx>
          <w:tblW w:w="15593" w:type="dxa"/>
          <w:tblInd w:w="70" w:type="dxa"/>
          <w:tblLayout w:type="fixed"/>
          <w:tblLook w:val="0000"/>
        </w:tblPrEx>
        <w:trPr>
          <w:cantSplit/>
          <w:trHeight w:val="240"/>
        </w:trPr>
        <w:tc>
          <w:tcPr>
            <w:tcW w:w="660" w:type="dxa"/>
            <w:tcBorders>
              <w:top w:val="single" w:sz="6" w:space="0" w:color="auto"/>
              <w:left w:val="single" w:sz="6" w:space="0" w:color="auto"/>
              <w:bottom w:val="single" w:sz="6" w:space="0" w:color="auto"/>
              <w:right w:val="single" w:sz="6" w:space="0" w:color="auto"/>
            </w:tcBorders>
            <w:vAlign w:val="center"/>
          </w:tcPr>
          <w:p w:rsidR="007C3279" w:rsidRPr="002D7CF6" w:rsidP="00E840CC">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 xml:space="preserve">№  </w:t>
            </w:r>
            <w:r w:rsidRPr="002D7CF6">
              <w:rPr>
                <w:rFonts w:ascii="Times New Roman" w:eastAsia="Times New Roman" w:hAnsi="Times New Roman" w:cs="Times New Roman"/>
                <w:sz w:val="24"/>
                <w:szCs w:val="26"/>
                <w:lang w:val="ru-RU" w:eastAsia="ru-RU" w:bidi="ar-SA"/>
              </w:rPr>
              <w:br/>
              <w:t>п/п</w:t>
            </w:r>
          </w:p>
        </w:tc>
        <w:tc>
          <w:tcPr>
            <w:tcW w:w="6853" w:type="dxa"/>
            <w:tcBorders>
              <w:top w:val="single" w:sz="6" w:space="0" w:color="auto"/>
              <w:left w:val="single" w:sz="6" w:space="0" w:color="auto"/>
              <w:bottom w:val="single" w:sz="4" w:space="0" w:color="auto"/>
              <w:right w:val="single" w:sz="6" w:space="0" w:color="auto"/>
            </w:tcBorders>
            <w:vAlign w:val="center"/>
          </w:tcPr>
          <w:p w:rsidR="007C3279" w:rsidRPr="002D7CF6" w:rsidP="00E840CC">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 xml:space="preserve">Цель,    </w:t>
            </w:r>
            <w:r w:rsidRPr="002D7CF6">
              <w:rPr>
                <w:rFonts w:ascii="Times New Roman" w:eastAsia="Times New Roman" w:hAnsi="Times New Roman" w:cs="Times New Roman"/>
                <w:sz w:val="24"/>
                <w:szCs w:val="26"/>
                <w:lang w:val="ru-RU" w:eastAsia="ru-RU" w:bidi="ar-SA"/>
              </w:rPr>
              <w:br/>
              <w:t>показатели результативности</w:t>
            </w:r>
          </w:p>
        </w:tc>
        <w:tc>
          <w:tcPr>
            <w:tcW w:w="1560" w:type="dxa"/>
            <w:tcBorders>
              <w:top w:val="single" w:sz="6" w:space="0" w:color="auto"/>
              <w:left w:val="single" w:sz="6" w:space="0" w:color="auto"/>
              <w:bottom w:val="single" w:sz="4" w:space="0" w:color="auto"/>
              <w:right w:val="single" w:sz="6" w:space="0" w:color="auto"/>
            </w:tcBorders>
            <w:vAlign w:val="center"/>
          </w:tcPr>
          <w:p w:rsidR="007C3279" w:rsidRPr="002D7CF6" w:rsidP="00E840CC">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Единица</w:t>
            </w:r>
            <w:r w:rsidRPr="002D7CF6">
              <w:rPr>
                <w:rFonts w:ascii="Times New Roman" w:eastAsia="Times New Roman" w:hAnsi="Times New Roman" w:cs="Times New Roman"/>
                <w:sz w:val="24"/>
                <w:szCs w:val="26"/>
                <w:lang w:val="ru-RU" w:eastAsia="ru-RU" w:bidi="ar-SA"/>
              </w:rPr>
              <w:br/>
              <w:t>измерения</w:t>
            </w:r>
          </w:p>
        </w:tc>
        <w:tc>
          <w:tcPr>
            <w:tcW w:w="1984" w:type="dxa"/>
            <w:tcBorders>
              <w:top w:val="single" w:sz="6" w:space="0" w:color="auto"/>
              <w:left w:val="single" w:sz="6" w:space="0" w:color="auto"/>
              <w:bottom w:val="single" w:sz="4" w:space="0" w:color="auto"/>
              <w:right w:val="single" w:sz="6" w:space="0" w:color="auto"/>
            </w:tcBorders>
            <w:vAlign w:val="center"/>
          </w:tcPr>
          <w:p w:rsidR="007C3279" w:rsidRPr="002D7CF6" w:rsidP="00E840CC">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 xml:space="preserve">Источник </w:t>
            </w:r>
            <w:r w:rsidRPr="002D7CF6">
              <w:rPr>
                <w:rFonts w:ascii="Times New Roman" w:eastAsia="Times New Roman" w:hAnsi="Times New Roman" w:cs="Times New Roman"/>
                <w:sz w:val="24"/>
                <w:szCs w:val="26"/>
                <w:lang w:val="ru-RU" w:eastAsia="ru-RU" w:bidi="ar-SA"/>
              </w:rPr>
              <w:br/>
              <w:t>информации</w:t>
            </w:r>
          </w:p>
        </w:tc>
        <w:tc>
          <w:tcPr>
            <w:tcW w:w="1134" w:type="dxa"/>
            <w:tcBorders>
              <w:top w:val="single" w:sz="6" w:space="0" w:color="auto"/>
              <w:left w:val="single" w:sz="6" w:space="0" w:color="auto"/>
              <w:bottom w:val="single" w:sz="4" w:space="0" w:color="auto"/>
              <w:right w:val="single" w:sz="6" w:space="0" w:color="auto"/>
            </w:tcBorders>
            <w:vAlign w:val="center"/>
          </w:tcPr>
          <w:p w:rsidR="007C3279" w:rsidRPr="002D7CF6" w:rsidP="00B652A6">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202</w:t>
            </w:r>
            <w:r>
              <w:rPr>
                <w:rFonts w:ascii="Times New Roman" w:eastAsia="Times New Roman" w:hAnsi="Times New Roman" w:cs="Times New Roman"/>
                <w:sz w:val="24"/>
                <w:szCs w:val="26"/>
                <w:lang w:val="ru-RU" w:eastAsia="ru-RU" w:bidi="ar-SA"/>
              </w:rPr>
              <w:t>4</w:t>
            </w:r>
            <w:r w:rsidRPr="002D7CF6">
              <w:rPr>
                <w:rFonts w:ascii="Times New Roman" w:eastAsia="Times New Roman" w:hAnsi="Times New Roman" w:cs="Times New Roman"/>
                <w:sz w:val="24"/>
                <w:szCs w:val="26"/>
                <w:lang w:val="ru-RU" w:eastAsia="ru-RU" w:bidi="ar-SA"/>
              </w:rPr>
              <w:t xml:space="preserve"> год</w:t>
            </w:r>
          </w:p>
        </w:tc>
        <w:tc>
          <w:tcPr>
            <w:tcW w:w="1134" w:type="dxa"/>
            <w:tcBorders>
              <w:top w:val="single" w:sz="6" w:space="0" w:color="auto"/>
              <w:left w:val="single" w:sz="6" w:space="0" w:color="auto"/>
              <w:bottom w:val="single" w:sz="4" w:space="0" w:color="auto"/>
              <w:right w:val="single" w:sz="6" w:space="0" w:color="auto"/>
            </w:tcBorders>
            <w:vAlign w:val="center"/>
          </w:tcPr>
          <w:p w:rsidR="007C3279" w:rsidRPr="002D7CF6" w:rsidP="00B652A6">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202</w:t>
            </w:r>
            <w:r>
              <w:rPr>
                <w:rFonts w:ascii="Times New Roman" w:eastAsia="Times New Roman" w:hAnsi="Times New Roman" w:cs="Times New Roman"/>
                <w:sz w:val="24"/>
                <w:szCs w:val="26"/>
                <w:lang w:val="ru-RU" w:eastAsia="ru-RU" w:bidi="ar-SA"/>
              </w:rPr>
              <w:t>5</w:t>
            </w:r>
            <w:r w:rsidRPr="002D7CF6">
              <w:rPr>
                <w:rFonts w:ascii="Times New Roman" w:eastAsia="Times New Roman" w:hAnsi="Times New Roman" w:cs="Times New Roman"/>
                <w:sz w:val="24"/>
                <w:szCs w:val="26"/>
                <w:lang w:val="ru-RU" w:eastAsia="ru-RU" w:bidi="ar-SA"/>
              </w:rPr>
              <w:t xml:space="preserve"> год</w:t>
            </w:r>
          </w:p>
        </w:tc>
        <w:tc>
          <w:tcPr>
            <w:tcW w:w="1134" w:type="dxa"/>
            <w:tcBorders>
              <w:top w:val="single" w:sz="6" w:space="0" w:color="auto"/>
              <w:left w:val="single" w:sz="6" w:space="0" w:color="auto"/>
              <w:bottom w:val="single" w:sz="4" w:space="0" w:color="auto"/>
              <w:right w:val="single" w:sz="6" w:space="0" w:color="auto"/>
            </w:tcBorders>
            <w:vAlign w:val="center"/>
          </w:tcPr>
          <w:p w:rsidR="007C3279" w:rsidRPr="002D7CF6" w:rsidP="00B652A6">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202</w:t>
            </w:r>
            <w:r>
              <w:rPr>
                <w:rFonts w:ascii="Times New Roman" w:eastAsia="Times New Roman" w:hAnsi="Times New Roman" w:cs="Times New Roman"/>
                <w:sz w:val="24"/>
                <w:szCs w:val="26"/>
                <w:lang w:val="ru-RU" w:eastAsia="ru-RU" w:bidi="ar-SA"/>
              </w:rPr>
              <w:t>6</w:t>
            </w:r>
            <w:r w:rsidRPr="002D7CF6">
              <w:rPr>
                <w:rFonts w:ascii="Times New Roman" w:eastAsia="Times New Roman" w:hAnsi="Times New Roman" w:cs="Times New Roman"/>
                <w:sz w:val="24"/>
                <w:szCs w:val="26"/>
                <w:lang w:val="ru-RU" w:eastAsia="ru-RU" w:bidi="ar-SA"/>
              </w:rPr>
              <w:t xml:space="preserve"> год</w:t>
            </w:r>
          </w:p>
        </w:tc>
        <w:tc>
          <w:tcPr>
            <w:tcW w:w="1134" w:type="dxa"/>
            <w:tcBorders>
              <w:top w:val="single" w:sz="6" w:space="0" w:color="auto"/>
              <w:left w:val="single" w:sz="6" w:space="0" w:color="auto"/>
              <w:bottom w:val="single" w:sz="4" w:space="0" w:color="auto"/>
              <w:right w:val="single" w:sz="6" w:space="0" w:color="auto"/>
            </w:tcBorders>
            <w:vAlign w:val="center"/>
          </w:tcPr>
          <w:p w:rsidR="007C3279" w:rsidRPr="002D7CF6" w:rsidP="007C3279">
            <w:pPr>
              <w:widowControl/>
              <w:autoSpaceDE w:val="0"/>
              <w:autoSpaceDN w:val="0"/>
              <w:adjustRightInd w:val="0"/>
              <w:ind w:firstLine="0"/>
              <w:jc w:val="center"/>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202</w:t>
            </w:r>
            <w:r>
              <w:rPr>
                <w:rFonts w:ascii="Times New Roman" w:eastAsia="Times New Roman" w:hAnsi="Times New Roman" w:cs="Times New Roman"/>
                <w:sz w:val="24"/>
                <w:szCs w:val="26"/>
                <w:lang w:val="ru-RU" w:eastAsia="ru-RU" w:bidi="ar-SA"/>
              </w:rPr>
              <w:t>7</w:t>
            </w:r>
            <w:r w:rsidRPr="002D7CF6">
              <w:rPr>
                <w:rFonts w:ascii="Times New Roman" w:eastAsia="Times New Roman" w:hAnsi="Times New Roman" w:cs="Times New Roman"/>
                <w:sz w:val="24"/>
                <w:szCs w:val="26"/>
                <w:lang w:val="ru-RU" w:eastAsia="ru-RU" w:bidi="ar-SA"/>
              </w:rPr>
              <w:t xml:space="preserve"> год</w:t>
            </w:r>
          </w:p>
        </w:tc>
      </w:tr>
      <w:tr w:rsidTr="004F758C">
        <w:tblPrEx>
          <w:tblW w:w="15593" w:type="dxa"/>
          <w:tblInd w:w="70" w:type="dxa"/>
          <w:tblLayout w:type="fixed"/>
          <w:tblLook w:val="0000"/>
        </w:tblPrEx>
        <w:trPr>
          <w:cantSplit/>
          <w:trHeight w:val="240"/>
        </w:trPr>
        <w:tc>
          <w:tcPr>
            <w:tcW w:w="660" w:type="dxa"/>
            <w:tcBorders>
              <w:top w:val="single" w:sz="6" w:space="0" w:color="auto"/>
              <w:left w:val="single" w:sz="6" w:space="0" w:color="auto"/>
              <w:bottom w:val="single" w:sz="6" w:space="0" w:color="auto"/>
              <w:right w:val="single" w:sz="4"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p>
        </w:tc>
        <w:tc>
          <w:tcPr>
            <w:tcW w:w="14933" w:type="dxa"/>
            <w:gridSpan w:val="7"/>
            <w:tcBorders>
              <w:top w:val="single" w:sz="4" w:space="0" w:color="auto"/>
              <w:left w:val="single" w:sz="4" w:space="0" w:color="auto"/>
              <w:bottom w:val="single" w:sz="4" w:space="0" w:color="auto"/>
              <w:right w:val="single" w:sz="4"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Arial"/>
                <w:sz w:val="24"/>
                <w:szCs w:val="26"/>
                <w:lang w:val="ru-RU" w:eastAsia="ru-RU" w:bidi="ar-SA"/>
              </w:rPr>
              <w:t>Цель: обеспечение равных условий для устойчивого и эффективного исполнения расходных обязательств муниципальных образований Абанского района, обеспечение сбалансированности и повышение финансовой самостоятельности местных бюджетов</w:t>
            </w:r>
          </w:p>
        </w:tc>
      </w:tr>
      <w:tr w:rsidTr="004F758C">
        <w:tblPrEx>
          <w:tblW w:w="15593" w:type="dxa"/>
          <w:tblInd w:w="70" w:type="dxa"/>
          <w:tblLayout w:type="fixed"/>
          <w:tblLook w:val="0000"/>
        </w:tblPrEx>
        <w:trPr>
          <w:cantSplit/>
          <w:trHeight w:val="240"/>
        </w:trPr>
        <w:tc>
          <w:tcPr>
            <w:tcW w:w="660"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p>
        </w:tc>
        <w:tc>
          <w:tcPr>
            <w:tcW w:w="14933" w:type="dxa"/>
            <w:gridSpan w:val="7"/>
            <w:tcBorders>
              <w:top w:val="single" w:sz="4" w:space="0" w:color="auto"/>
              <w:left w:val="single" w:sz="4" w:space="0" w:color="auto"/>
              <w:right w:val="single" w:sz="6" w:space="0" w:color="auto"/>
            </w:tcBorders>
          </w:tcPr>
          <w:p w:rsidR="0029349F" w:rsidRPr="002D7CF6" w:rsidP="00E840CC">
            <w:pPr>
              <w:autoSpaceDE w:val="0"/>
              <w:autoSpaceDN w:val="0"/>
              <w:adjustRightInd w:val="0"/>
              <w:spacing w:after="0" w:line="240" w:lineRule="auto"/>
              <w:jc w:val="both"/>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 xml:space="preserve">Задача </w:t>
            </w:r>
            <w:r w:rsidRPr="002D7CF6">
              <w:rPr>
                <w:rFonts w:ascii="Times New Roman" w:eastAsia="Calibri" w:hAnsi="Times New Roman" w:cs="Times New Roman"/>
                <w:sz w:val="24"/>
                <w:szCs w:val="26"/>
                <w:lang w:val="ru-RU" w:eastAsia="en-US" w:bidi="ar-SA"/>
              </w:rPr>
              <w:t>1</w:t>
            </w:r>
            <w:r w:rsidRPr="002D7CF6">
              <w:rPr>
                <w:rFonts w:ascii="Times New Roman" w:eastAsia="Calibri" w:hAnsi="Times New Roman" w:cs="Times New Roman"/>
                <w:sz w:val="24"/>
                <w:szCs w:val="26"/>
                <w:lang w:val="ru-RU" w:eastAsia="en-US" w:bidi="ar-SA"/>
              </w:rPr>
              <w:t>:</w:t>
            </w:r>
            <w:r w:rsidRPr="002D7CF6">
              <w:rPr>
                <w:rFonts w:ascii="Times New Roman" w:eastAsia="Calibri" w:hAnsi="Times New Roman" w:cs="Times New Roman"/>
                <w:sz w:val="24"/>
                <w:szCs w:val="26"/>
                <w:lang w:val="ru-RU" w:eastAsia="en-US" w:bidi="ar-SA"/>
              </w:rPr>
              <w:t xml:space="preserve"> </w:t>
            </w:r>
            <w:r w:rsidRPr="002D7CF6">
              <w:rPr>
                <w:rFonts w:ascii="Times New Roman" w:eastAsia="Calibri" w:hAnsi="Times New Roman" w:cs="Times New Roman"/>
                <w:sz w:val="24"/>
                <w:szCs w:val="26"/>
                <w:lang w:val="ru-RU" w:eastAsia="en-US" w:bidi="ar-SA"/>
              </w:rPr>
              <w:t>с</w:t>
            </w:r>
            <w:r w:rsidRPr="002D7CF6">
              <w:rPr>
                <w:rFonts w:ascii="Times New Roman" w:eastAsia="Calibri" w:hAnsi="Times New Roman" w:cs="Times New Roman"/>
                <w:sz w:val="24"/>
                <w:szCs w:val="26"/>
                <w:lang w:val="ru-RU" w:eastAsia="en-US" w:bidi="ar-SA"/>
              </w:rPr>
              <w:t>оздание условий для обеспечения финансовой устойчивости бюджетов муниципальных образований Абанского района;</w:t>
            </w:r>
          </w:p>
        </w:tc>
      </w:tr>
      <w:tr w:rsidTr="004F758C">
        <w:tblPrEx>
          <w:tblW w:w="15593" w:type="dxa"/>
          <w:tblInd w:w="70" w:type="dxa"/>
          <w:tblLayout w:type="fixed"/>
          <w:tblLook w:val="0000"/>
        </w:tblPrEx>
        <w:trPr>
          <w:cantSplit/>
          <w:trHeight w:val="65"/>
        </w:trPr>
        <w:tc>
          <w:tcPr>
            <w:tcW w:w="660"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1</w:t>
            </w:r>
          </w:p>
        </w:tc>
        <w:tc>
          <w:tcPr>
            <w:tcW w:w="6853"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en-US" w:bidi="ar-SA"/>
              </w:rPr>
              <w:t>Минимальный размер бюджетной обеспеченности поселений Абанского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тыс. рублей</w:t>
            </w:r>
          </w:p>
        </w:tc>
        <w:tc>
          <w:tcPr>
            <w:tcW w:w="198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Ведомственная статистика</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не менее 2,0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не менее 2,0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не менее 2,0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не менее 2,0</w:t>
            </w:r>
          </w:p>
        </w:tc>
      </w:tr>
      <w:tr w:rsidTr="004F758C">
        <w:tblPrEx>
          <w:tblW w:w="15593" w:type="dxa"/>
          <w:tblInd w:w="70" w:type="dxa"/>
          <w:tblLayout w:type="fixed"/>
          <w:tblLook w:val="0000"/>
        </w:tblPrEx>
        <w:trPr>
          <w:cantSplit/>
          <w:trHeight w:val="65"/>
        </w:trPr>
        <w:tc>
          <w:tcPr>
            <w:tcW w:w="660"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2</w:t>
            </w:r>
          </w:p>
        </w:tc>
        <w:tc>
          <w:tcPr>
            <w:tcW w:w="6853" w:type="dxa"/>
            <w:tcBorders>
              <w:top w:val="single" w:sz="6" w:space="0" w:color="auto"/>
              <w:left w:val="single" w:sz="6" w:space="0" w:color="auto"/>
              <w:bottom w:val="single" w:sz="6" w:space="0" w:color="auto"/>
              <w:right w:val="single" w:sz="6" w:space="0" w:color="auto"/>
            </w:tcBorders>
          </w:tcPr>
          <w:p w:rsidR="0029349F" w:rsidRPr="002D7CF6" w:rsidP="00E840CC">
            <w:pPr>
              <w:autoSpaceDE w:val="0"/>
              <w:autoSpaceDN w:val="0"/>
              <w:adjustRightInd w:val="0"/>
              <w:spacing w:after="0" w:line="240" w:lineRule="auto"/>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млн. рублей</w:t>
            </w:r>
          </w:p>
        </w:tc>
        <w:tc>
          <w:tcPr>
            <w:tcW w:w="1984"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годовой отчет об исполнении бюджета</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jc w:val="right"/>
              <w:rPr>
                <w:rFonts w:ascii="Calibri" w:eastAsia="Calibri" w:hAnsi="Calibri" w:cs="Times New Roman"/>
                <w:sz w:val="24"/>
                <w:szCs w:val="26"/>
                <w:lang w:val="ru-RU" w:eastAsia="en-US" w:bidi="ar-SA"/>
              </w:rPr>
            </w:pPr>
            <w:r w:rsidRPr="002D7CF6">
              <w:rPr>
                <w:rFonts w:ascii="Times New Roman" w:eastAsia="Calibri" w:hAnsi="Times New Roman" w:cs="Times New Roman"/>
                <w:sz w:val="24"/>
                <w:szCs w:val="26"/>
                <w:lang w:val="ru-RU" w:eastAsia="en-US" w:bidi="ar-SA"/>
              </w:rPr>
              <w:t xml:space="preserve">не менее </w:t>
            </w:r>
            <w:r w:rsidRPr="002D7CF6" w:rsidR="00F86DCB">
              <w:rPr>
                <w:rFonts w:ascii="Times New Roman" w:eastAsia="Calibri" w:hAnsi="Times New Roman" w:cs="Times New Roman"/>
                <w:sz w:val="24"/>
                <w:szCs w:val="26"/>
                <w:lang w:val="ru-RU" w:eastAsia="en-US" w:bidi="ar-SA"/>
              </w:rPr>
              <w:t>1</w:t>
            </w: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jc w:val="right"/>
              <w:rPr>
                <w:rFonts w:ascii="Calibri" w:eastAsia="Calibri" w:hAnsi="Calibri" w:cs="Times New Roman"/>
                <w:sz w:val="24"/>
                <w:szCs w:val="26"/>
                <w:lang w:val="ru-RU" w:eastAsia="en-US" w:bidi="ar-SA"/>
              </w:rPr>
            </w:pPr>
            <w:r w:rsidRPr="002D7CF6">
              <w:rPr>
                <w:rFonts w:ascii="Times New Roman" w:eastAsia="Calibri" w:hAnsi="Times New Roman" w:cs="Times New Roman"/>
                <w:sz w:val="24"/>
                <w:szCs w:val="26"/>
                <w:lang w:val="ru-RU" w:eastAsia="en-US" w:bidi="ar-SA"/>
              </w:rPr>
              <w:t xml:space="preserve">не менее </w:t>
            </w:r>
            <w:r w:rsidRPr="002D7CF6" w:rsidR="00D01A3D">
              <w:rPr>
                <w:rFonts w:ascii="Times New Roman" w:eastAsia="Calibri" w:hAnsi="Times New Roman" w:cs="Times New Roman"/>
                <w:sz w:val="24"/>
                <w:szCs w:val="26"/>
                <w:lang w:val="ru-RU" w:eastAsia="en-US" w:bidi="ar-SA"/>
              </w:rPr>
              <w:t>1</w:t>
            </w: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 xml:space="preserve">не менее </w:t>
            </w:r>
            <w:r w:rsidRPr="002D7CF6" w:rsidR="00D01A3D">
              <w:rPr>
                <w:rFonts w:ascii="Times New Roman" w:eastAsia="Calibri" w:hAnsi="Times New Roman" w:cs="Times New Roman"/>
                <w:sz w:val="24"/>
                <w:szCs w:val="26"/>
                <w:lang w:val="ru-RU" w:eastAsia="en-US" w:bidi="ar-SA"/>
              </w:rPr>
              <w:t>1</w:t>
            </w: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spacing w:after="0" w:line="240" w:lineRule="auto"/>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 xml:space="preserve">не менее </w:t>
            </w:r>
            <w:r w:rsidRPr="002D7CF6" w:rsidR="00D01A3D">
              <w:rPr>
                <w:rFonts w:ascii="Times New Roman" w:eastAsia="Calibri" w:hAnsi="Times New Roman" w:cs="Times New Roman"/>
                <w:sz w:val="24"/>
                <w:szCs w:val="26"/>
                <w:lang w:val="ru-RU" w:eastAsia="en-US" w:bidi="ar-SA"/>
              </w:rPr>
              <w:t>1</w:t>
            </w:r>
            <w:r w:rsidRPr="002D7CF6">
              <w:rPr>
                <w:rFonts w:ascii="Times New Roman" w:eastAsia="Calibri" w:hAnsi="Times New Roman" w:cs="Times New Roman"/>
                <w:sz w:val="24"/>
                <w:szCs w:val="26"/>
                <w:lang w:val="ru-RU" w:eastAsia="en-US" w:bidi="ar-SA"/>
              </w:rPr>
              <w:t>0</w:t>
            </w:r>
          </w:p>
        </w:tc>
      </w:tr>
      <w:tr w:rsidTr="004F758C">
        <w:tblPrEx>
          <w:tblW w:w="15593" w:type="dxa"/>
          <w:tblInd w:w="70" w:type="dxa"/>
          <w:tblLayout w:type="fixed"/>
          <w:tblLook w:val="0000"/>
        </w:tblPrEx>
        <w:trPr>
          <w:cantSplit/>
          <w:trHeight w:val="65"/>
        </w:trPr>
        <w:tc>
          <w:tcPr>
            <w:tcW w:w="660" w:type="dxa"/>
            <w:tcBorders>
              <w:top w:val="single" w:sz="6" w:space="0" w:color="auto"/>
              <w:left w:val="single" w:sz="6" w:space="0" w:color="auto"/>
              <w:bottom w:val="single" w:sz="6" w:space="0" w:color="auto"/>
              <w:right w:val="single" w:sz="6" w:space="0" w:color="auto"/>
            </w:tcBorders>
          </w:tcPr>
          <w:p w:rsidR="00A55C71" w:rsidRPr="002D7CF6" w:rsidP="00E840CC">
            <w:pPr>
              <w:spacing w:after="0" w:line="240" w:lineRule="auto"/>
              <w:rPr>
                <w:rFonts w:ascii="Times New Roman" w:eastAsia="Calibri" w:hAnsi="Times New Roman" w:cs="Times New Roman"/>
                <w:sz w:val="24"/>
                <w:szCs w:val="26"/>
                <w:lang w:val="ru-RU" w:eastAsia="en-US" w:bidi="ar-SA"/>
              </w:rPr>
            </w:pPr>
          </w:p>
        </w:tc>
        <w:tc>
          <w:tcPr>
            <w:tcW w:w="14933" w:type="dxa"/>
            <w:gridSpan w:val="7"/>
            <w:tcBorders>
              <w:top w:val="single" w:sz="6" w:space="0" w:color="auto"/>
              <w:left w:val="single" w:sz="6" w:space="0" w:color="auto"/>
              <w:bottom w:val="single" w:sz="6" w:space="0" w:color="auto"/>
              <w:right w:val="single" w:sz="6" w:space="0" w:color="auto"/>
            </w:tcBorders>
          </w:tcPr>
          <w:p w:rsidR="00A55C71" w:rsidRPr="002D7CF6" w:rsidP="00E840CC">
            <w:pPr>
              <w:spacing w:after="0" w:line="240" w:lineRule="auto"/>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Задача 2: Повышение качества управления муниципальными финансами</w:t>
            </w:r>
          </w:p>
        </w:tc>
      </w:tr>
      <w:tr w:rsidTr="004F758C">
        <w:tblPrEx>
          <w:tblW w:w="15593" w:type="dxa"/>
          <w:tblInd w:w="70" w:type="dxa"/>
          <w:tblLayout w:type="fixed"/>
          <w:tblLook w:val="0000"/>
        </w:tblPrEx>
        <w:trPr>
          <w:cantSplit/>
          <w:trHeight w:val="65"/>
        </w:trPr>
        <w:tc>
          <w:tcPr>
            <w:tcW w:w="660"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3</w:t>
            </w:r>
          </w:p>
        </w:tc>
        <w:tc>
          <w:tcPr>
            <w:tcW w:w="6853"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Calibri" w:hAnsi="Times New Roman" w:cs="Times New Roman"/>
                <w:sz w:val="24"/>
                <w:szCs w:val="26"/>
                <w:lang w:val="ru-RU" w:eastAsia="en-US" w:bidi="ar-SA"/>
              </w:rPr>
            </w:pPr>
            <w:r w:rsidRPr="002D7CF6">
              <w:rPr>
                <w:rFonts w:ascii="Times New Roman" w:eastAsia="Times New Roman" w:hAnsi="Times New Roman" w:cs="Times New Roman"/>
                <w:sz w:val="24"/>
                <w:szCs w:val="26"/>
                <w:lang w:val="ru-RU" w:eastAsia="ru-RU" w:bidi="ar-SA"/>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тыс. рублей</w:t>
            </w:r>
          </w:p>
        </w:tc>
        <w:tc>
          <w:tcPr>
            <w:tcW w:w="198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rPr>
                <w:rFonts w:ascii="Times New Roman" w:eastAsia="Times New Roman" w:hAnsi="Times New Roman" w:cs="Times New Roman"/>
                <w:sz w:val="24"/>
                <w:szCs w:val="26"/>
                <w:lang w:val="ru-RU" w:eastAsia="ru-RU" w:bidi="ar-SA"/>
              </w:rPr>
            </w:pPr>
            <w:r w:rsidRPr="002D7CF6">
              <w:rPr>
                <w:rFonts w:ascii="Times New Roman" w:eastAsia="Times New Roman" w:hAnsi="Times New Roman" w:cs="Times New Roman"/>
                <w:sz w:val="24"/>
                <w:szCs w:val="26"/>
                <w:lang w:val="ru-RU" w:eastAsia="ru-RU" w:bidi="ar-SA"/>
              </w:rPr>
              <w:t>годовой отчет об исполнении бюджета</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0</w:t>
            </w:r>
          </w:p>
        </w:tc>
        <w:tc>
          <w:tcPr>
            <w:tcW w:w="1134" w:type="dxa"/>
            <w:tcBorders>
              <w:top w:val="single" w:sz="6" w:space="0" w:color="auto"/>
              <w:left w:val="single" w:sz="6" w:space="0" w:color="auto"/>
              <w:bottom w:val="single" w:sz="6" w:space="0" w:color="auto"/>
              <w:right w:val="single" w:sz="6" w:space="0" w:color="auto"/>
            </w:tcBorders>
          </w:tcPr>
          <w:p w:rsidR="0029349F" w:rsidRPr="002D7CF6" w:rsidP="00E840CC">
            <w:pPr>
              <w:widowControl/>
              <w:autoSpaceDE w:val="0"/>
              <w:autoSpaceDN w:val="0"/>
              <w:adjustRightInd w:val="0"/>
              <w:ind w:firstLine="0"/>
              <w:jc w:val="right"/>
              <w:rPr>
                <w:rFonts w:ascii="Times New Roman" w:eastAsia="Calibri" w:hAnsi="Times New Roman" w:cs="Times New Roman"/>
                <w:sz w:val="24"/>
                <w:szCs w:val="26"/>
                <w:lang w:val="ru-RU" w:eastAsia="en-US" w:bidi="ar-SA"/>
              </w:rPr>
            </w:pPr>
            <w:r w:rsidRPr="002D7CF6">
              <w:rPr>
                <w:rFonts w:ascii="Times New Roman" w:eastAsia="Calibri" w:hAnsi="Times New Roman" w:cs="Times New Roman"/>
                <w:sz w:val="24"/>
                <w:szCs w:val="26"/>
                <w:lang w:val="ru-RU" w:eastAsia="en-US" w:bidi="ar-SA"/>
              </w:rPr>
              <w:t>0</w:t>
            </w:r>
          </w:p>
        </w:tc>
      </w:tr>
    </w:tbl>
    <w:p w:rsidR="00672549" w:rsidRPr="00D71AF3" w:rsidP="00833648">
      <w:pPr>
        <w:autoSpaceDE w:val="0"/>
        <w:autoSpaceDN w:val="0"/>
        <w:adjustRightInd w:val="0"/>
        <w:spacing w:after="0" w:line="240" w:lineRule="auto"/>
        <w:jc w:val="both"/>
        <w:rPr>
          <w:rFonts w:ascii="Times New Roman" w:eastAsia="Calibri" w:hAnsi="Times New Roman" w:cs="Times New Roman"/>
          <w:sz w:val="26"/>
          <w:szCs w:val="26"/>
          <w:lang w:val="ru-RU" w:eastAsia="en-US" w:bidi="ar-SA"/>
        </w:rPr>
        <w:sectPr w:rsidSect="007C3279">
          <w:headerReference w:type="even" r:id="rId36"/>
          <w:headerReference w:type="default" r:id="rId37"/>
          <w:footerReference w:type="even" r:id="rId38"/>
          <w:footerReference w:type="default" r:id="rId39"/>
          <w:headerReference w:type="first" r:id="rId40"/>
          <w:type w:val="nextPage"/>
          <w:pgSz w:w="16838" w:h="11905" w:orient="landscape"/>
          <w:pgMar w:top="1985" w:right="567" w:bottom="851" w:left="567" w:header="567" w:footer="0" w:gutter="0"/>
          <w:pgNumType w:start="26"/>
          <w:cols w:space="720"/>
          <w:noEndnote/>
          <w:docGrid w:linePitch="299"/>
        </w:sectPr>
      </w:pPr>
    </w:p>
    <w:p w:rsidR="00807186" w:rsidP="00E877AD">
      <w:pPr>
        <w:spacing w:line="240" w:lineRule="auto"/>
        <w:ind w:firstLine="9781"/>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Приложение № 2</w:t>
      </w:r>
    </w:p>
    <w:p w:rsidR="00807186" w:rsidP="00E877AD">
      <w:pPr>
        <w:spacing w:line="240" w:lineRule="auto"/>
        <w:ind w:firstLine="9781"/>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к подпрограмме «Создание условий для</w:t>
      </w:r>
    </w:p>
    <w:p w:rsidR="00807186" w:rsidP="00E877AD">
      <w:pPr>
        <w:spacing w:line="240" w:lineRule="auto"/>
        <w:ind w:firstLine="9781"/>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эффективного и ответственного управления</w:t>
      </w:r>
    </w:p>
    <w:p w:rsidR="00807186" w:rsidP="00E877AD">
      <w:pPr>
        <w:spacing w:line="240" w:lineRule="auto"/>
        <w:ind w:firstLine="9781"/>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муниципальными финансами,</w:t>
      </w:r>
      <w:r>
        <w:rPr>
          <w:rFonts w:ascii="Times New Roman" w:eastAsia="Times New Roman" w:hAnsi="Times New Roman" w:cs="Times New Roman"/>
          <w:sz w:val="28"/>
          <w:szCs w:val="28"/>
          <w:lang w:val="ru-RU" w:eastAsia="ru-RU" w:bidi="ar-SA"/>
        </w:rPr>
        <w:t xml:space="preserve"> </w:t>
      </w:r>
      <w:r w:rsidRPr="00677A38">
        <w:rPr>
          <w:rFonts w:ascii="Times New Roman" w:eastAsia="Times New Roman" w:hAnsi="Times New Roman" w:cs="Times New Roman"/>
          <w:sz w:val="28"/>
          <w:szCs w:val="28"/>
          <w:lang w:val="ru-RU" w:eastAsia="ru-RU" w:bidi="ar-SA"/>
        </w:rPr>
        <w:t>повышения</w:t>
      </w:r>
    </w:p>
    <w:p w:rsidR="00807186" w:rsidP="00E877AD">
      <w:pPr>
        <w:spacing w:line="240" w:lineRule="auto"/>
        <w:ind w:firstLine="9781"/>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устойчивости бюджетов муниципальных</w:t>
      </w:r>
    </w:p>
    <w:p w:rsidR="00807186" w:rsidP="00E877AD">
      <w:pPr>
        <w:spacing w:line="360" w:lineRule="auto"/>
        <w:ind w:firstLine="9781"/>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образований Абанского района»</w:t>
      </w:r>
    </w:p>
    <w:p w:rsidR="00807186" w:rsidP="00807186">
      <w:pPr>
        <w:spacing w:line="240" w:lineRule="auto"/>
        <w:jc w:val="center"/>
        <w:rPr>
          <w:rFonts w:ascii="Times New Roman" w:eastAsia="Times New Roman" w:hAnsi="Times New Roman" w:cs="Times New Roman"/>
          <w:sz w:val="28"/>
          <w:szCs w:val="28"/>
          <w:lang w:val="ru-RU" w:eastAsia="ru-RU" w:bidi="ar-SA"/>
        </w:rPr>
      </w:pPr>
      <w:r w:rsidRPr="005D709D">
        <w:rPr>
          <w:rFonts w:ascii="Times New Roman" w:eastAsia="Times New Roman" w:hAnsi="Times New Roman" w:cs="Times New Roman"/>
          <w:sz w:val="28"/>
          <w:szCs w:val="28"/>
          <w:lang w:val="ru-RU" w:eastAsia="ru-RU" w:bidi="ar-SA"/>
        </w:rPr>
        <w:t>Перечень мероприятий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Абанского района»</w:t>
      </w:r>
    </w:p>
    <w:p w:rsidR="00807186" w:rsidP="00807186">
      <w:pPr>
        <w:spacing w:line="240" w:lineRule="auto"/>
        <w:jc w:val="center"/>
        <w:rPr>
          <w:rFonts w:asciiTheme="minorHAnsi" w:eastAsiaTheme="minorHAnsi" w:hAnsiTheme="minorHAnsi" w:cstheme="minorBidi"/>
          <w:sz w:val="22"/>
          <w:szCs w:val="22"/>
          <w:lang w:val="ru-RU" w:eastAsia="en-US" w:bidi="ar-SA"/>
        </w:rPr>
      </w:pPr>
    </w:p>
    <w:tbl>
      <w:tblPr>
        <w:tblStyle w:val="TableNormal"/>
        <w:tblW w:w="15324" w:type="dxa"/>
        <w:tblInd w:w="93" w:type="dxa"/>
        <w:tblLayout w:type="fixed"/>
        <w:tblLook w:val="04A0"/>
      </w:tblPr>
      <w:tblGrid>
        <w:gridCol w:w="2567"/>
        <w:gridCol w:w="1701"/>
        <w:gridCol w:w="567"/>
        <w:gridCol w:w="708"/>
        <w:gridCol w:w="1276"/>
        <w:gridCol w:w="567"/>
        <w:gridCol w:w="1267"/>
        <w:gridCol w:w="1202"/>
        <w:gridCol w:w="1276"/>
        <w:gridCol w:w="1189"/>
        <w:gridCol w:w="3004"/>
      </w:tblGrid>
      <w:tr w:rsidTr="008E6560">
        <w:tblPrEx>
          <w:tblW w:w="15324" w:type="dxa"/>
          <w:tblInd w:w="93" w:type="dxa"/>
          <w:tblLayout w:type="fixed"/>
          <w:tblLook w:val="04A0"/>
        </w:tblPrEx>
        <w:trPr>
          <w:trHeight w:val="690"/>
        </w:trPr>
        <w:tc>
          <w:tcPr>
            <w:tcW w:w="2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E97B57"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Цели, задачи, мероприятия подпрограммы</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E97B57"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 xml:space="preserve">ГРБС </w:t>
            </w:r>
          </w:p>
        </w:tc>
        <w:tc>
          <w:tcPr>
            <w:tcW w:w="3118" w:type="dxa"/>
            <w:gridSpan w:val="4"/>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E97B57"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Код бюджетной классификации</w:t>
            </w:r>
          </w:p>
        </w:tc>
        <w:tc>
          <w:tcPr>
            <w:tcW w:w="4934" w:type="dxa"/>
            <w:gridSpan w:val="4"/>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E6560" w:rsidP="008E6560">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 xml:space="preserve">Расходы по годам реализации </w:t>
            </w:r>
            <w:r w:rsidR="00A6361B">
              <w:rPr>
                <w:rFonts w:ascii="Times New Roman" w:eastAsia="Times New Roman" w:hAnsi="Times New Roman" w:cs="Times New Roman"/>
                <w:sz w:val="21"/>
                <w:szCs w:val="21"/>
                <w:lang w:val="ru-RU" w:eastAsia="ru-RU" w:bidi="ar-SA"/>
              </w:rPr>
              <w:t>под</w:t>
            </w:r>
            <w:r>
              <w:rPr>
                <w:rFonts w:ascii="Times New Roman" w:eastAsia="Times New Roman" w:hAnsi="Times New Roman" w:cs="Times New Roman"/>
                <w:sz w:val="21"/>
                <w:szCs w:val="21"/>
                <w:lang w:val="ru-RU" w:eastAsia="ru-RU" w:bidi="ar-SA"/>
              </w:rPr>
              <w:t>программы</w:t>
            </w:r>
          </w:p>
          <w:p w:rsidR="00E97B57" w:rsidRPr="00807186" w:rsidP="008E6560">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(тыс. руб.)</w:t>
            </w:r>
          </w:p>
        </w:tc>
        <w:tc>
          <w:tcPr>
            <w:tcW w:w="3004"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E97B57" w:rsidRPr="008E6560" w:rsidP="005D709D">
            <w:pPr>
              <w:spacing w:line="240" w:lineRule="auto"/>
              <w:jc w:val="center"/>
              <w:rPr>
                <w:rFonts w:ascii="Times New Roman" w:eastAsia="Times New Roman" w:hAnsi="Times New Roman" w:cs="Times New Roman"/>
                <w:sz w:val="21"/>
                <w:szCs w:val="21"/>
                <w:lang w:val="ru-RU" w:eastAsia="ru-RU" w:bidi="ar-SA"/>
              </w:rPr>
            </w:pPr>
            <w:r w:rsidRPr="008E6560">
              <w:rPr>
                <w:rFonts w:ascii="Times New Roman" w:hAnsi="Times New Roman" w:eastAsiaTheme="minorHAnsi" w:cs="Times New Roman"/>
                <w:sz w:val="21"/>
                <w:szCs w:val="21"/>
                <w:lang w:val="ru-RU" w:eastAsia="en-US" w:bidi="ar-SA"/>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Tr="008E6560">
        <w:tblPrEx>
          <w:tblW w:w="15324" w:type="dxa"/>
          <w:tblInd w:w="93" w:type="dxa"/>
          <w:tblLayout w:type="fixed"/>
          <w:tblLook w:val="04A0"/>
        </w:tblPrEx>
        <w:trPr>
          <w:trHeight w:val="253"/>
        </w:trPr>
        <w:tc>
          <w:tcPr>
            <w:tcW w:w="2567" w:type="dxa"/>
            <w:vMerge/>
            <w:tcBorders>
              <w:top w:val="single" w:sz="8" w:space="0" w:color="auto"/>
              <w:left w:val="single" w:sz="8" w:space="0" w:color="auto"/>
              <w:bottom w:val="single" w:sz="4" w:space="0" w:color="auto"/>
              <w:right w:val="single" w:sz="4" w:space="0" w:color="auto"/>
            </w:tcBorders>
            <w:vAlign w:val="center"/>
            <w:hideMark/>
          </w:tcPr>
          <w:p w:rsidR="00E97B57" w:rsidRPr="00807186" w:rsidP="005D709D">
            <w:pPr>
              <w:spacing w:line="240" w:lineRule="auto"/>
              <w:rPr>
                <w:rFonts w:ascii="Times New Roman" w:eastAsia="Times New Roman" w:hAnsi="Times New Roman" w:cs="Times New Roman"/>
                <w:sz w:val="21"/>
                <w:szCs w:val="21"/>
                <w:lang w:val="ru-RU" w:eastAsia="ru-RU" w:bidi="ar-SA"/>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E97B57" w:rsidRPr="00807186" w:rsidP="005D709D">
            <w:pPr>
              <w:spacing w:line="240" w:lineRule="auto"/>
              <w:rPr>
                <w:rFonts w:ascii="Times New Roman" w:eastAsia="Times New Roman" w:hAnsi="Times New Roman" w:cs="Times New Roman"/>
                <w:sz w:val="21"/>
                <w:szCs w:val="21"/>
                <w:lang w:val="ru-RU" w:eastAsia="ru-RU" w:bidi="ar-SA"/>
              </w:rPr>
            </w:pPr>
          </w:p>
        </w:tc>
        <w:tc>
          <w:tcPr>
            <w:tcW w:w="3118" w:type="dxa"/>
            <w:gridSpan w:val="4"/>
            <w:vMerge/>
            <w:tcBorders>
              <w:top w:val="single" w:sz="8" w:space="0" w:color="auto"/>
              <w:left w:val="single" w:sz="4" w:space="0" w:color="auto"/>
              <w:bottom w:val="single" w:sz="4" w:space="0" w:color="auto"/>
              <w:right w:val="single" w:sz="4" w:space="0" w:color="auto"/>
            </w:tcBorders>
            <w:vAlign w:val="center"/>
            <w:hideMark/>
          </w:tcPr>
          <w:p w:rsidR="00E97B57" w:rsidRPr="00807186" w:rsidP="005D709D">
            <w:pPr>
              <w:spacing w:line="240" w:lineRule="auto"/>
              <w:rPr>
                <w:rFonts w:ascii="Times New Roman" w:eastAsia="Times New Roman" w:hAnsi="Times New Roman" w:cs="Times New Roman"/>
                <w:sz w:val="21"/>
                <w:szCs w:val="21"/>
                <w:lang w:val="ru-RU" w:eastAsia="ru-RU" w:bidi="ar-SA"/>
              </w:rPr>
            </w:pPr>
          </w:p>
        </w:tc>
        <w:tc>
          <w:tcPr>
            <w:tcW w:w="4934" w:type="dxa"/>
            <w:gridSpan w:val="4"/>
            <w:vMerge/>
            <w:tcBorders>
              <w:top w:val="single" w:sz="8" w:space="0" w:color="auto"/>
              <w:left w:val="single" w:sz="4" w:space="0" w:color="auto"/>
              <w:bottom w:val="single" w:sz="4" w:space="0" w:color="auto"/>
              <w:right w:val="single" w:sz="4" w:space="0" w:color="auto"/>
            </w:tcBorders>
            <w:vAlign w:val="center"/>
            <w:hideMark/>
          </w:tcPr>
          <w:p w:rsidR="00E97B57" w:rsidRPr="00807186" w:rsidP="005D709D">
            <w:pPr>
              <w:spacing w:line="240" w:lineRule="auto"/>
              <w:rPr>
                <w:rFonts w:ascii="Times New Roman" w:eastAsia="Times New Roman" w:hAnsi="Times New Roman" w:cs="Times New Roman"/>
                <w:sz w:val="21"/>
                <w:szCs w:val="21"/>
                <w:lang w:val="ru-RU" w:eastAsia="ru-RU" w:bidi="ar-SA"/>
              </w:rPr>
            </w:pPr>
          </w:p>
        </w:tc>
        <w:tc>
          <w:tcPr>
            <w:tcW w:w="3004" w:type="dxa"/>
            <w:vMerge/>
            <w:tcBorders>
              <w:top w:val="single" w:sz="8" w:space="0" w:color="auto"/>
              <w:left w:val="single" w:sz="4" w:space="0" w:color="auto"/>
              <w:bottom w:val="single" w:sz="4" w:space="0" w:color="auto"/>
              <w:right w:val="single" w:sz="8" w:space="0" w:color="auto"/>
            </w:tcBorders>
            <w:vAlign w:val="center"/>
            <w:hideMark/>
          </w:tcPr>
          <w:p w:rsidR="00E97B57" w:rsidRPr="00807186" w:rsidP="005D709D">
            <w:pPr>
              <w:spacing w:line="240" w:lineRule="auto"/>
              <w:rPr>
                <w:rFonts w:ascii="Times New Roman" w:eastAsia="Times New Roman" w:hAnsi="Times New Roman" w:cs="Times New Roman"/>
                <w:sz w:val="21"/>
                <w:szCs w:val="21"/>
                <w:lang w:val="ru-RU" w:eastAsia="ru-RU" w:bidi="ar-SA"/>
              </w:rPr>
            </w:pPr>
          </w:p>
        </w:tc>
      </w:tr>
      <w:tr w:rsidTr="008E6560">
        <w:tblPrEx>
          <w:tblW w:w="15324" w:type="dxa"/>
          <w:tblInd w:w="93" w:type="dxa"/>
          <w:tblLayout w:type="fixed"/>
          <w:tblLook w:val="04A0"/>
        </w:tblPrEx>
        <w:trPr>
          <w:trHeight w:val="60"/>
        </w:trPr>
        <w:tc>
          <w:tcPr>
            <w:tcW w:w="2567" w:type="dxa"/>
            <w:vMerge/>
            <w:tcBorders>
              <w:top w:val="single" w:sz="8" w:space="0" w:color="auto"/>
              <w:left w:val="single" w:sz="8" w:space="0" w:color="auto"/>
              <w:bottom w:val="single" w:sz="4" w:space="0" w:color="auto"/>
              <w:right w:val="single" w:sz="4" w:space="0" w:color="auto"/>
            </w:tcBorders>
            <w:vAlign w:val="center"/>
            <w:hideMark/>
          </w:tcPr>
          <w:p w:rsidR="0015638E" w:rsidRPr="00807186" w:rsidP="005D709D">
            <w:pPr>
              <w:spacing w:line="240" w:lineRule="auto"/>
              <w:rPr>
                <w:rFonts w:ascii="Times New Roman" w:eastAsia="Times New Roman" w:hAnsi="Times New Roman" w:cs="Times New Roman"/>
                <w:sz w:val="21"/>
                <w:szCs w:val="21"/>
                <w:lang w:val="ru-RU" w:eastAsia="ru-RU" w:bidi="ar-SA"/>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15638E" w:rsidRPr="00807186" w:rsidP="005D709D">
            <w:pPr>
              <w:spacing w:line="240" w:lineRule="auto"/>
              <w:rPr>
                <w:rFonts w:ascii="Times New Roman" w:eastAsia="Times New Roman" w:hAnsi="Times New Roman" w:cs="Times New Roman"/>
                <w:sz w:val="21"/>
                <w:szCs w:val="21"/>
                <w:lang w:val="ru-RU" w:eastAsia="ru-RU" w:bidi="ar-SA"/>
              </w:rPr>
            </w:pPr>
          </w:p>
        </w:tc>
        <w:tc>
          <w:tcPr>
            <w:tcW w:w="567" w:type="dxa"/>
            <w:tcBorders>
              <w:top w:val="nil"/>
              <w:left w:val="nil"/>
              <w:bottom w:val="single" w:sz="4" w:space="0" w:color="auto"/>
              <w:right w:val="single" w:sz="4" w:space="0" w:color="auto"/>
            </w:tcBorders>
            <w:shd w:val="clear" w:color="auto" w:fill="auto"/>
            <w:vAlign w:val="center"/>
            <w:hideMark/>
          </w:tcPr>
          <w:p w:rsidR="0015638E"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ГРБС</w:t>
            </w:r>
          </w:p>
        </w:tc>
        <w:tc>
          <w:tcPr>
            <w:tcW w:w="708" w:type="dxa"/>
            <w:tcBorders>
              <w:top w:val="nil"/>
              <w:left w:val="nil"/>
              <w:bottom w:val="single" w:sz="4" w:space="0" w:color="auto"/>
              <w:right w:val="single" w:sz="4" w:space="0" w:color="auto"/>
            </w:tcBorders>
            <w:shd w:val="clear" w:color="auto" w:fill="auto"/>
            <w:vAlign w:val="center"/>
            <w:hideMark/>
          </w:tcPr>
          <w:p w:rsidR="0015638E"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РзПр</w:t>
            </w:r>
          </w:p>
        </w:tc>
        <w:tc>
          <w:tcPr>
            <w:tcW w:w="1276" w:type="dxa"/>
            <w:tcBorders>
              <w:top w:val="nil"/>
              <w:left w:val="nil"/>
              <w:bottom w:val="single" w:sz="4" w:space="0" w:color="auto"/>
              <w:right w:val="single" w:sz="4" w:space="0" w:color="auto"/>
            </w:tcBorders>
            <w:shd w:val="clear" w:color="auto" w:fill="auto"/>
            <w:vAlign w:val="center"/>
            <w:hideMark/>
          </w:tcPr>
          <w:p w:rsidR="0015638E" w:rsidRPr="00807186" w:rsidP="005D709D">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807186">
              <w:rPr>
                <w:rFonts w:ascii="Times New Roman" w:eastAsia="Times New Roman" w:hAnsi="Times New Roman" w:cs="Times New Roman"/>
                <w:sz w:val="21"/>
                <w:szCs w:val="21"/>
                <w:lang w:val="ru-RU" w:eastAsia="ru-RU" w:bidi="ar-SA"/>
              </w:rPr>
              <w:t>ЦСР</w:t>
            </w:r>
          </w:p>
        </w:tc>
        <w:tc>
          <w:tcPr>
            <w:tcW w:w="567" w:type="dxa"/>
            <w:tcBorders>
              <w:top w:val="nil"/>
              <w:left w:val="nil"/>
              <w:bottom w:val="single" w:sz="4" w:space="0" w:color="auto"/>
              <w:right w:val="single" w:sz="4" w:space="0" w:color="auto"/>
            </w:tcBorders>
            <w:shd w:val="clear" w:color="auto" w:fill="auto"/>
            <w:vAlign w:val="center"/>
            <w:hideMark/>
          </w:tcPr>
          <w:p w:rsidR="0015638E" w:rsidRPr="00807186" w:rsidP="005D709D">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807186">
              <w:rPr>
                <w:rFonts w:ascii="Times New Roman" w:eastAsia="Times New Roman" w:hAnsi="Times New Roman" w:cs="Times New Roman"/>
                <w:sz w:val="21"/>
                <w:szCs w:val="21"/>
                <w:lang w:val="ru-RU" w:eastAsia="ru-RU" w:bidi="ar-SA"/>
              </w:rPr>
              <w:t>ВР</w:t>
            </w:r>
          </w:p>
        </w:tc>
        <w:tc>
          <w:tcPr>
            <w:tcW w:w="1267" w:type="dxa"/>
            <w:tcBorders>
              <w:top w:val="nil"/>
              <w:left w:val="nil"/>
              <w:bottom w:val="single" w:sz="4" w:space="0" w:color="auto"/>
              <w:right w:val="single" w:sz="4" w:space="0" w:color="auto"/>
            </w:tcBorders>
            <w:shd w:val="clear" w:color="auto" w:fill="auto"/>
            <w:vAlign w:val="center"/>
            <w:hideMark/>
          </w:tcPr>
          <w:p w:rsidR="0015638E" w:rsidRPr="00807186" w:rsidP="00524A6C">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2025 год</w:t>
            </w:r>
          </w:p>
        </w:tc>
        <w:tc>
          <w:tcPr>
            <w:tcW w:w="1202" w:type="dxa"/>
            <w:tcBorders>
              <w:top w:val="nil"/>
              <w:left w:val="nil"/>
              <w:bottom w:val="single" w:sz="4" w:space="0" w:color="auto"/>
              <w:right w:val="single" w:sz="4" w:space="0" w:color="auto"/>
            </w:tcBorders>
            <w:shd w:val="clear" w:color="auto" w:fill="auto"/>
            <w:vAlign w:val="center"/>
            <w:hideMark/>
          </w:tcPr>
          <w:p w:rsidR="0015638E" w:rsidRPr="00807186" w:rsidP="00524A6C">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6</w:t>
            </w:r>
            <w:r w:rsidRPr="00807186">
              <w:rPr>
                <w:rFonts w:ascii="Times New Roman" w:eastAsia="Times New Roman" w:hAnsi="Times New Roman" w:cs="Times New Roman"/>
                <w:sz w:val="21"/>
                <w:szCs w:val="21"/>
                <w:lang w:val="ru-RU" w:eastAsia="ru-RU" w:bidi="ar-SA"/>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15638E" w:rsidRPr="00807186" w:rsidP="0015638E">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7</w:t>
            </w:r>
            <w:r w:rsidRPr="00807186">
              <w:rPr>
                <w:rFonts w:ascii="Times New Roman" w:eastAsia="Times New Roman" w:hAnsi="Times New Roman" w:cs="Times New Roman"/>
                <w:sz w:val="21"/>
                <w:szCs w:val="21"/>
                <w:lang w:val="ru-RU" w:eastAsia="ru-RU" w:bidi="ar-SA"/>
              </w:rPr>
              <w:t xml:space="preserve"> год</w:t>
            </w:r>
          </w:p>
        </w:tc>
        <w:tc>
          <w:tcPr>
            <w:tcW w:w="1189" w:type="dxa"/>
            <w:tcBorders>
              <w:top w:val="nil"/>
              <w:left w:val="nil"/>
              <w:bottom w:val="single" w:sz="4" w:space="0" w:color="auto"/>
              <w:right w:val="single" w:sz="4" w:space="0" w:color="auto"/>
            </w:tcBorders>
            <w:shd w:val="clear" w:color="auto" w:fill="auto"/>
            <w:vAlign w:val="center"/>
            <w:hideMark/>
          </w:tcPr>
          <w:p w:rsidR="0015638E" w:rsidRPr="00807186" w:rsidP="005D709D">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Итого за период</w:t>
            </w:r>
          </w:p>
        </w:tc>
        <w:tc>
          <w:tcPr>
            <w:tcW w:w="3004" w:type="dxa"/>
            <w:vMerge/>
            <w:tcBorders>
              <w:top w:val="single" w:sz="8" w:space="0" w:color="auto"/>
              <w:left w:val="single" w:sz="4" w:space="0" w:color="auto"/>
              <w:bottom w:val="single" w:sz="4" w:space="0" w:color="auto"/>
              <w:right w:val="single" w:sz="8" w:space="0" w:color="auto"/>
            </w:tcBorders>
            <w:vAlign w:val="center"/>
            <w:hideMark/>
          </w:tcPr>
          <w:p w:rsidR="0015638E" w:rsidRPr="00807186" w:rsidP="005D709D">
            <w:pPr>
              <w:spacing w:line="240" w:lineRule="auto"/>
              <w:rPr>
                <w:rFonts w:ascii="Times New Roman" w:eastAsia="Times New Roman" w:hAnsi="Times New Roman" w:cs="Times New Roman"/>
                <w:sz w:val="21"/>
                <w:szCs w:val="21"/>
                <w:lang w:val="ru-RU" w:eastAsia="ru-RU" w:bidi="ar-SA"/>
              </w:rPr>
            </w:pPr>
          </w:p>
        </w:tc>
      </w:tr>
      <w:tr w:rsidTr="008E6560">
        <w:tblPrEx>
          <w:tblW w:w="15324" w:type="dxa"/>
          <w:tblInd w:w="93" w:type="dxa"/>
          <w:tblLayout w:type="fixed"/>
          <w:tblLook w:val="04A0"/>
        </w:tblPrEx>
        <w:trPr>
          <w:trHeight w:val="60"/>
        </w:trPr>
        <w:tc>
          <w:tcPr>
            <w:tcW w:w="2567" w:type="dxa"/>
            <w:tcBorders>
              <w:top w:val="single" w:sz="8" w:space="0" w:color="auto"/>
              <w:left w:val="single" w:sz="8" w:space="0" w:color="auto"/>
              <w:bottom w:val="single" w:sz="4" w:space="0" w:color="auto"/>
              <w:right w:val="single" w:sz="4" w:space="0" w:color="auto"/>
            </w:tcBorders>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1</w:t>
            </w:r>
          </w:p>
        </w:tc>
        <w:tc>
          <w:tcPr>
            <w:tcW w:w="1701" w:type="dxa"/>
            <w:tcBorders>
              <w:top w:val="single" w:sz="8" w:space="0" w:color="auto"/>
              <w:left w:val="single" w:sz="4" w:space="0" w:color="auto"/>
              <w:bottom w:val="single" w:sz="4" w:space="0" w:color="auto"/>
              <w:right w:val="single" w:sz="4" w:space="0" w:color="auto"/>
            </w:tcBorders>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2</w:t>
            </w:r>
          </w:p>
        </w:tc>
        <w:tc>
          <w:tcPr>
            <w:tcW w:w="567"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3</w:t>
            </w:r>
          </w:p>
        </w:tc>
        <w:tc>
          <w:tcPr>
            <w:tcW w:w="708"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4</w:t>
            </w:r>
          </w:p>
        </w:tc>
        <w:tc>
          <w:tcPr>
            <w:tcW w:w="1276"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5</w:t>
            </w:r>
          </w:p>
        </w:tc>
        <w:tc>
          <w:tcPr>
            <w:tcW w:w="567"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6</w:t>
            </w:r>
          </w:p>
        </w:tc>
        <w:tc>
          <w:tcPr>
            <w:tcW w:w="1267"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7</w:t>
            </w:r>
          </w:p>
        </w:tc>
        <w:tc>
          <w:tcPr>
            <w:tcW w:w="1202"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8</w:t>
            </w:r>
          </w:p>
        </w:tc>
        <w:tc>
          <w:tcPr>
            <w:tcW w:w="1276"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9</w:t>
            </w:r>
          </w:p>
        </w:tc>
        <w:tc>
          <w:tcPr>
            <w:tcW w:w="1189" w:type="dxa"/>
            <w:tcBorders>
              <w:top w:val="nil"/>
              <w:left w:val="nil"/>
              <w:bottom w:val="single" w:sz="4" w:space="0" w:color="auto"/>
              <w:right w:val="single" w:sz="4" w:space="0" w:color="auto"/>
            </w:tcBorders>
            <w:shd w:val="clear" w:color="auto" w:fill="auto"/>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10</w:t>
            </w:r>
          </w:p>
        </w:tc>
        <w:tc>
          <w:tcPr>
            <w:tcW w:w="3004" w:type="dxa"/>
            <w:tcBorders>
              <w:top w:val="single" w:sz="8" w:space="0" w:color="auto"/>
              <w:left w:val="single" w:sz="4" w:space="0" w:color="auto"/>
              <w:bottom w:val="single" w:sz="4" w:space="0" w:color="auto"/>
              <w:right w:val="single" w:sz="8" w:space="0" w:color="auto"/>
            </w:tcBorders>
            <w:vAlign w:val="center"/>
            <w:hideMark/>
          </w:tcPr>
          <w:p w:rsidR="008E6560" w:rsidRPr="00807186" w:rsidP="008E6560">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11</w:t>
            </w:r>
          </w:p>
        </w:tc>
      </w:tr>
      <w:tr w:rsidTr="008E6560">
        <w:tblPrEx>
          <w:tblW w:w="15324" w:type="dxa"/>
          <w:tblInd w:w="93" w:type="dxa"/>
          <w:tblLayout w:type="fixed"/>
          <w:tblLook w:val="04A0"/>
        </w:tblPrEx>
        <w:trPr>
          <w:trHeight w:val="70"/>
        </w:trPr>
        <w:tc>
          <w:tcPr>
            <w:tcW w:w="15324"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E97B57"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Tr="008E6560">
        <w:tblPrEx>
          <w:tblW w:w="15324" w:type="dxa"/>
          <w:tblInd w:w="93" w:type="dxa"/>
          <w:tblLayout w:type="fixed"/>
          <w:tblLook w:val="04A0"/>
        </w:tblPrEx>
        <w:trPr>
          <w:trHeight w:val="70"/>
        </w:trPr>
        <w:tc>
          <w:tcPr>
            <w:tcW w:w="15324"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E97B57"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Задача 1: Создание условий для обеспечения финансовой устойчивости бюджетов муниципальных образований Абанского района</w:t>
            </w:r>
          </w:p>
        </w:tc>
      </w:tr>
      <w:tr w:rsidTr="008E6560">
        <w:tblPrEx>
          <w:tblW w:w="15324" w:type="dxa"/>
          <w:tblInd w:w="93" w:type="dxa"/>
          <w:tblLayout w:type="fixed"/>
          <w:tblLook w:val="04A0"/>
        </w:tblPrEx>
        <w:trPr>
          <w:trHeight w:val="281"/>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15638E"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Мероприятие 1.1:                                         Выравнивание бюджетной обеспеченности поселений за счет средств краевого бюджета</w:t>
            </w:r>
          </w:p>
        </w:tc>
        <w:tc>
          <w:tcPr>
            <w:tcW w:w="1701" w:type="dxa"/>
            <w:tcBorders>
              <w:top w:val="single" w:sz="4" w:space="0" w:color="auto"/>
              <w:left w:val="nil"/>
              <w:bottom w:val="single" w:sz="4" w:space="0" w:color="auto"/>
              <w:right w:val="single" w:sz="4" w:space="0" w:color="auto"/>
            </w:tcBorders>
            <w:shd w:val="clear" w:color="auto" w:fill="auto"/>
            <w:hideMark/>
          </w:tcPr>
          <w:p w:rsidR="0015638E"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15638E"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902</w:t>
            </w:r>
          </w:p>
        </w:tc>
        <w:tc>
          <w:tcPr>
            <w:tcW w:w="708" w:type="dxa"/>
            <w:tcBorders>
              <w:top w:val="single" w:sz="4" w:space="0" w:color="auto"/>
              <w:left w:val="nil"/>
              <w:bottom w:val="single" w:sz="4" w:space="0" w:color="auto"/>
              <w:right w:val="single" w:sz="4" w:space="0" w:color="auto"/>
            </w:tcBorders>
            <w:shd w:val="clear" w:color="auto" w:fill="auto"/>
            <w:noWrap/>
            <w:hideMark/>
          </w:tcPr>
          <w:p w:rsidR="0015638E"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1401</w:t>
            </w:r>
          </w:p>
        </w:tc>
        <w:tc>
          <w:tcPr>
            <w:tcW w:w="1276" w:type="dxa"/>
            <w:tcBorders>
              <w:top w:val="single" w:sz="4" w:space="0" w:color="auto"/>
              <w:left w:val="nil"/>
              <w:bottom w:val="single" w:sz="4" w:space="0" w:color="auto"/>
              <w:right w:val="single" w:sz="4" w:space="0" w:color="auto"/>
            </w:tcBorders>
            <w:shd w:val="clear" w:color="auto" w:fill="auto"/>
            <w:noWrap/>
            <w:hideMark/>
          </w:tcPr>
          <w:p w:rsidR="0015638E" w:rsidRPr="00807186" w:rsidP="00D52132">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1810076010</w:t>
            </w:r>
          </w:p>
        </w:tc>
        <w:tc>
          <w:tcPr>
            <w:tcW w:w="567" w:type="dxa"/>
            <w:tcBorders>
              <w:top w:val="single" w:sz="4" w:space="0" w:color="auto"/>
              <w:left w:val="nil"/>
              <w:bottom w:val="single" w:sz="4" w:space="0" w:color="auto"/>
              <w:right w:val="single" w:sz="4" w:space="0" w:color="auto"/>
            </w:tcBorders>
            <w:shd w:val="clear" w:color="auto" w:fill="auto"/>
            <w:noWrap/>
            <w:hideMark/>
          </w:tcPr>
          <w:p w:rsidR="0015638E" w:rsidRPr="00807186" w:rsidP="0052002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510</w:t>
            </w:r>
          </w:p>
        </w:tc>
        <w:tc>
          <w:tcPr>
            <w:tcW w:w="1267" w:type="dxa"/>
            <w:tcBorders>
              <w:top w:val="single" w:sz="4" w:space="0" w:color="auto"/>
              <w:left w:val="nil"/>
              <w:bottom w:val="single" w:sz="4" w:space="0" w:color="auto"/>
              <w:right w:val="single" w:sz="4" w:space="0" w:color="auto"/>
            </w:tcBorders>
            <w:shd w:val="clear" w:color="auto" w:fill="auto"/>
            <w:noWrap/>
            <w:hideMark/>
          </w:tcPr>
          <w:p w:rsidR="0015638E" w:rsidRPr="005D709D"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44 743,8</w:t>
            </w:r>
          </w:p>
        </w:tc>
        <w:tc>
          <w:tcPr>
            <w:tcW w:w="1202" w:type="dxa"/>
            <w:tcBorders>
              <w:top w:val="single" w:sz="4" w:space="0" w:color="auto"/>
              <w:left w:val="nil"/>
              <w:bottom w:val="single" w:sz="4" w:space="0" w:color="auto"/>
              <w:right w:val="single" w:sz="4" w:space="0" w:color="auto"/>
            </w:tcBorders>
            <w:shd w:val="clear" w:color="auto" w:fill="auto"/>
            <w:noWrap/>
            <w:hideMark/>
          </w:tcPr>
          <w:p w:rsidR="0015638E" w:rsidRPr="005D709D"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35 795,0</w:t>
            </w:r>
          </w:p>
        </w:tc>
        <w:tc>
          <w:tcPr>
            <w:tcW w:w="1276" w:type="dxa"/>
            <w:tcBorders>
              <w:top w:val="single" w:sz="4" w:space="0" w:color="auto"/>
              <w:left w:val="nil"/>
              <w:bottom w:val="single" w:sz="4" w:space="0" w:color="auto"/>
              <w:right w:val="single" w:sz="4" w:space="0" w:color="auto"/>
            </w:tcBorders>
            <w:shd w:val="clear" w:color="auto" w:fill="auto"/>
            <w:noWrap/>
            <w:hideMark/>
          </w:tcPr>
          <w:p w:rsidR="0015638E" w:rsidRPr="005D709D" w:rsidP="00524A6C">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35 795,0</w:t>
            </w:r>
          </w:p>
        </w:tc>
        <w:tc>
          <w:tcPr>
            <w:tcW w:w="1189" w:type="dxa"/>
            <w:tcBorders>
              <w:top w:val="single" w:sz="4" w:space="0" w:color="auto"/>
              <w:left w:val="nil"/>
              <w:bottom w:val="single" w:sz="4" w:space="0" w:color="auto"/>
              <w:right w:val="single" w:sz="4" w:space="0" w:color="auto"/>
            </w:tcBorders>
            <w:shd w:val="clear" w:color="auto" w:fill="auto"/>
            <w:hideMark/>
          </w:tcPr>
          <w:p w:rsidR="0015638E"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116</w:t>
            </w:r>
            <w:r w:rsidRPr="008E2875">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333</w:t>
            </w:r>
            <w:r w:rsidRPr="008E2875">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8</w:t>
            </w:r>
          </w:p>
        </w:tc>
        <w:tc>
          <w:tcPr>
            <w:tcW w:w="30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5638E" w:rsidRPr="00807186" w:rsidP="00A252B3">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минимальный размер бюджетной обеспеченности поселений Абанского района после выравнивания не менее 2,0 тыс. рублей ежегодно; объем налоговых и неналоговых доходов местных бюджетов в общем объеме доходов местных бюджетов не менее 10,0 млн. рублей.</w:t>
            </w:r>
          </w:p>
        </w:tc>
      </w:tr>
      <w:tr w:rsidTr="008E6560">
        <w:tblPrEx>
          <w:tblW w:w="15324" w:type="dxa"/>
          <w:tblInd w:w="93" w:type="dxa"/>
          <w:tblLayout w:type="fixed"/>
          <w:tblLook w:val="04A0"/>
        </w:tblPrEx>
        <w:trPr>
          <w:trHeight w:val="1703"/>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Мероприятие 1.2:                                           Выравнивание бюджетной обеспеченности поселений за счет собственных средств районного бюджета</w:t>
            </w:r>
          </w:p>
        </w:tc>
        <w:tc>
          <w:tcPr>
            <w:tcW w:w="1701" w:type="dxa"/>
            <w:tcBorders>
              <w:top w:val="single" w:sz="4" w:space="0" w:color="auto"/>
              <w:left w:val="nil"/>
              <w:bottom w:val="single" w:sz="4" w:space="0" w:color="auto"/>
              <w:right w:val="single" w:sz="4" w:space="0" w:color="auto"/>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902</w:t>
            </w:r>
          </w:p>
        </w:tc>
        <w:tc>
          <w:tcPr>
            <w:tcW w:w="708"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1401</w:t>
            </w:r>
          </w:p>
        </w:tc>
        <w:tc>
          <w:tcPr>
            <w:tcW w:w="1276"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1810001010</w:t>
            </w:r>
          </w:p>
        </w:tc>
        <w:tc>
          <w:tcPr>
            <w:tcW w:w="567" w:type="dxa"/>
            <w:tcBorders>
              <w:top w:val="single" w:sz="4" w:space="0" w:color="auto"/>
              <w:left w:val="nil"/>
              <w:bottom w:val="single" w:sz="4" w:space="0" w:color="auto"/>
              <w:right w:val="single" w:sz="4" w:space="0" w:color="auto"/>
            </w:tcBorders>
            <w:shd w:val="clear" w:color="auto" w:fill="auto"/>
            <w:noWrap/>
            <w:hideMark/>
          </w:tcPr>
          <w:p w:rsidR="008E2875" w:rsidRPr="00807186" w:rsidP="0052002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51</w:t>
            </w:r>
            <w:r w:rsidRPr="00807186" w:rsidR="00520022">
              <w:rPr>
                <w:rFonts w:ascii="Times New Roman" w:eastAsia="Times New Roman" w:hAnsi="Times New Roman" w:cs="Times New Roman"/>
                <w:sz w:val="21"/>
                <w:szCs w:val="21"/>
                <w:lang w:val="ru-RU" w:eastAsia="ru-RU" w:bidi="ar-SA"/>
              </w:rPr>
              <w:t>0</w:t>
            </w:r>
          </w:p>
        </w:tc>
        <w:tc>
          <w:tcPr>
            <w:tcW w:w="1267"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64</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711</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1</w:t>
            </w:r>
          </w:p>
        </w:tc>
        <w:tc>
          <w:tcPr>
            <w:tcW w:w="1202"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15638E">
              <w:rPr>
                <w:rFonts w:ascii="Times New Roman" w:eastAsia="Times New Roman" w:hAnsi="Times New Roman" w:cs="Times New Roman"/>
                <w:sz w:val="24"/>
                <w:szCs w:val="24"/>
                <w:lang w:val="ru-RU" w:eastAsia="ru-RU" w:bidi="ar-SA"/>
              </w:rPr>
              <w:t>3</w:t>
            </w:r>
            <w:r>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616</w:t>
            </w:r>
            <w:r>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6</w:t>
            </w:r>
          </w:p>
        </w:tc>
        <w:tc>
          <w:tcPr>
            <w:tcW w:w="1276"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sidR="0015638E">
              <w:rPr>
                <w:rFonts w:ascii="Times New Roman" w:eastAsia="Times New Roman" w:hAnsi="Times New Roman" w:cs="Times New Roman"/>
                <w:sz w:val="24"/>
                <w:szCs w:val="24"/>
                <w:lang w:val="ru-RU" w:eastAsia="ru-RU" w:bidi="ar-SA"/>
              </w:rPr>
              <w:t>4</w:t>
            </w:r>
            <w:r>
              <w:rPr>
                <w:rFonts w:ascii="Times New Roman" w:eastAsia="Times New Roman" w:hAnsi="Times New Roman" w:cs="Times New Roman"/>
                <w:sz w:val="24"/>
                <w:szCs w:val="24"/>
                <w:lang w:val="ru-RU" w:eastAsia="ru-RU" w:bidi="ar-SA"/>
              </w:rPr>
              <w:t xml:space="preserve"> </w:t>
            </w:r>
            <w:r w:rsidR="0015638E">
              <w:rPr>
                <w:rFonts w:ascii="Times New Roman" w:eastAsia="Times New Roman" w:hAnsi="Times New Roman" w:cs="Times New Roman"/>
                <w:sz w:val="24"/>
                <w:szCs w:val="24"/>
                <w:lang w:val="ru-RU" w:eastAsia="ru-RU" w:bidi="ar-SA"/>
              </w:rPr>
              <w:t>210</w:t>
            </w:r>
            <w:r>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5</w:t>
            </w:r>
          </w:p>
        </w:tc>
        <w:tc>
          <w:tcPr>
            <w:tcW w:w="1189" w:type="dxa"/>
            <w:tcBorders>
              <w:top w:val="single" w:sz="4" w:space="0" w:color="auto"/>
              <w:left w:val="nil"/>
              <w:bottom w:val="single" w:sz="4" w:space="0" w:color="auto"/>
              <w:right w:val="single" w:sz="4" w:space="0" w:color="auto"/>
            </w:tcBorders>
            <w:shd w:val="clear" w:color="auto" w:fill="auto"/>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132</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538</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2</w:t>
            </w:r>
          </w:p>
        </w:tc>
        <w:tc>
          <w:tcPr>
            <w:tcW w:w="3004" w:type="dxa"/>
            <w:vMerge/>
            <w:tcBorders>
              <w:top w:val="single" w:sz="4" w:space="0" w:color="auto"/>
              <w:left w:val="single" w:sz="4" w:space="0" w:color="auto"/>
              <w:bottom w:val="single" w:sz="4" w:space="0" w:color="auto"/>
              <w:right w:val="single" w:sz="4" w:space="0" w:color="auto"/>
            </w:tcBorders>
            <w:vAlign w:val="center"/>
            <w:hideMark/>
          </w:tcPr>
          <w:p w:rsidR="008E2875" w:rsidRPr="00807186" w:rsidP="005D709D">
            <w:pPr>
              <w:spacing w:line="240" w:lineRule="auto"/>
              <w:rPr>
                <w:rFonts w:ascii="Times New Roman" w:eastAsia="Times New Roman" w:hAnsi="Times New Roman" w:cs="Times New Roman"/>
                <w:sz w:val="21"/>
                <w:szCs w:val="21"/>
                <w:lang w:val="ru-RU" w:eastAsia="ru-RU" w:bidi="ar-SA"/>
              </w:rPr>
            </w:pPr>
          </w:p>
        </w:tc>
      </w:tr>
      <w:tr w:rsidTr="008E6560">
        <w:tblPrEx>
          <w:tblW w:w="15324" w:type="dxa"/>
          <w:tblInd w:w="93" w:type="dxa"/>
          <w:tblLayout w:type="fixed"/>
          <w:tblLook w:val="04A0"/>
        </w:tblPrEx>
        <w:trPr>
          <w:trHeight w:val="70"/>
        </w:trPr>
        <w:tc>
          <w:tcPr>
            <w:tcW w:w="15324"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Задача 2: Повышение качества управления муниципальными финансами</w:t>
            </w:r>
          </w:p>
        </w:tc>
      </w:tr>
      <w:tr w:rsidTr="008E6560">
        <w:tblPrEx>
          <w:tblW w:w="15324" w:type="dxa"/>
          <w:tblInd w:w="93" w:type="dxa"/>
          <w:tblLayout w:type="fixed"/>
          <w:tblLook w:val="04A0"/>
        </w:tblPrEx>
        <w:trPr>
          <w:trHeight w:val="1093"/>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Мероприятие 1.3:                                       Иные межбюджетные трансферты на обеспечение сбалансированности бюджетов поселений муниципального района</w:t>
            </w:r>
          </w:p>
        </w:tc>
        <w:tc>
          <w:tcPr>
            <w:tcW w:w="1701" w:type="dxa"/>
            <w:tcBorders>
              <w:top w:val="single" w:sz="4" w:space="0" w:color="auto"/>
              <w:left w:val="nil"/>
              <w:bottom w:val="single" w:sz="4" w:space="0" w:color="auto"/>
              <w:right w:val="single" w:sz="4" w:space="0" w:color="auto"/>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7"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902</w:t>
            </w:r>
          </w:p>
        </w:tc>
        <w:tc>
          <w:tcPr>
            <w:tcW w:w="708"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1403</w:t>
            </w:r>
          </w:p>
        </w:tc>
        <w:tc>
          <w:tcPr>
            <w:tcW w:w="1276"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1810003010</w:t>
            </w:r>
          </w:p>
        </w:tc>
        <w:tc>
          <w:tcPr>
            <w:tcW w:w="567" w:type="dxa"/>
            <w:tcBorders>
              <w:top w:val="single" w:sz="4" w:space="0" w:color="auto"/>
              <w:left w:val="nil"/>
              <w:bottom w:val="single" w:sz="4" w:space="0" w:color="auto"/>
              <w:right w:val="single" w:sz="4" w:space="0" w:color="auto"/>
            </w:tcBorders>
            <w:shd w:val="clear" w:color="auto" w:fill="auto"/>
            <w:noWrap/>
            <w:hideMark/>
          </w:tcPr>
          <w:p w:rsidR="008E2875" w:rsidRPr="00807186" w:rsidP="00D52132">
            <w:pPr>
              <w:spacing w:line="240" w:lineRule="auto"/>
              <w:jc w:val="center"/>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540</w:t>
            </w:r>
          </w:p>
        </w:tc>
        <w:tc>
          <w:tcPr>
            <w:tcW w:w="1267"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6</w:t>
            </w:r>
            <w:r w:rsidR="0015638E">
              <w:rPr>
                <w:rFonts w:ascii="Times New Roman" w:eastAsia="Times New Roman" w:hAnsi="Times New Roman" w:cs="Times New Roman"/>
                <w:sz w:val="24"/>
                <w:szCs w:val="24"/>
                <w:lang w:val="ru-RU" w:eastAsia="ru-RU" w:bidi="ar-SA"/>
              </w:rPr>
              <w:t>3</w:t>
            </w:r>
            <w:r w:rsidR="00CE3F48">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662</w:t>
            </w:r>
            <w:r w:rsidR="00CE3F48">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4</w:t>
            </w:r>
          </w:p>
        </w:tc>
        <w:tc>
          <w:tcPr>
            <w:tcW w:w="1202"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w:t>
            </w:r>
            <w:r w:rsidR="0015638E">
              <w:rPr>
                <w:rFonts w:ascii="Times New Roman" w:eastAsia="Times New Roman" w:hAnsi="Times New Roman" w:cs="Times New Roman"/>
                <w:sz w:val="24"/>
                <w:szCs w:val="24"/>
                <w:lang w:val="ru-RU" w:eastAsia="ru-RU" w:bidi="ar-SA"/>
              </w:rPr>
              <w:t>5</w:t>
            </w:r>
            <w:r>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027</w:t>
            </w:r>
            <w:r>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2</w:t>
            </w:r>
          </w:p>
        </w:tc>
        <w:tc>
          <w:tcPr>
            <w:tcW w:w="1276" w:type="dxa"/>
            <w:tcBorders>
              <w:top w:val="single" w:sz="4" w:space="0" w:color="auto"/>
              <w:left w:val="nil"/>
              <w:bottom w:val="single" w:sz="4" w:space="0" w:color="auto"/>
              <w:right w:val="single" w:sz="4" w:space="0" w:color="auto"/>
            </w:tcBorders>
            <w:shd w:val="clear" w:color="auto" w:fill="auto"/>
            <w:noWrap/>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w:t>
            </w:r>
            <w:r w:rsidR="0015638E">
              <w:rPr>
                <w:rFonts w:ascii="Times New Roman" w:eastAsia="Times New Roman" w:hAnsi="Times New Roman" w:cs="Times New Roman"/>
                <w:sz w:val="24"/>
                <w:szCs w:val="24"/>
                <w:lang w:val="ru-RU" w:eastAsia="ru-RU" w:bidi="ar-SA"/>
              </w:rPr>
              <w:t>0</w:t>
            </w:r>
            <w:r>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666</w:t>
            </w:r>
            <w:r>
              <w:rPr>
                <w:rFonts w:ascii="Times New Roman" w:eastAsia="Times New Roman" w:hAnsi="Times New Roman" w:cs="Times New Roman"/>
                <w:sz w:val="24"/>
                <w:szCs w:val="24"/>
                <w:lang w:val="ru-RU" w:eastAsia="ru-RU" w:bidi="ar-SA"/>
              </w:rPr>
              <w:t>,</w:t>
            </w:r>
            <w:r w:rsidR="00CC4FB2">
              <w:rPr>
                <w:rFonts w:ascii="Times New Roman" w:eastAsia="Times New Roman" w:hAnsi="Times New Roman" w:cs="Times New Roman"/>
                <w:sz w:val="24"/>
                <w:szCs w:val="24"/>
                <w:lang w:val="ru-RU" w:eastAsia="ru-RU" w:bidi="ar-SA"/>
              </w:rPr>
              <w:t>2</w:t>
            </w:r>
          </w:p>
        </w:tc>
        <w:tc>
          <w:tcPr>
            <w:tcW w:w="1189" w:type="dxa"/>
            <w:tcBorders>
              <w:top w:val="single" w:sz="4" w:space="0" w:color="auto"/>
              <w:left w:val="nil"/>
              <w:bottom w:val="single" w:sz="4" w:space="0" w:color="auto"/>
              <w:right w:val="single" w:sz="4" w:space="0" w:color="auto"/>
            </w:tcBorders>
            <w:shd w:val="clear" w:color="auto" w:fill="auto"/>
            <w:hideMark/>
          </w:tcPr>
          <w:p w:rsidR="008E2875"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109</w:t>
            </w:r>
            <w:r w:rsidR="00FB6078">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ru-RU" w:eastAsia="ru-RU" w:bidi="ar-SA"/>
              </w:rPr>
              <w:t>355</w:t>
            </w:r>
            <w:r w:rsidR="00FB6078">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ru-RU" w:eastAsia="ru-RU" w:bidi="ar-SA"/>
              </w:rPr>
              <w:t>8</w:t>
            </w:r>
          </w:p>
        </w:tc>
        <w:tc>
          <w:tcPr>
            <w:tcW w:w="3004" w:type="dxa"/>
            <w:tcBorders>
              <w:top w:val="single" w:sz="4" w:space="0" w:color="auto"/>
              <w:left w:val="nil"/>
              <w:bottom w:val="single" w:sz="4" w:space="0" w:color="auto"/>
              <w:right w:val="single" w:sz="4" w:space="0" w:color="auto"/>
            </w:tcBorders>
            <w:shd w:val="clear" w:color="auto" w:fill="auto"/>
            <w:hideMark/>
          </w:tcPr>
          <w:p w:rsidR="008E2875"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w:t>
            </w:r>
          </w:p>
        </w:tc>
      </w:tr>
      <w:tr w:rsidTr="008E6560">
        <w:tblPrEx>
          <w:tblW w:w="15324" w:type="dxa"/>
          <w:tblInd w:w="93" w:type="dxa"/>
          <w:tblLayout w:type="fixed"/>
          <w:tblLook w:val="04A0"/>
        </w:tblPrEx>
        <w:trPr>
          <w:trHeight w:val="70"/>
        </w:trPr>
        <w:tc>
          <w:tcPr>
            <w:tcW w:w="2567" w:type="dxa"/>
            <w:tcBorders>
              <w:top w:val="nil"/>
              <w:left w:val="single" w:sz="8" w:space="0" w:color="auto"/>
              <w:bottom w:val="single" w:sz="8" w:space="0" w:color="auto"/>
              <w:right w:val="single" w:sz="4" w:space="0" w:color="auto"/>
            </w:tcBorders>
            <w:shd w:val="clear" w:color="auto" w:fill="auto"/>
            <w:noWrap/>
            <w:vAlign w:val="bottom"/>
            <w:hideMark/>
          </w:tcPr>
          <w:p w:rsidR="00FB6078"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ИТОГО:</w:t>
            </w:r>
          </w:p>
        </w:tc>
        <w:tc>
          <w:tcPr>
            <w:tcW w:w="1701" w:type="dxa"/>
            <w:tcBorders>
              <w:top w:val="nil"/>
              <w:left w:val="nil"/>
              <w:bottom w:val="single" w:sz="8" w:space="0" w:color="auto"/>
              <w:right w:val="single" w:sz="4" w:space="0" w:color="auto"/>
            </w:tcBorders>
            <w:shd w:val="clear" w:color="auto" w:fill="auto"/>
            <w:hideMark/>
          </w:tcPr>
          <w:p w:rsidR="00FB6078" w:rsidRPr="00807186" w:rsidP="005D709D">
            <w:pPr>
              <w:spacing w:line="240" w:lineRule="auto"/>
              <w:rPr>
                <w:rFonts w:ascii="Times New Roman" w:eastAsia="Times New Roman" w:hAnsi="Times New Roman" w:cs="Times New Roman"/>
                <w:sz w:val="21"/>
                <w:szCs w:val="21"/>
                <w:lang w:val="ru-RU" w:eastAsia="ru-RU" w:bidi="ar-SA"/>
              </w:rPr>
            </w:pPr>
            <w:r w:rsidRPr="00807186">
              <w:rPr>
                <w:rFonts w:ascii="Times New Roman" w:eastAsia="Times New Roman" w:hAnsi="Times New Roman" w:cs="Times New Roman"/>
                <w:sz w:val="21"/>
                <w:szCs w:val="21"/>
                <w:lang w:val="ru-RU" w:eastAsia="ru-RU" w:bidi="ar-SA"/>
              </w:rPr>
              <w:t> </w:t>
            </w:r>
          </w:p>
        </w:tc>
        <w:tc>
          <w:tcPr>
            <w:tcW w:w="567" w:type="dxa"/>
            <w:tcBorders>
              <w:top w:val="nil"/>
              <w:left w:val="nil"/>
              <w:bottom w:val="single" w:sz="8" w:space="0" w:color="auto"/>
              <w:right w:val="single" w:sz="4" w:space="0" w:color="auto"/>
            </w:tcBorders>
            <w:shd w:val="clear" w:color="auto" w:fill="auto"/>
            <w:noWrap/>
            <w:hideMark/>
          </w:tcPr>
          <w:p w:rsidR="00FB6078" w:rsidRPr="00807186" w:rsidP="00FC2CB2">
            <w:pPr>
              <w:spacing w:line="240" w:lineRule="auto"/>
              <w:rPr>
                <w:rFonts w:ascii="Arial CYR" w:eastAsia="Times New Roman" w:hAnsi="Arial CYR" w:cs="Arial CYR"/>
                <w:sz w:val="21"/>
                <w:szCs w:val="21"/>
                <w:lang w:val="ru-RU" w:eastAsia="ru-RU" w:bidi="ar-SA"/>
              </w:rPr>
            </w:pPr>
            <w:r w:rsidRPr="00807186">
              <w:rPr>
                <w:rFonts w:ascii="Arial CYR" w:eastAsia="Times New Roman" w:hAnsi="Arial CYR" w:cs="Arial CYR"/>
                <w:sz w:val="21"/>
                <w:szCs w:val="21"/>
                <w:lang w:val="ru-RU" w:eastAsia="ru-RU" w:bidi="ar-SA"/>
              </w:rPr>
              <w:t> </w:t>
            </w:r>
          </w:p>
        </w:tc>
        <w:tc>
          <w:tcPr>
            <w:tcW w:w="708" w:type="dxa"/>
            <w:tcBorders>
              <w:top w:val="nil"/>
              <w:left w:val="nil"/>
              <w:bottom w:val="single" w:sz="8" w:space="0" w:color="auto"/>
              <w:right w:val="single" w:sz="4" w:space="0" w:color="auto"/>
            </w:tcBorders>
            <w:shd w:val="clear" w:color="auto" w:fill="auto"/>
            <w:noWrap/>
            <w:hideMark/>
          </w:tcPr>
          <w:p w:rsidR="00FB6078" w:rsidRPr="00807186" w:rsidP="00FC2CB2">
            <w:pPr>
              <w:spacing w:line="240" w:lineRule="auto"/>
              <w:rPr>
                <w:rFonts w:ascii="Arial CYR" w:eastAsia="Times New Roman" w:hAnsi="Arial CYR" w:cs="Arial CYR"/>
                <w:sz w:val="21"/>
                <w:szCs w:val="21"/>
                <w:lang w:val="ru-RU" w:eastAsia="ru-RU" w:bidi="ar-SA"/>
              </w:rPr>
            </w:pPr>
            <w:r w:rsidRPr="00807186">
              <w:rPr>
                <w:rFonts w:ascii="Arial CYR" w:eastAsia="Times New Roman" w:hAnsi="Arial CYR" w:cs="Arial CYR"/>
                <w:sz w:val="21"/>
                <w:szCs w:val="21"/>
                <w:lang w:val="ru-RU" w:eastAsia="ru-RU" w:bidi="ar-SA"/>
              </w:rPr>
              <w:t> </w:t>
            </w:r>
          </w:p>
        </w:tc>
        <w:tc>
          <w:tcPr>
            <w:tcW w:w="1276" w:type="dxa"/>
            <w:tcBorders>
              <w:top w:val="nil"/>
              <w:left w:val="nil"/>
              <w:bottom w:val="single" w:sz="8" w:space="0" w:color="auto"/>
              <w:right w:val="single" w:sz="4" w:space="0" w:color="auto"/>
            </w:tcBorders>
            <w:shd w:val="clear" w:color="auto" w:fill="auto"/>
            <w:noWrap/>
            <w:hideMark/>
          </w:tcPr>
          <w:p w:rsidR="00FB6078" w:rsidRPr="00807186" w:rsidP="00FC2CB2">
            <w:pPr>
              <w:spacing w:line="240" w:lineRule="auto"/>
              <w:rPr>
                <w:rFonts w:ascii="Arial CYR" w:eastAsia="Times New Roman" w:hAnsi="Arial CYR" w:cs="Arial CYR"/>
                <w:sz w:val="21"/>
                <w:szCs w:val="21"/>
                <w:lang w:val="ru-RU" w:eastAsia="ru-RU" w:bidi="ar-SA"/>
              </w:rPr>
            </w:pPr>
            <w:r w:rsidRPr="00807186">
              <w:rPr>
                <w:rFonts w:ascii="Arial CYR" w:eastAsia="Times New Roman" w:hAnsi="Arial CYR" w:cs="Arial CYR"/>
                <w:sz w:val="21"/>
                <w:szCs w:val="21"/>
                <w:lang w:val="ru-RU" w:eastAsia="ru-RU" w:bidi="ar-SA"/>
              </w:rPr>
              <w:t> </w:t>
            </w:r>
          </w:p>
        </w:tc>
        <w:tc>
          <w:tcPr>
            <w:tcW w:w="567" w:type="dxa"/>
            <w:tcBorders>
              <w:top w:val="nil"/>
              <w:left w:val="nil"/>
              <w:bottom w:val="single" w:sz="8" w:space="0" w:color="auto"/>
              <w:right w:val="single" w:sz="4" w:space="0" w:color="auto"/>
            </w:tcBorders>
            <w:shd w:val="clear" w:color="auto" w:fill="auto"/>
            <w:noWrap/>
            <w:hideMark/>
          </w:tcPr>
          <w:p w:rsidR="00FB6078" w:rsidRPr="00807186" w:rsidP="00FC2CB2">
            <w:pPr>
              <w:spacing w:line="240" w:lineRule="auto"/>
              <w:rPr>
                <w:rFonts w:ascii="Arial CYR" w:eastAsia="Times New Roman" w:hAnsi="Arial CYR" w:cs="Arial CYR"/>
                <w:sz w:val="21"/>
                <w:szCs w:val="21"/>
                <w:lang w:val="ru-RU" w:eastAsia="ru-RU" w:bidi="ar-SA"/>
              </w:rPr>
            </w:pPr>
            <w:r w:rsidRPr="00807186">
              <w:rPr>
                <w:rFonts w:ascii="Arial CYR" w:eastAsia="Times New Roman" w:hAnsi="Arial CYR" w:cs="Arial CYR"/>
                <w:sz w:val="21"/>
                <w:szCs w:val="21"/>
                <w:lang w:val="ru-RU" w:eastAsia="ru-RU" w:bidi="ar-SA"/>
              </w:rPr>
              <w:t> </w:t>
            </w:r>
          </w:p>
        </w:tc>
        <w:tc>
          <w:tcPr>
            <w:tcW w:w="1267" w:type="dxa"/>
            <w:tcBorders>
              <w:top w:val="nil"/>
              <w:left w:val="nil"/>
              <w:bottom w:val="single" w:sz="8" w:space="0" w:color="auto"/>
              <w:right w:val="single" w:sz="4" w:space="0" w:color="auto"/>
            </w:tcBorders>
            <w:shd w:val="clear" w:color="auto" w:fill="auto"/>
            <w:noWrap/>
            <w:vAlign w:val="center"/>
            <w:hideMark/>
          </w:tcPr>
          <w:p w:rsidR="00FB6078"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w:t>
            </w:r>
            <w:r w:rsidR="0015638E">
              <w:rPr>
                <w:rFonts w:ascii="Times New Roman" w:eastAsia="Times New Roman" w:hAnsi="Times New Roman" w:cs="Times New Roman"/>
                <w:sz w:val="24"/>
                <w:szCs w:val="24"/>
                <w:lang w:val="ru-RU" w:eastAsia="ru-RU" w:bidi="ar-SA"/>
              </w:rPr>
              <w:t>7</w:t>
            </w:r>
            <w:r>
              <w:rPr>
                <w:rFonts w:ascii="Times New Roman" w:eastAsia="Times New Roman" w:hAnsi="Times New Roman" w:cs="Times New Roman"/>
                <w:sz w:val="24"/>
                <w:szCs w:val="24"/>
                <w:lang w:val="ru-RU" w:eastAsia="ru-RU" w:bidi="ar-SA"/>
              </w:rPr>
              <w:t>3</w:t>
            </w:r>
            <w:r w:rsidR="00E5582D">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117</w:t>
            </w:r>
            <w:r w:rsidR="00E5582D">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3</w:t>
            </w:r>
          </w:p>
        </w:tc>
        <w:tc>
          <w:tcPr>
            <w:tcW w:w="1202" w:type="dxa"/>
            <w:tcBorders>
              <w:top w:val="nil"/>
              <w:left w:val="nil"/>
              <w:bottom w:val="single" w:sz="8" w:space="0" w:color="auto"/>
              <w:right w:val="single" w:sz="4" w:space="0" w:color="auto"/>
            </w:tcBorders>
            <w:shd w:val="clear" w:color="auto" w:fill="auto"/>
            <w:noWrap/>
            <w:vAlign w:val="center"/>
            <w:hideMark/>
          </w:tcPr>
          <w:p w:rsidR="00FB6078"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9</w:t>
            </w:r>
            <w:r w:rsidR="00CC4FB2">
              <w:rPr>
                <w:rFonts w:ascii="Times New Roman" w:eastAsia="Times New Roman" w:hAnsi="Times New Roman" w:cs="Times New Roman"/>
                <w:sz w:val="24"/>
                <w:szCs w:val="24"/>
                <w:lang w:val="ru-RU" w:eastAsia="ru-RU" w:bidi="ar-SA"/>
              </w:rPr>
              <w:t>4</w:t>
            </w:r>
            <w:r w:rsidRPr="008E2875">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438</w:t>
            </w:r>
            <w:r w:rsidRPr="008E2875">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8</w:t>
            </w:r>
          </w:p>
        </w:tc>
        <w:tc>
          <w:tcPr>
            <w:tcW w:w="1276" w:type="dxa"/>
            <w:tcBorders>
              <w:top w:val="nil"/>
              <w:left w:val="nil"/>
              <w:bottom w:val="single" w:sz="8" w:space="0" w:color="auto"/>
              <w:right w:val="single" w:sz="4" w:space="0" w:color="auto"/>
            </w:tcBorders>
            <w:shd w:val="clear" w:color="auto" w:fill="auto"/>
            <w:noWrap/>
            <w:vAlign w:val="center"/>
            <w:hideMark/>
          </w:tcPr>
          <w:p w:rsidR="00FB6078" w:rsidRPr="008E2875" w:rsidP="0015638E">
            <w:pPr>
              <w:spacing w:line="240" w:lineRule="auto"/>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9</w:t>
            </w:r>
            <w:r w:rsidR="0015638E">
              <w:rPr>
                <w:rFonts w:ascii="Times New Roman" w:eastAsia="Times New Roman" w:hAnsi="Times New Roman" w:cs="Times New Roman"/>
                <w:sz w:val="24"/>
                <w:szCs w:val="24"/>
                <w:lang w:val="ru-RU" w:eastAsia="ru-RU" w:bidi="ar-SA"/>
              </w:rPr>
              <w:t>0</w:t>
            </w:r>
            <w:r>
              <w:rPr>
                <w:rFonts w:ascii="Times New Roman" w:eastAsia="Times New Roman" w:hAnsi="Times New Roman" w:cs="Times New Roman"/>
                <w:sz w:val="24"/>
                <w:szCs w:val="24"/>
                <w:lang w:val="ru-RU" w:eastAsia="ru-RU" w:bidi="ar-SA"/>
              </w:rPr>
              <w:t> </w:t>
            </w:r>
            <w:r w:rsidR="0015638E">
              <w:rPr>
                <w:rFonts w:ascii="Times New Roman" w:eastAsia="Times New Roman" w:hAnsi="Times New Roman" w:cs="Times New Roman"/>
                <w:sz w:val="24"/>
                <w:szCs w:val="24"/>
                <w:lang w:val="ru-RU" w:eastAsia="ru-RU" w:bidi="ar-SA"/>
              </w:rPr>
              <w:t>671</w:t>
            </w:r>
            <w:r>
              <w:rPr>
                <w:rFonts w:ascii="Times New Roman" w:eastAsia="Times New Roman" w:hAnsi="Times New Roman" w:cs="Times New Roman"/>
                <w:sz w:val="24"/>
                <w:szCs w:val="24"/>
                <w:lang w:val="ru-RU" w:eastAsia="ru-RU" w:bidi="ar-SA"/>
              </w:rPr>
              <w:t>,</w:t>
            </w:r>
            <w:r w:rsidR="0015638E">
              <w:rPr>
                <w:rFonts w:ascii="Times New Roman" w:eastAsia="Times New Roman" w:hAnsi="Times New Roman" w:cs="Times New Roman"/>
                <w:sz w:val="24"/>
                <w:szCs w:val="24"/>
                <w:lang w:val="ru-RU" w:eastAsia="ru-RU" w:bidi="ar-SA"/>
              </w:rPr>
              <w:t>7</w:t>
            </w:r>
          </w:p>
        </w:tc>
        <w:tc>
          <w:tcPr>
            <w:tcW w:w="1189" w:type="dxa"/>
            <w:tcBorders>
              <w:top w:val="nil"/>
              <w:left w:val="nil"/>
              <w:bottom w:val="single" w:sz="8" w:space="0" w:color="auto"/>
              <w:right w:val="single" w:sz="4" w:space="0" w:color="auto"/>
            </w:tcBorders>
            <w:shd w:val="clear" w:color="auto" w:fill="auto"/>
            <w:noWrap/>
            <w:vAlign w:val="center"/>
            <w:hideMark/>
          </w:tcPr>
          <w:p w:rsidR="00FB6078" w:rsidRPr="008B197D" w:rsidP="0015638E">
            <w:pPr>
              <w:spacing w:line="240" w:lineRule="auto"/>
              <w:jc w:val="center"/>
              <w:rPr>
                <w:rFonts w:ascii="Times New Roman" w:eastAsia="Times New Roman" w:hAnsi="Times New Roman" w:cstheme="minorBidi"/>
                <w:sz w:val="24"/>
                <w:szCs w:val="26"/>
                <w:lang w:val="ru-RU" w:eastAsia="ru-RU" w:bidi="ar-SA"/>
              </w:rPr>
            </w:pPr>
            <w:r>
              <w:rPr>
                <w:rFonts w:ascii="Times New Roman" w:eastAsia="Times New Roman" w:hAnsi="Times New Roman" w:cstheme="minorBidi"/>
                <w:sz w:val="24"/>
                <w:szCs w:val="26"/>
                <w:lang w:val="ru-RU" w:eastAsia="ru-RU" w:bidi="ar-SA"/>
              </w:rPr>
              <w:t>35</w:t>
            </w:r>
            <w:r w:rsidR="0015638E">
              <w:rPr>
                <w:rFonts w:ascii="Times New Roman" w:eastAsia="Times New Roman" w:hAnsi="Times New Roman" w:cstheme="minorBidi"/>
                <w:sz w:val="24"/>
                <w:szCs w:val="26"/>
                <w:lang w:val="ru-RU" w:eastAsia="ru-RU" w:bidi="ar-SA"/>
              </w:rPr>
              <w:t>8</w:t>
            </w:r>
            <w:r w:rsidR="00DA0D5D">
              <w:rPr>
                <w:rFonts w:ascii="Times New Roman" w:eastAsia="Times New Roman" w:hAnsi="Times New Roman" w:cstheme="minorBidi"/>
                <w:sz w:val="24"/>
                <w:szCs w:val="26"/>
                <w:lang w:val="ru-RU" w:eastAsia="ru-RU" w:bidi="ar-SA"/>
              </w:rPr>
              <w:t> </w:t>
            </w:r>
            <w:r w:rsidR="0015638E">
              <w:rPr>
                <w:rFonts w:ascii="Times New Roman" w:eastAsia="Times New Roman" w:hAnsi="Times New Roman" w:cstheme="minorBidi"/>
                <w:sz w:val="24"/>
                <w:szCs w:val="26"/>
                <w:lang w:val="ru-RU" w:eastAsia="ru-RU" w:bidi="ar-SA"/>
              </w:rPr>
              <w:t>227</w:t>
            </w:r>
            <w:r w:rsidR="00DA0D5D">
              <w:rPr>
                <w:rFonts w:ascii="Times New Roman" w:eastAsia="Times New Roman" w:hAnsi="Times New Roman" w:cstheme="minorBidi"/>
                <w:sz w:val="24"/>
                <w:szCs w:val="26"/>
                <w:lang w:val="ru-RU" w:eastAsia="ru-RU" w:bidi="ar-SA"/>
              </w:rPr>
              <w:t>,</w:t>
            </w:r>
            <w:r w:rsidR="0015638E">
              <w:rPr>
                <w:rFonts w:ascii="Times New Roman" w:eastAsia="Times New Roman" w:hAnsi="Times New Roman" w:cstheme="minorBidi"/>
                <w:sz w:val="24"/>
                <w:szCs w:val="26"/>
                <w:lang w:val="ru-RU" w:eastAsia="ru-RU" w:bidi="ar-SA"/>
              </w:rPr>
              <w:t>8</w:t>
            </w:r>
          </w:p>
        </w:tc>
        <w:tc>
          <w:tcPr>
            <w:tcW w:w="3004" w:type="dxa"/>
            <w:tcBorders>
              <w:top w:val="nil"/>
              <w:left w:val="nil"/>
              <w:bottom w:val="single" w:sz="8" w:space="0" w:color="auto"/>
              <w:right w:val="single" w:sz="8" w:space="0" w:color="auto"/>
            </w:tcBorders>
            <w:shd w:val="clear" w:color="auto" w:fill="auto"/>
            <w:noWrap/>
            <w:vAlign w:val="bottom"/>
            <w:hideMark/>
          </w:tcPr>
          <w:p w:rsidR="00FB6078" w:rsidRPr="00FC2CB2" w:rsidP="005D709D">
            <w:pPr>
              <w:spacing w:line="240" w:lineRule="auto"/>
              <w:rPr>
                <w:rFonts w:ascii="Arial CYR" w:eastAsia="Times New Roman" w:hAnsi="Arial CYR" w:cs="Arial CYR"/>
                <w:sz w:val="22"/>
                <w:szCs w:val="24"/>
                <w:lang w:val="ru-RU" w:eastAsia="ru-RU" w:bidi="ar-SA"/>
              </w:rPr>
            </w:pPr>
            <w:r w:rsidRPr="00FC2CB2">
              <w:rPr>
                <w:rFonts w:ascii="Arial CYR" w:eastAsia="Times New Roman" w:hAnsi="Arial CYR" w:cs="Arial CYR"/>
                <w:sz w:val="22"/>
                <w:szCs w:val="24"/>
                <w:lang w:val="ru-RU" w:eastAsia="ru-RU" w:bidi="ar-SA"/>
              </w:rPr>
              <w:t> </w:t>
            </w:r>
          </w:p>
        </w:tc>
      </w:tr>
    </w:tbl>
    <w:p w:rsidR="0003304C">
      <w:pPr>
        <w:spacing w:line="360" w:lineRule="auto"/>
        <w:rPr>
          <w:rFonts w:asciiTheme="minorHAnsi" w:eastAsiaTheme="minorHAnsi" w:hAnsiTheme="minorHAnsi" w:cstheme="minorBidi"/>
          <w:sz w:val="22"/>
          <w:szCs w:val="22"/>
          <w:lang w:val="ru-RU" w:eastAsia="en-US" w:bidi="ar-SA"/>
        </w:rPr>
        <w:sectPr w:rsidSect="008E6560">
          <w:headerReference w:type="even" r:id="rId41"/>
          <w:headerReference w:type="default" r:id="rId42"/>
          <w:footerReference w:type="even" r:id="rId43"/>
          <w:footerReference w:type="default" r:id="rId44"/>
          <w:headerReference w:type="first" r:id="rId45"/>
          <w:type w:val="nextPage"/>
          <w:pgSz w:w="16838" w:h="11906" w:orient="landscape"/>
          <w:pgMar w:top="1985" w:right="737" w:bottom="737" w:left="737" w:header="709" w:footer="0" w:gutter="0"/>
          <w:pgNumType w:start="27"/>
          <w:cols w:space="708"/>
          <w:docGrid w:linePitch="360"/>
        </w:sectPr>
      </w:pPr>
    </w:p>
    <w:p w:rsidR="00CC64D2" w:rsidRPr="00392DB2" w:rsidP="0056006C">
      <w:pPr>
        <w:widowControl/>
        <w:autoSpaceDE w:val="0"/>
        <w:autoSpaceDN w:val="0"/>
        <w:adjustRightInd w:val="0"/>
        <w:ind w:firstLine="5245"/>
        <w:outlineLvl w:val="2"/>
        <w:rPr>
          <w:rFonts w:ascii="Times New Roman" w:eastAsia="Times New Roman" w:hAnsi="Times New Roman" w:cs="Times New Roman"/>
          <w:sz w:val="28"/>
          <w:szCs w:val="28"/>
          <w:lang w:val="ru-RU" w:eastAsia="ru-RU" w:bidi="ar-SA"/>
        </w:rPr>
      </w:pPr>
      <w:r w:rsidRPr="00392DB2">
        <w:rPr>
          <w:rFonts w:ascii="Times New Roman" w:eastAsia="Times New Roman" w:hAnsi="Times New Roman" w:cs="Times New Roman"/>
          <w:sz w:val="28"/>
          <w:szCs w:val="28"/>
          <w:lang w:val="ru-RU" w:eastAsia="ru-RU" w:bidi="ar-SA"/>
        </w:rPr>
        <w:t>Приложение № 4</w:t>
      </w:r>
    </w:p>
    <w:p w:rsidR="00CC64D2" w:rsidP="0056006C">
      <w:pPr>
        <w:spacing w:after="0" w:line="240" w:lineRule="auto"/>
        <w:ind w:firstLine="5245"/>
        <w:rPr>
          <w:rFonts w:ascii="Times New Roman" w:eastAsia="Times New Roman" w:hAnsi="Times New Roman" w:cs="Times New Roman"/>
          <w:sz w:val="28"/>
          <w:szCs w:val="28"/>
          <w:lang w:val="ru-RU" w:eastAsia="ru-RU" w:bidi="ar-SA"/>
        </w:rPr>
      </w:pPr>
      <w:r w:rsidRPr="00392DB2">
        <w:rPr>
          <w:rFonts w:ascii="Times New Roman" w:eastAsia="Times New Roman" w:hAnsi="Times New Roman" w:cs="Times New Roman"/>
          <w:sz w:val="28"/>
          <w:szCs w:val="28"/>
          <w:lang w:val="ru-RU" w:eastAsia="ru-RU" w:bidi="ar-SA"/>
        </w:rPr>
        <w:t>к муниципальной программе</w:t>
      </w:r>
    </w:p>
    <w:p w:rsidR="00CC64D2" w:rsidP="0056006C">
      <w:pPr>
        <w:spacing w:after="0" w:line="240" w:lineRule="auto"/>
        <w:ind w:firstLine="5245"/>
        <w:rPr>
          <w:rFonts w:ascii="Times New Roman" w:eastAsia="Times New Roman" w:hAnsi="Times New Roman" w:cs="Times New Roman"/>
          <w:sz w:val="28"/>
          <w:szCs w:val="28"/>
          <w:lang w:val="ru-RU" w:eastAsia="ru-RU" w:bidi="ar-SA"/>
        </w:rPr>
      </w:pPr>
      <w:r w:rsidRPr="00392DB2">
        <w:rPr>
          <w:rFonts w:ascii="Times New Roman" w:eastAsia="Times New Roman" w:hAnsi="Times New Roman" w:cs="Times New Roman"/>
          <w:sz w:val="28"/>
          <w:szCs w:val="28"/>
          <w:lang w:val="ru-RU" w:eastAsia="ru-RU" w:bidi="ar-SA"/>
        </w:rPr>
        <w:t>«Управление муниципальными</w:t>
      </w:r>
    </w:p>
    <w:p w:rsidR="00CC64D2" w:rsidP="0056006C">
      <w:pPr>
        <w:spacing w:after="0" w:line="240" w:lineRule="auto"/>
        <w:ind w:firstLine="5245"/>
        <w:rPr>
          <w:rFonts w:ascii="Calibri" w:eastAsia="Times New Roman" w:hAnsi="Calibri" w:cs="Times New Roman"/>
          <w:sz w:val="22"/>
          <w:szCs w:val="22"/>
          <w:lang w:val="ru-RU" w:eastAsia="ru-RU" w:bidi="ar-SA"/>
        </w:rPr>
      </w:pPr>
      <w:r w:rsidRPr="00392DB2">
        <w:rPr>
          <w:rFonts w:ascii="Times New Roman" w:eastAsia="Times New Roman" w:hAnsi="Times New Roman" w:cs="Times New Roman"/>
          <w:sz w:val="28"/>
          <w:szCs w:val="28"/>
          <w:lang w:val="ru-RU" w:eastAsia="ru-RU" w:bidi="ar-SA"/>
        </w:rPr>
        <w:t>финансами Абанского района»</w:t>
      </w:r>
    </w:p>
    <w:p w:rsidR="00CC64D2" w:rsidP="00465CF0">
      <w:pPr>
        <w:widowControl w:val="0"/>
        <w:autoSpaceDE w:val="0"/>
        <w:autoSpaceDN w:val="0"/>
        <w:adjustRightInd w:val="0"/>
        <w:jc w:val="center"/>
        <w:rPr>
          <w:rFonts w:ascii="Times New Roman" w:eastAsia="Times New Roman" w:hAnsi="Times New Roman" w:cs="Times New Roman"/>
          <w:sz w:val="28"/>
          <w:szCs w:val="28"/>
          <w:lang w:val="ru-RU" w:eastAsia="ru-RU" w:bidi="ar-SA"/>
        </w:rPr>
      </w:pPr>
    </w:p>
    <w:p w:rsidR="00465CF0" w:rsidRPr="00234BAE" w:rsidP="00465CF0">
      <w:pPr>
        <w:widowControl w:val="0"/>
        <w:autoSpaceDE w:val="0"/>
        <w:autoSpaceDN w:val="0"/>
        <w:adjustRightInd w:val="0"/>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Подпрограмма</w:t>
      </w:r>
      <w:r w:rsidRPr="00234BAE">
        <w:rPr>
          <w:rFonts w:ascii="Times New Roman" w:eastAsia="Times New Roman" w:hAnsi="Times New Roman" w:cs="Times New Roman"/>
          <w:sz w:val="28"/>
          <w:szCs w:val="28"/>
          <w:lang w:val="ru-RU" w:eastAsia="ru-RU" w:bidi="ar-SA"/>
        </w:rPr>
        <w:t xml:space="preserve"> </w:t>
      </w:r>
    </w:p>
    <w:p w:rsidR="00450890" w:rsidRPr="00234BAE" w:rsidP="00450890">
      <w:pPr>
        <w:widowControl w:val="0"/>
        <w:autoSpaceDE w:val="0"/>
        <w:autoSpaceDN w:val="0"/>
        <w:adjustRightInd w:val="0"/>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w:t>
      </w:r>
      <w:r w:rsidRPr="00234BAE" w:rsidR="00BF7854">
        <w:rPr>
          <w:rFonts w:ascii="Times New Roman" w:eastAsia="Times New Roman" w:hAnsi="Times New Roman" w:cs="Times New Roman"/>
          <w:sz w:val="28"/>
          <w:szCs w:val="28"/>
          <w:lang w:val="ru-RU" w:eastAsia="ru-RU" w:bidi="ar-SA"/>
        </w:rPr>
        <w:t xml:space="preserve">Обеспечение реализации </w:t>
      </w:r>
      <w:r w:rsidR="00D04710">
        <w:rPr>
          <w:rFonts w:ascii="Times New Roman" w:eastAsia="Times New Roman" w:hAnsi="Times New Roman" w:cs="Times New Roman"/>
          <w:sz w:val="28"/>
          <w:szCs w:val="28"/>
          <w:lang w:val="ru-RU" w:eastAsia="ru-RU" w:bidi="ar-SA"/>
        </w:rPr>
        <w:t>муниципальной</w:t>
      </w:r>
      <w:r w:rsidRPr="00234BAE" w:rsidR="00BF7854">
        <w:rPr>
          <w:rFonts w:ascii="Times New Roman" w:eastAsia="Times New Roman" w:hAnsi="Times New Roman" w:cs="Times New Roman"/>
          <w:sz w:val="28"/>
          <w:szCs w:val="28"/>
          <w:lang w:val="ru-RU" w:eastAsia="ru-RU" w:bidi="ar-SA"/>
        </w:rPr>
        <w:t xml:space="preserve"> программы и прочие</w:t>
      </w:r>
      <w:r w:rsidR="0056006C">
        <w:rPr>
          <w:rFonts w:ascii="Times New Roman" w:eastAsia="Times New Roman" w:hAnsi="Times New Roman" w:cs="Times New Roman"/>
          <w:sz w:val="28"/>
          <w:szCs w:val="28"/>
          <w:lang w:val="ru-RU" w:eastAsia="ru-RU" w:bidi="ar-SA"/>
        </w:rPr>
        <w:t xml:space="preserve"> </w:t>
      </w:r>
      <w:r w:rsidRPr="00234BAE" w:rsidR="00BF7854">
        <w:rPr>
          <w:rFonts w:ascii="Times New Roman" w:eastAsia="Times New Roman" w:hAnsi="Times New Roman" w:cs="Times New Roman"/>
          <w:sz w:val="28"/>
          <w:szCs w:val="28"/>
          <w:lang w:val="ru-RU" w:eastAsia="ru-RU" w:bidi="ar-SA"/>
        </w:rPr>
        <w:t>мероприятия</w:t>
      </w:r>
      <w:r w:rsidRPr="00234BAE">
        <w:rPr>
          <w:rFonts w:ascii="Times New Roman" w:eastAsia="Times New Roman" w:hAnsi="Times New Roman" w:cs="Times New Roman"/>
          <w:sz w:val="28"/>
          <w:szCs w:val="28"/>
          <w:lang w:val="ru-RU" w:eastAsia="ru-RU" w:bidi="ar-SA"/>
        </w:rPr>
        <w:t>»</w:t>
      </w:r>
      <w:r w:rsidRPr="00234BAE" w:rsidR="008F072D">
        <w:rPr>
          <w:rFonts w:ascii="Times New Roman" w:eastAsia="Times New Roman" w:hAnsi="Times New Roman" w:cs="Times New Roman"/>
          <w:sz w:val="28"/>
          <w:szCs w:val="28"/>
          <w:lang w:val="ru-RU" w:eastAsia="ru-RU" w:bidi="ar-SA"/>
        </w:rPr>
        <w:t xml:space="preserve"> </w:t>
      </w:r>
    </w:p>
    <w:p w:rsidR="009249FA" w:rsidRPr="00234BAE" w:rsidP="007E7210">
      <w:pPr>
        <w:widowControl w:val="0"/>
        <w:autoSpaceDE w:val="0"/>
        <w:autoSpaceDN w:val="0"/>
        <w:adjustRightInd w:val="0"/>
        <w:spacing w:before="120" w:after="240"/>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1. Паспорт подпрограммы</w:t>
      </w:r>
    </w:p>
    <w:tbl>
      <w:tblPr>
        <w:tblStyle w:val="TableNormal"/>
        <w:tblW w:w="935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552"/>
        <w:gridCol w:w="6804"/>
      </w:tblGrid>
      <w:tr w:rsidTr="007E7210">
        <w:tblPrEx>
          <w:tblW w:w="9356" w:type="dxa"/>
          <w:tblInd w:w="75" w:type="dxa"/>
          <w:tblLayout w:type="fixed"/>
          <w:tblLook w:val="04A0"/>
        </w:tblPrEx>
        <w:trPr>
          <w:trHeight w:val="600"/>
        </w:trPr>
        <w:tc>
          <w:tcPr>
            <w:tcW w:w="2552" w:type="dxa"/>
            <w:tcBorders>
              <w:top w:val="single" w:sz="4" w:space="0" w:color="auto"/>
              <w:left w:val="single" w:sz="4" w:space="0" w:color="auto"/>
              <w:bottom w:val="single" w:sz="4" w:space="0" w:color="auto"/>
              <w:right w:val="single" w:sz="4" w:space="0" w:color="auto"/>
            </w:tcBorders>
          </w:tcPr>
          <w:p w:rsidR="00450890"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Наименование подпрограммы </w:t>
            </w:r>
          </w:p>
        </w:tc>
        <w:tc>
          <w:tcPr>
            <w:tcW w:w="6804" w:type="dxa"/>
            <w:tcBorders>
              <w:top w:val="single" w:sz="4" w:space="0" w:color="auto"/>
              <w:left w:val="single" w:sz="4" w:space="0" w:color="auto"/>
              <w:bottom w:val="single" w:sz="4" w:space="0" w:color="auto"/>
              <w:right w:val="single" w:sz="4" w:space="0" w:color="auto"/>
            </w:tcBorders>
          </w:tcPr>
          <w:p w:rsidR="00450890"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w:t>
            </w:r>
            <w:r w:rsidRPr="001A700D" w:rsidR="00BF7854">
              <w:rPr>
                <w:rFonts w:ascii="Times New Roman" w:eastAsia="Times New Roman" w:hAnsi="Times New Roman" w:cs="Times New Roman"/>
                <w:sz w:val="28"/>
                <w:szCs w:val="28"/>
                <w:lang w:val="ru-RU" w:eastAsia="ru-RU" w:bidi="ar-SA"/>
              </w:rPr>
              <w:t xml:space="preserve">Обеспечение реализации </w:t>
            </w:r>
            <w:r w:rsidR="00D04710">
              <w:rPr>
                <w:rFonts w:ascii="Times New Roman" w:eastAsia="Times New Roman" w:hAnsi="Times New Roman" w:cs="Times New Roman"/>
                <w:sz w:val="28"/>
                <w:szCs w:val="28"/>
                <w:lang w:val="ru-RU" w:eastAsia="ru-RU" w:bidi="ar-SA"/>
              </w:rPr>
              <w:t>муниципальной</w:t>
            </w:r>
            <w:r w:rsidRPr="001A700D" w:rsidR="00BF7854">
              <w:rPr>
                <w:rFonts w:ascii="Times New Roman" w:eastAsia="Times New Roman" w:hAnsi="Times New Roman" w:cs="Times New Roman"/>
                <w:sz w:val="28"/>
                <w:szCs w:val="28"/>
                <w:lang w:val="ru-RU" w:eastAsia="ru-RU" w:bidi="ar-SA"/>
              </w:rPr>
              <w:t xml:space="preserve"> программы и прочие мероприятия</w:t>
            </w:r>
            <w:r w:rsidRPr="001A700D">
              <w:rPr>
                <w:rFonts w:ascii="Times New Roman" w:eastAsia="Times New Roman" w:hAnsi="Times New Roman" w:cs="Times New Roman"/>
                <w:sz w:val="28"/>
                <w:szCs w:val="28"/>
                <w:lang w:val="ru-RU" w:eastAsia="ru-RU" w:bidi="ar-SA"/>
              </w:rPr>
              <w:t>» (далее – подпрограмма)</w:t>
            </w:r>
          </w:p>
        </w:tc>
      </w:tr>
      <w:tr w:rsidTr="007E7210">
        <w:tblPrEx>
          <w:tblW w:w="9356" w:type="dxa"/>
          <w:tblInd w:w="75" w:type="dxa"/>
          <w:tblLayout w:type="fixed"/>
          <w:tblLook w:val="04A0"/>
        </w:tblPrEx>
        <w:trPr>
          <w:trHeight w:val="600"/>
        </w:trPr>
        <w:tc>
          <w:tcPr>
            <w:tcW w:w="2552" w:type="dxa"/>
            <w:tcBorders>
              <w:top w:val="single" w:sz="4" w:space="0" w:color="auto"/>
              <w:left w:val="single" w:sz="4" w:space="0" w:color="auto"/>
              <w:bottom w:val="single" w:sz="4" w:space="0" w:color="auto"/>
              <w:right w:val="single" w:sz="4" w:space="0" w:color="auto"/>
            </w:tcBorders>
          </w:tcPr>
          <w:p w:rsidR="00450890" w:rsidRPr="001A700D" w:rsidP="0056006C">
            <w:pPr>
              <w:widowControl w:val="0"/>
              <w:autoSpaceDE w:val="0"/>
              <w:autoSpaceDN w:val="0"/>
              <w:adjustRightInd w:val="0"/>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Наименование </w:t>
            </w:r>
            <w:r w:rsidR="00D04710">
              <w:rPr>
                <w:rFonts w:ascii="Times New Roman" w:eastAsia="Times New Roman" w:hAnsi="Times New Roman" w:cs="Times New Roman"/>
                <w:sz w:val="28"/>
                <w:szCs w:val="28"/>
                <w:lang w:val="ru-RU" w:eastAsia="ru-RU" w:bidi="ar-SA"/>
              </w:rPr>
              <w:t>муниципальной</w:t>
            </w:r>
            <w:r w:rsidRPr="001A700D">
              <w:rPr>
                <w:rFonts w:ascii="Times New Roman" w:eastAsia="Times New Roman" w:hAnsi="Times New Roman" w:cs="Times New Roman"/>
                <w:sz w:val="28"/>
                <w:szCs w:val="28"/>
                <w:lang w:val="ru-RU" w:eastAsia="ru-RU" w:bidi="ar-SA"/>
              </w:rPr>
              <w:t xml:space="preserve"> программы, в рамках которой реализуется подпрограмма</w:t>
            </w:r>
          </w:p>
        </w:tc>
        <w:tc>
          <w:tcPr>
            <w:tcW w:w="6804" w:type="dxa"/>
            <w:tcBorders>
              <w:top w:val="single" w:sz="4" w:space="0" w:color="auto"/>
              <w:left w:val="single" w:sz="4" w:space="0" w:color="auto"/>
              <w:bottom w:val="single" w:sz="4" w:space="0" w:color="auto"/>
              <w:right w:val="single" w:sz="4" w:space="0" w:color="auto"/>
            </w:tcBorders>
          </w:tcPr>
          <w:p w:rsidR="00450890"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w:t>
            </w:r>
            <w:r w:rsidRPr="001A700D">
              <w:rPr>
                <w:rFonts w:ascii="Times New Roman" w:eastAsia="Times New Roman" w:hAnsi="Times New Roman" w:cs="Times New Roman"/>
                <w:sz w:val="28"/>
                <w:szCs w:val="28"/>
                <w:lang w:val="ru-RU" w:eastAsia="ru-RU" w:bidi="ar-SA"/>
              </w:rPr>
              <w:t xml:space="preserve">Управление </w:t>
            </w:r>
            <w:r w:rsidR="00D04710">
              <w:rPr>
                <w:rFonts w:ascii="Times New Roman" w:eastAsia="Times New Roman" w:hAnsi="Times New Roman" w:cs="Times New Roman"/>
                <w:sz w:val="28"/>
                <w:szCs w:val="28"/>
                <w:lang w:val="ru-RU" w:eastAsia="ru-RU" w:bidi="ar-SA"/>
              </w:rPr>
              <w:t>муниципальными</w:t>
            </w:r>
            <w:r w:rsidRPr="001A700D">
              <w:rPr>
                <w:rFonts w:ascii="Times New Roman" w:eastAsia="Times New Roman" w:hAnsi="Times New Roman" w:cs="Times New Roman"/>
                <w:sz w:val="28"/>
                <w:szCs w:val="28"/>
                <w:lang w:val="ru-RU" w:eastAsia="ru-RU" w:bidi="ar-SA"/>
              </w:rPr>
              <w:t xml:space="preserve"> финансами </w:t>
            </w:r>
            <w:r w:rsidR="00D04710">
              <w:rPr>
                <w:rFonts w:ascii="Times New Roman" w:eastAsia="Times New Roman" w:hAnsi="Times New Roman" w:cs="Times New Roman"/>
                <w:sz w:val="28"/>
                <w:szCs w:val="28"/>
                <w:lang w:val="ru-RU" w:eastAsia="ru-RU" w:bidi="ar-SA"/>
              </w:rPr>
              <w:t>Абанского района</w:t>
            </w:r>
            <w:r w:rsidRPr="001A700D">
              <w:rPr>
                <w:rFonts w:ascii="Times New Roman" w:eastAsia="Times New Roman" w:hAnsi="Times New Roman" w:cs="Times New Roman"/>
                <w:sz w:val="28"/>
                <w:szCs w:val="28"/>
                <w:lang w:val="ru-RU" w:eastAsia="ru-RU" w:bidi="ar-SA"/>
              </w:rPr>
              <w:t xml:space="preserve">» </w:t>
            </w:r>
          </w:p>
        </w:tc>
      </w:tr>
      <w:tr w:rsidTr="007E7210">
        <w:tblPrEx>
          <w:tblW w:w="9356" w:type="dxa"/>
          <w:tblInd w:w="75" w:type="dxa"/>
          <w:tblLayout w:type="fixed"/>
          <w:tblLook w:val="04A0"/>
        </w:tblPrEx>
        <w:trPr>
          <w:trHeight w:val="600"/>
        </w:trPr>
        <w:tc>
          <w:tcPr>
            <w:tcW w:w="2552" w:type="dxa"/>
            <w:tcBorders>
              <w:top w:val="single" w:sz="4" w:space="0" w:color="auto"/>
              <w:left w:val="single" w:sz="4" w:space="0" w:color="auto"/>
              <w:bottom w:val="single" w:sz="4" w:space="0" w:color="auto"/>
              <w:right w:val="single" w:sz="4" w:space="0" w:color="auto"/>
            </w:tcBorders>
          </w:tcPr>
          <w:p w:rsidR="00A27CB8" w:rsidRPr="00941FC5"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Исполнитель подпрограммы</w:t>
            </w:r>
          </w:p>
        </w:tc>
        <w:tc>
          <w:tcPr>
            <w:tcW w:w="6804" w:type="dxa"/>
            <w:tcBorders>
              <w:top w:val="single" w:sz="4" w:space="0" w:color="auto"/>
              <w:left w:val="single" w:sz="4" w:space="0" w:color="auto"/>
              <w:bottom w:val="single" w:sz="4" w:space="0" w:color="auto"/>
              <w:right w:val="single" w:sz="4" w:space="0" w:color="auto"/>
            </w:tcBorders>
          </w:tcPr>
          <w:p w:rsidR="00A27CB8"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1A700D">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ое управление администрации</w:t>
            </w:r>
            <w:r w:rsidRPr="001A700D">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Абанского района</w:t>
            </w:r>
            <w:r w:rsidRPr="001A700D">
              <w:rPr>
                <w:rFonts w:ascii="Times New Roman" w:eastAsia="Times New Roman" w:hAnsi="Times New Roman" w:cs="Times New Roman"/>
                <w:sz w:val="28"/>
                <w:szCs w:val="28"/>
                <w:lang w:val="ru-RU" w:eastAsia="ru-RU" w:bidi="ar-SA"/>
              </w:rPr>
              <w:t xml:space="preserve"> (далее – финансов</w:t>
            </w:r>
            <w:r>
              <w:rPr>
                <w:rFonts w:ascii="Times New Roman" w:eastAsia="Times New Roman" w:hAnsi="Times New Roman" w:cs="Times New Roman"/>
                <w:sz w:val="28"/>
                <w:szCs w:val="28"/>
                <w:lang w:val="ru-RU" w:eastAsia="ru-RU" w:bidi="ar-SA"/>
              </w:rPr>
              <w:t>ое управление</w:t>
            </w:r>
            <w:r w:rsidRPr="001A700D">
              <w:rPr>
                <w:rFonts w:ascii="Times New Roman" w:eastAsia="Times New Roman" w:hAnsi="Times New Roman" w:cs="Times New Roman"/>
                <w:sz w:val="28"/>
                <w:szCs w:val="28"/>
                <w:lang w:val="ru-RU" w:eastAsia="ru-RU" w:bidi="ar-SA"/>
              </w:rPr>
              <w:t>)</w:t>
            </w:r>
          </w:p>
        </w:tc>
      </w:tr>
      <w:tr w:rsidTr="007E7210">
        <w:tblPrEx>
          <w:tblW w:w="9356" w:type="dxa"/>
          <w:tblInd w:w="75" w:type="dxa"/>
          <w:tblLayout w:type="fixed"/>
          <w:tblLook w:val="04A0"/>
        </w:tblPrEx>
        <w:trPr>
          <w:trHeight w:val="600"/>
        </w:trPr>
        <w:tc>
          <w:tcPr>
            <w:tcW w:w="2552" w:type="dxa"/>
            <w:tcBorders>
              <w:top w:val="single" w:sz="4" w:space="0" w:color="auto"/>
              <w:left w:val="single" w:sz="4" w:space="0" w:color="auto"/>
              <w:bottom w:val="single" w:sz="4" w:space="0" w:color="auto"/>
              <w:right w:val="single" w:sz="4" w:space="0" w:color="auto"/>
            </w:tcBorders>
          </w:tcPr>
          <w:p w:rsidR="00A27CB8" w:rsidRPr="00FF28EA" w:rsidP="00D52F05">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Главный распорядитель бюджетных средств, ответственный за реализацию  </w:t>
            </w:r>
            <w:r w:rsidRPr="00FF28EA">
              <w:rPr>
                <w:rFonts w:ascii="Times New Roman" w:eastAsia="Times New Roman" w:hAnsi="Times New Roman" w:cs="Times New Roman"/>
                <w:sz w:val="28"/>
                <w:szCs w:val="28"/>
                <w:lang w:val="ru-RU" w:eastAsia="ru-RU" w:bidi="ar-SA"/>
              </w:rPr>
              <w:t>мероприятий подпрограммы</w:t>
            </w:r>
          </w:p>
        </w:tc>
        <w:tc>
          <w:tcPr>
            <w:tcW w:w="6804" w:type="dxa"/>
            <w:tcBorders>
              <w:top w:val="single" w:sz="4" w:space="0" w:color="auto"/>
              <w:left w:val="single" w:sz="4" w:space="0" w:color="auto"/>
              <w:bottom w:val="single" w:sz="4" w:space="0" w:color="auto"/>
              <w:right w:val="single" w:sz="4" w:space="0" w:color="auto"/>
            </w:tcBorders>
          </w:tcPr>
          <w:p w:rsidR="00A27CB8"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1A700D">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 xml:space="preserve">ое управление </w:t>
            </w:r>
          </w:p>
        </w:tc>
      </w:tr>
      <w:tr w:rsidTr="007E7210">
        <w:tblPrEx>
          <w:tblW w:w="9356" w:type="dxa"/>
          <w:tblInd w:w="75" w:type="dxa"/>
          <w:tblLayout w:type="fixed"/>
          <w:tblLook w:val="04A0"/>
        </w:tblPrEx>
        <w:trPr>
          <w:trHeight w:val="327"/>
        </w:trPr>
        <w:tc>
          <w:tcPr>
            <w:tcW w:w="2552" w:type="dxa"/>
            <w:tcBorders>
              <w:top w:val="single" w:sz="4" w:space="0" w:color="auto"/>
              <w:left w:val="single" w:sz="4" w:space="0" w:color="auto"/>
              <w:right w:val="single" w:sz="4" w:space="0" w:color="auto"/>
            </w:tcBorders>
          </w:tcPr>
          <w:p w:rsidR="007373EC" w:rsidRPr="001A700D" w:rsidP="00D52F05">
            <w:pPr>
              <w:widowControl w:val="0"/>
              <w:autoSpaceDE w:val="0"/>
              <w:autoSpaceDN w:val="0"/>
              <w:adjustRightInd w:val="0"/>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Цель</w:t>
            </w:r>
            <w:r>
              <w:rPr>
                <w:rFonts w:ascii="Times New Roman" w:eastAsia="Times New Roman" w:hAnsi="Times New Roman" w:cs="Times New Roman"/>
                <w:sz w:val="28"/>
                <w:szCs w:val="28"/>
                <w:lang w:val="ru-RU" w:eastAsia="ru-RU" w:bidi="ar-SA"/>
              </w:rPr>
              <w:t xml:space="preserve"> подпрограммы:</w:t>
            </w:r>
            <w:r w:rsidRPr="001A700D">
              <w:rPr>
                <w:rFonts w:ascii="Times New Roman" w:eastAsia="Times New Roman" w:hAnsi="Times New Roman" w:cs="Times New Roman"/>
                <w:sz w:val="28"/>
                <w:szCs w:val="28"/>
                <w:lang w:val="ru-RU" w:eastAsia="ru-RU" w:bidi="ar-SA"/>
              </w:rPr>
              <w:t xml:space="preserve"> </w:t>
            </w:r>
            <w:r w:rsidRPr="001A700D">
              <w:rPr>
                <w:rFonts w:ascii="Times New Roman" w:eastAsia="Times New Roman" w:hAnsi="Times New Roman" w:cs="Times New Roman"/>
                <w:sz w:val="28"/>
                <w:szCs w:val="28"/>
                <w:lang w:val="ru-RU" w:eastAsia="ru-RU" w:bidi="ar-SA"/>
              </w:rPr>
              <w:br/>
            </w:r>
          </w:p>
          <w:p w:rsidR="007373EC" w:rsidP="00D52F05">
            <w:pPr>
              <w:widowControl w:val="0"/>
              <w:autoSpaceDE w:val="0"/>
              <w:autoSpaceDN w:val="0"/>
              <w:adjustRightInd w:val="0"/>
              <w:rPr>
                <w:rFonts w:ascii="Times New Roman" w:eastAsia="Times New Roman" w:hAnsi="Times New Roman" w:cs="Times New Roman"/>
                <w:sz w:val="28"/>
                <w:szCs w:val="28"/>
                <w:lang w:val="ru-RU" w:eastAsia="ru-RU" w:bidi="ar-SA"/>
              </w:rPr>
            </w:pPr>
          </w:p>
          <w:p w:rsidR="007373EC" w:rsidP="00D52F05">
            <w:pPr>
              <w:widowControl w:val="0"/>
              <w:autoSpaceDE w:val="0"/>
              <w:autoSpaceDN w:val="0"/>
              <w:adjustRightInd w:val="0"/>
              <w:rPr>
                <w:rFonts w:ascii="Times New Roman" w:eastAsia="Times New Roman" w:hAnsi="Times New Roman" w:cs="Times New Roman"/>
                <w:sz w:val="28"/>
                <w:szCs w:val="28"/>
                <w:lang w:val="ru-RU" w:eastAsia="ru-RU" w:bidi="ar-SA"/>
              </w:rPr>
            </w:pPr>
          </w:p>
          <w:p w:rsidR="007373EC" w:rsidRPr="001A700D" w:rsidP="00D52F05">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з</w:t>
            </w:r>
            <w:r w:rsidRPr="001A700D">
              <w:rPr>
                <w:rFonts w:ascii="Times New Roman" w:eastAsia="Times New Roman" w:hAnsi="Times New Roman" w:cs="Times New Roman"/>
                <w:sz w:val="28"/>
                <w:szCs w:val="28"/>
                <w:lang w:val="ru-RU" w:eastAsia="ru-RU" w:bidi="ar-SA"/>
              </w:rPr>
              <w:t xml:space="preserve">адачи </w:t>
            </w:r>
            <w:r>
              <w:rPr>
                <w:rFonts w:ascii="Times New Roman" w:eastAsia="Times New Roman" w:hAnsi="Times New Roman" w:cs="Times New Roman"/>
                <w:sz w:val="28"/>
                <w:szCs w:val="28"/>
                <w:lang w:val="ru-RU" w:eastAsia="ru-RU" w:bidi="ar-SA"/>
              </w:rPr>
              <w:t>подпрограммы:</w:t>
            </w:r>
            <w:r w:rsidRPr="001A700D">
              <w:rPr>
                <w:rFonts w:ascii="Times New Roman" w:eastAsia="Times New Roman" w:hAnsi="Times New Roman" w:cs="Times New Roman"/>
                <w:sz w:val="28"/>
                <w:szCs w:val="28"/>
                <w:lang w:val="ru-RU" w:eastAsia="ru-RU" w:bidi="ar-SA"/>
              </w:rPr>
              <w:br/>
            </w:r>
          </w:p>
        </w:tc>
        <w:tc>
          <w:tcPr>
            <w:tcW w:w="6804" w:type="dxa"/>
            <w:tcBorders>
              <w:top w:val="single" w:sz="4" w:space="0" w:color="auto"/>
              <w:left w:val="single" w:sz="4" w:space="0" w:color="auto"/>
              <w:right w:val="single" w:sz="4" w:space="0" w:color="auto"/>
            </w:tcBorders>
          </w:tcPr>
          <w:p w:rsidR="007373EC" w:rsidRPr="00234BAE" w:rsidP="00D52F05">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 xml:space="preserve">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Pr>
                <w:rFonts w:ascii="Times New Roman" w:eastAsia="Calibri" w:hAnsi="Times New Roman" w:cs="Times New Roman"/>
                <w:sz w:val="28"/>
                <w:szCs w:val="28"/>
                <w:lang w:val="ru-RU" w:eastAsia="en-US" w:bidi="ar-SA"/>
              </w:rPr>
              <w:t>районного</w:t>
            </w:r>
            <w:r w:rsidRPr="00234BAE">
              <w:rPr>
                <w:rFonts w:ascii="Times New Roman" w:eastAsia="Calibri" w:hAnsi="Times New Roman" w:cs="Times New Roman"/>
                <w:sz w:val="28"/>
                <w:szCs w:val="28"/>
                <w:lang w:val="ru-RU" w:eastAsia="en-US" w:bidi="ar-SA"/>
              </w:rPr>
              <w:t xml:space="preserve"> бюджета</w:t>
            </w:r>
          </w:p>
          <w:p w:rsidR="000E2A6D" w:rsidP="000E2A6D">
            <w:pPr>
              <w:widowControl w:val="0"/>
              <w:autoSpaceDE w:val="0"/>
              <w:autoSpaceDN w:val="0"/>
              <w:adjustRightInd w:val="0"/>
              <w:jc w:val="both"/>
              <w:rPr>
                <w:rFonts w:ascii="Times New Roman" w:eastAsia="Calibri" w:hAnsi="Times New Roman" w:cs="Arial"/>
                <w:sz w:val="28"/>
                <w:szCs w:val="28"/>
                <w:lang w:val="ru-RU" w:eastAsia="en-US" w:bidi="ar-SA"/>
              </w:rPr>
            </w:pPr>
            <w:r w:rsidRPr="00234BAE">
              <w:rPr>
                <w:rFonts w:ascii="Times New Roman" w:eastAsia="Calibri" w:hAnsi="Times New Roman" w:cs="Arial"/>
                <w:sz w:val="28"/>
                <w:szCs w:val="28"/>
                <w:lang w:val="ru-RU" w:eastAsia="en-US" w:bidi="ar-SA"/>
              </w:rPr>
              <w:t xml:space="preserve">1. Повышение качества планирования и управления </w:t>
            </w:r>
            <w:r>
              <w:rPr>
                <w:rFonts w:ascii="Times New Roman" w:eastAsia="Calibri" w:hAnsi="Times New Roman" w:cs="Arial"/>
                <w:sz w:val="28"/>
                <w:szCs w:val="28"/>
                <w:lang w:val="ru-RU" w:eastAsia="en-US" w:bidi="ar-SA"/>
              </w:rPr>
              <w:t>муниципальными</w:t>
            </w:r>
            <w:r w:rsidRPr="00234BAE">
              <w:rPr>
                <w:rFonts w:ascii="Times New Roman" w:eastAsia="Calibri" w:hAnsi="Times New Roman" w:cs="Arial"/>
                <w:sz w:val="28"/>
                <w:szCs w:val="28"/>
                <w:lang w:val="ru-RU" w:eastAsia="en-US" w:bidi="ar-SA"/>
              </w:rPr>
              <w:t xml:space="preserve"> финансами, развитие программно-целевых принципов формирования бюджета, а также содействие совершенствованию кадрового потенциала </w:t>
            </w:r>
            <w:r w:rsidRPr="00182722">
              <w:rPr>
                <w:rFonts w:ascii="Times New Roman" w:eastAsia="Calibri" w:hAnsi="Times New Roman" w:cs="Arial"/>
                <w:sz w:val="28"/>
                <w:szCs w:val="28"/>
                <w:lang w:val="ru-RU" w:eastAsia="en-US" w:bidi="ar-SA"/>
              </w:rPr>
              <w:t>финансового управления администрации Абанского района.</w:t>
            </w:r>
          </w:p>
          <w:p w:rsidR="000E2A6D" w:rsidRPr="000E6DD6" w:rsidP="000E2A6D">
            <w:pPr>
              <w:widowControl w:val="0"/>
              <w:autoSpaceDE w:val="0"/>
              <w:autoSpaceDN w:val="0"/>
              <w:adjustRightInd w:val="0"/>
              <w:jc w:val="both"/>
              <w:rPr>
                <w:rFonts w:ascii="Times New Roman" w:eastAsia="Times New Roman" w:hAnsi="Times New Roman" w:cs="Times New Roman"/>
                <w:sz w:val="20"/>
                <w:szCs w:val="20"/>
                <w:lang w:val="ru-RU" w:eastAsia="ru-RU" w:bidi="ar-SA"/>
              </w:rPr>
            </w:pPr>
            <w:r w:rsidRPr="002276A4">
              <w:rPr>
                <w:rFonts w:ascii="Times New Roman" w:eastAsia="Calibri" w:hAnsi="Times New Roman" w:cs="Arial"/>
                <w:sz w:val="28"/>
                <w:szCs w:val="28"/>
                <w:lang w:val="ru-RU" w:eastAsia="en-US" w:bidi="ar-SA"/>
              </w:rPr>
              <w:t>2.</w:t>
            </w:r>
            <w:r>
              <w:rPr>
                <w:rFonts w:ascii="Times New Roman" w:eastAsia="Calibri" w:hAnsi="Times New Roman" w:cs="Arial"/>
                <w:sz w:val="28"/>
                <w:szCs w:val="28"/>
                <w:lang w:val="ru-RU" w:eastAsia="en-US" w:bidi="ar-SA"/>
              </w:rPr>
              <w:t xml:space="preserve"> </w:t>
            </w:r>
            <w:r w:rsidRPr="002276A4">
              <w:rPr>
                <w:rFonts w:ascii="Times New Roman" w:eastAsia="Times New Roman" w:hAnsi="Times New Roman" w:cs="Times New Roman"/>
                <w:sz w:val="28"/>
                <w:szCs w:val="20"/>
                <w:lang w:val="ru-RU" w:eastAsia="ru-RU" w:bidi="ar-SA"/>
              </w:rPr>
              <w:t xml:space="preserve">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 </w:t>
            </w:r>
            <w:r w:rsidRPr="002276A4">
              <w:rPr>
                <w:rFonts w:ascii="Times New Roman" w:eastAsia="Times New Roman" w:hAnsi="Times New Roman" w:cs="Times New Roman"/>
                <w:sz w:val="28"/>
                <w:szCs w:val="20"/>
                <w:lang w:val="ru-RU" w:eastAsia="ru-RU" w:bidi="ar-SA"/>
              </w:rPr>
              <w:t>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закупок товаров, работ, услуг для обеспечения нужд Абанского района, осуществление которого отнесено к компетенции Финанс</w:t>
            </w:r>
            <w:r>
              <w:rPr>
                <w:rFonts w:ascii="Times New Roman" w:eastAsia="Times New Roman" w:hAnsi="Times New Roman" w:cs="Times New Roman"/>
                <w:sz w:val="28"/>
                <w:szCs w:val="20"/>
                <w:lang w:val="ru-RU" w:eastAsia="ru-RU" w:bidi="ar-SA"/>
              </w:rPr>
              <w:t>ового управления</w:t>
            </w:r>
          </w:p>
          <w:p w:rsidR="007373EC" w:rsidRPr="00234BAE" w:rsidP="000E2A6D">
            <w:pPr>
              <w:autoSpaceDE w:val="0"/>
              <w:autoSpaceDN w:val="0"/>
              <w:adjustRightInd w:val="0"/>
              <w:spacing w:after="0" w:line="240" w:lineRule="auto"/>
              <w:ind w:firstLine="225"/>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 xml:space="preserve">3. </w:t>
            </w:r>
            <w:r w:rsidRPr="009E10ED">
              <w:rPr>
                <w:rFonts w:ascii="Times New Roman" w:eastAsia="Times New Roman" w:hAnsi="Times New Roman" w:cs="Times New Roman"/>
                <w:sz w:val="28"/>
                <w:szCs w:val="28"/>
                <w:lang w:val="ru-RU" w:eastAsia="en-US" w:bidi="ar-SA"/>
              </w:rPr>
              <w:t xml:space="preserve">Обеспечение доступа для граждан к информации о </w:t>
            </w:r>
            <w:r>
              <w:rPr>
                <w:rFonts w:ascii="Times New Roman" w:eastAsia="Times New Roman" w:hAnsi="Times New Roman" w:cs="Times New Roman"/>
                <w:sz w:val="28"/>
                <w:szCs w:val="28"/>
                <w:lang w:val="ru-RU" w:eastAsia="en-US" w:bidi="ar-SA"/>
              </w:rPr>
              <w:t>районном</w:t>
            </w:r>
            <w:r w:rsidRPr="009E10ED">
              <w:rPr>
                <w:rFonts w:ascii="Times New Roman" w:eastAsia="Times New Roman" w:hAnsi="Times New Roman" w:cs="Times New Roman"/>
                <w:sz w:val="28"/>
                <w:szCs w:val="28"/>
                <w:lang w:val="ru-RU" w:eastAsia="en-US" w:bidi="ar-SA"/>
              </w:rPr>
              <w:t xml:space="preserve"> бюджете и бюджетном процессе в компактной и доступной форме</w:t>
            </w:r>
            <w:r>
              <w:rPr>
                <w:rFonts w:ascii="Times New Roman" w:eastAsia="Times New Roman" w:hAnsi="Times New Roman" w:cs="Times New Roman"/>
                <w:sz w:val="28"/>
                <w:szCs w:val="28"/>
                <w:lang w:val="ru-RU" w:eastAsia="en-US" w:bidi="ar-SA"/>
              </w:rPr>
              <w:t>.</w:t>
            </w:r>
          </w:p>
        </w:tc>
      </w:tr>
      <w:tr w:rsidTr="007E7210">
        <w:tblPrEx>
          <w:tblW w:w="9356" w:type="dxa"/>
          <w:tblInd w:w="75" w:type="dxa"/>
          <w:tblLayout w:type="fixed"/>
          <w:tblLook w:val="04A0"/>
        </w:tblPrEx>
        <w:trPr>
          <w:trHeight w:val="558"/>
        </w:trPr>
        <w:tc>
          <w:tcPr>
            <w:tcW w:w="2552" w:type="dxa"/>
            <w:tcBorders>
              <w:top w:val="single" w:sz="4" w:space="0" w:color="auto"/>
              <w:left w:val="single" w:sz="4" w:space="0" w:color="auto"/>
              <w:bottom w:val="single" w:sz="4" w:space="0" w:color="auto"/>
              <w:right w:val="single" w:sz="4" w:space="0" w:color="auto"/>
            </w:tcBorders>
          </w:tcPr>
          <w:p w:rsidR="00450890" w:rsidRPr="001A700D" w:rsidP="00D52F05">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Ожидаемые результаты от реализации подпрограммы</w:t>
            </w:r>
          </w:p>
        </w:tc>
        <w:tc>
          <w:tcPr>
            <w:tcW w:w="6804" w:type="dxa"/>
            <w:tcBorders>
              <w:top w:val="single" w:sz="4" w:space="0" w:color="auto"/>
              <w:left w:val="single" w:sz="4" w:space="0" w:color="auto"/>
              <w:bottom w:val="single" w:sz="4" w:space="0" w:color="auto"/>
              <w:right w:val="single" w:sz="4" w:space="0" w:color="auto"/>
            </w:tcBorders>
          </w:tcPr>
          <w:p w:rsidR="00055757" w:rsidRPr="00234BAE" w:rsidP="00D52F05">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1. </w:t>
            </w:r>
            <w:r w:rsidRPr="00317316" w:rsidR="009332EC">
              <w:rPr>
                <w:rFonts w:ascii="Times New Roman" w:eastAsia="Calibri" w:hAnsi="Times New Roman" w:cs="Times New Roman"/>
                <w:sz w:val="28"/>
                <w:szCs w:val="28"/>
                <w:lang w:val="ru-RU" w:eastAsia="en-US" w:bidi="ar-SA"/>
              </w:rPr>
              <w:t>Обеспечение исполнения расходных обязательств района (за исключением безвозмездных поступлений) (не менее 95% ежегодно)</w:t>
            </w:r>
            <w:r w:rsidR="009D58B6">
              <w:rPr>
                <w:rFonts w:ascii="Times New Roman" w:eastAsia="Times New Roman" w:hAnsi="Times New Roman" w:cs="Times New Roman"/>
                <w:sz w:val="28"/>
                <w:szCs w:val="28"/>
                <w:lang w:val="ru-RU" w:eastAsia="ru-RU" w:bidi="ar-SA"/>
              </w:rPr>
              <w:t>;</w:t>
            </w:r>
          </w:p>
          <w:p w:rsidR="00FB0D67" w:rsidRPr="00317316" w:rsidP="00D52F05">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317316">
              <w:rPr>
                <w:rFonts w:ascii="Times New Roman" w:eastAsia="Calibri" w:hAnsi="Times New Roman" w:cs="Times New Roman"/>
                <w:sz w:val="28"/>
                <w:szCs w:val="28"/>
                <w:lang w:val="ru-RU" w:eastAsia="en-US" w:bidi="ar-SA"/>
              </w:rPr>
              <w:t>2</w:t>
            </w:r>
            <w:r w:rsidRPr="00317316" w:rsidR="00055757">
              <w:rPr>
                <w:rFonts w:ascii="Times New Roman" w:eastAsia="Calibri" w:hAnsi="Times New Roman" w:cs="Times New Roman"/>
                <w:sz w:val="28"/>
                <w:szCs w:val="28"/>
                <w:lang w:val="ru-RU" w:eastAsia="en-US" w:bidi="ar-SA"/>
              </w:rPr>
              <w:t>. </w:t>
            </w:r>
            <w:r w:rsidRPr="000A5338" w:rsidR="009332EC">
              <w:rPr>
                <w:rFonts w:ascii="Times New Roman" w:eastAsia="Times New Roman" w:hAnsi="Times New Roman" w:cs="Times New Roman"/>
                <w:sz w:val="28"/>
                <w:szCs w:val="28"/>
                <w:lang w:val="ru-RU" w:eastAsia="ru-RU" w:bidi="ar-SA"/>
              </w:rPr>
              <w:t>Проведение оценки качества финансового менеджмента главных распорядителей бюджетных средств</w:t>
            </w:r>
            <w:r w:rsidR="009332EC">
              <w:rPr>
                <w:rFonts w:ascii="Times New Roman" w:eastAsia="Times New Roman" w:hAnsi="Times New Roman" w:cs="Times New Roman"/>
                <w:sz w:val="28"/>
                <w:szCs w:val="28"/>
                <w:lang w:val="ru-RU" w:eastAsia="ru-RU" w:bidi="ar-SA"/>
              </w:rPr>
              <w:t xml:space="preserve"> (не позднее 1 марта года, следующего за отчетным).</w:t>
            </w:r>
          </w:p>
          <w:p w:rsidR="00ED1F9B" w:rsidRPr="00B04B4E" w:rsidP="00D52F05">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ED1F9B">
              <w:rPr>
                <w:rFonts w:ascii="Times New Roman" w:eastAsia="Times New Roman" w:hAnsi="Times New Roman" w:cs="Times New Roman"/>
                <w:sz w:val="28"/>
                <w:szCs w:val="28"/>
                <w:lang w:val="ru-RU" w:eastAsia="ru-RU" w:bidi="ar-SA"/>
              </w:rPr>
              <w:t>3.</w:t>
            </w:r>
            <w:r w:rsidRPr="00ED1F9B">
              <w:rPr>
                <w:rFonts w:ascii="Times New Roman" w:eastAsia="Times New Roman" w:hAnsi="Times New Roman" w:cs="Times New Roman"/>
                <w:sz w:val="28"/>
                <w:szCs w:val="28"/>
                <w:lang w:val="ru-RU" w:eastAsia="ru-RU" w:bidi="ar-SA"/>
              </w:rPr>
              <w:t xml:space="preserve"> </w:t>
            </w:r>
            <w:r w:rsidRPr="00ED1F9B">
              <w:rPr>
                <w:rFonts w:ascii="Times New Roman" w:eastAsia="Times New Roman" w:hAnsi="Times New Roman" w:cs="Times New Roman"/>
                <w:sz w:val="28"/>
                <w:szCs w:val="22"/>
                <w:lang w:val="ru-RU" w:eastAsia="ru-RU" w:bidi="ar-SA"/>
              </w:rPr>
              <w:t>Соотношение количества проведенных плановых проверок (ревизий) при осуществлени</w:t>
            </w:r>
            <w:r w:rsidR="009B0F60">
              <w:rPr>
                <w:rFonts w:ascii="Times New Roman" w:eastAsia="Times New Roman" w:hAnsi="Times New Roman" w:cs="Times New Roman"/>
                <w:sz w:val="28"/>
                <w:szCs w:val="22"/>
                <w:lang w:val="ru-RU" w:eastAsia="ru-RU" w:bidi="ar-SA"/>
              </w:rPr>
              <w:t>и внутреннего муниципального</w:t>
            </w:r>
            <w:r w:rsidRPr="00ED1F9B">
              <w:rPr>
                <w:rFonts w:ascii="Times New Roman" w:eastAsia="Times New Roman" w:hAnsi="Times New Roman" w:cs="Times New Roman"/>
                <w:sz w:val="28"/>
                <w:szCs w:val="22"/>
                <w:lang w:val="ru-RU" w:eastAsia="ru-RU" w:bidi="ar-SA"/>
              </w:rPr>
              <w:t xml:space="preserve"> финансового контроля в сфере бюджетных правоотношений и контроля в сфере закупок товаров, работ, услуг к количеству запланированных</w:t>
            </w:r>
            <w:r w:rsidR="00B04B4E">
              <w:rPr>
                <w:rFonts w:ascii="Times New Roman" w:eastAsia="Times New Roman" w:hAnsi="Times New Roman" w:cs="Times New Roman"/>
                <w:sz w:val="28"/>
                <w:szCs w:val="22"/>
                <w:lang w:val="ru-RU" w:eastAsia="ru-RU" w:bidi="ar-SA"/>
              </w:rPr>
              <w:t xml:space="preserve"> </w:t>
            </w:r>
            <w:r w:rsidRPr="00317316" w:rsidR="00B04B4E">
              <w:rPr>
                <w:rFonts w:ascii="Times New Roman" w:eastAsia="Calibri" w:hAnsi="Times New Roman" w:cs="Times New Roman"/>
                <w:sz w:val="28"/>
                <w:szCs w:val="28"/>
                <w:lang w:val="ru-RU" w:eastAsia="en-US" w:bidi="ar-SA"/>
              </w:rPr>
              <w:t xml:space="preserve">(не менее </w:t>
            </w:r>
            <w:r w:rsidR="00B04B4E">
              <w:rPr>
                <w:rFonts w:ascii="Times New Roman" w:eastAsia="Calibri" w:hAnsi="Times New Roman" w:cs="Times New Roman"/>
                <w:sz w:val="28"/>
                <w:szCs w:val="28"/>
                <w:lang w:val="ru-RU" w:eastAsia="en-US" w:bidi="ar-SA"/>
              </w:rPr>
              <w:t xml:space="preserve">100 </w:t>
            </w:r>
            <w:r w:rsidRPr="00317316" w:rsidR="00B04B4E">
              <w:rPr>
                <w:rFonts w:ascii="Times New Roman" w:eastAsia="Calibri" w:hAnsi="Times New Roman" w:cs="Times New Roman"/>
                <w:sz w:val="28"/>
                <w:szCs w:val="28"/>
                <w:lang w:val="ru-RU" w:eastAsia="en-US" w:bidi="ar-SA"/>
              </w:rPr>
              <w:t>% ежегодно).</w:t>
            </w:r>
          </w:p>
          <w:p w:rsidR="00317316" w:rsidRPr="00ED1F9B" w:rsidP="00D52F05">
            <w:pPr>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4. </w:t>
            </w:r>
            <w:r w:rsidRPr="00317316">
              <w:rPr>
                <w:rFonts w:ascii="Times New Roman" w:eastAsia="Times New Roman" w:hAnsi="Times New Roman" w:cs="Times New Roman"/>
                <w:sz w:val="28"/>
                <w:szCs w:val="28"/>
                <w:lang w:val="ru-RU" w:eastAsia="ru-RU" w:bidi="ar-SA"/>
              </w:rPr>
              <w:t xml:space="preserve">Разработка и размещение на официальном сайте </w:t>
            </w:r>
            <w:r>
              <w:rPr>
                <w:rFonts w:ascii="Times New Roman" w:eastAsia="Times New Roman" w:hAnsi="Times New Roman" w:cs="Times New Roman"/>
                <w:sz w:val="28"/>
                <w:szCs w:val="28"/>
                <w:lang w:val="ru-RU" w:eastAsia="ru-RU" w:bidi="ar-SA"/>
              </w:rPr>
              <w:t>Абанского района</w:t>
            </w:r>
            <w:r w:rsidRPr="00317316">
              <w:rPr>
                <w:rFonts w:ascii="Times New Roman" w:eastAsia="Times New Roman" w:hAnsi="Times New Roman" w:cs="Times New Roman"/>
                <w:sz w:val="28"/>
                <w:szCs w:val="28"/>
                <w:lang w:val="ru-RU" w:eastAsia="ru-RU" w:bidi="ar-SA"/>
              </w:rPr>
              <w:t xml:space="preserve"> </w:t>
            </w:r>
            <w:r w:rsidR="00F825EB">
              <w:rPr>
                <w:rFonts w:ascii="Times New Roman" w:eastAsia="Times New Roman" w:hAnsi="Times New Roman" w:cs="Times New Roman"/>
                <w:sz w:val="28"/>
                <w:szCs w:val="28"/>
                <w:lang w:val="ru-RU" w:eastAsia="ru-RU" w:bidi="ar-SA"/>
              </w:rPr>
              <w:t>бюджета для граждан</w:t>
            </w:r>
            <w:r w:rsidRPr="00317316">
              <w:rPr>
                <w:rFonts w:ascii="Times New Roman" w:eastAsia="Times New Roman" w:hAnsi="Times New Roman" w:cs="Times New Roman"/>
                <w:sz w:val="28"/>
                <w:szCs w:val="28"/>
                <w:lang w:val="ru-RU" w:eastAsia="ru-RU" w:bidi="ar-SA"/>
              </w:rPr>
              <w:t xml:space="preserve"> (</w:t>
            </w:r>
            <w:r w:rsidR="00F825EB">
              <w:rPr>
                <w:rFonts w:ascii="Times New Roman" w:eastAsia="Times New Roman" w:hAnsi="Times New Roman" w:cs="Times New Roman"/>
                <w:sz w:val="28"/>
                <w:szCs w:val="28"/>
                <w:lang w:val="ru-RU" w:eastAsia="ru-RU" w:bidi="ar-SA"/>
              </w:rPr>
              <w:t>ежегодная актуализация</w:t>
            </w:r>
            <w:r w:rsidRPr="00317316">
              <w:rPr>
                <w:rFonts w:ascii="Times New Roman" w:eastAsia="Times New Roman" w:hAnsi="Times New Roman" w:cs="Times New Roman"/>
                <w:sz w:val="28"/>
                <w:szCs w:val="28"/>
                <w:lang w:val="ru-RU" w:eastAsia="ru-RU" w:bidi="ar-SA"/>
              </w:rPr>
              <w:t>).</w:t>
            </w:r>
          </w:p>
        </w:tc>
      </w:tr>
      <w:tr w:rsidTr="007E7210">
        <w:tblPrEx>
          <w:tblW w:w="9356" w:type="dxa"/>
          <w:tblInd w:w="75" w:type="dxa"/>
          <w:tblLayout w:type="fixed"/>
          <w:tblLook w:val="04A0"/>
        </w:tblPrEx>
        <w:trPr>
          <w:trHeight w:val="70"/>
        </w:trPr>
        <w:tc>
          <w:tcPr>
            <w:tcW w:w="2552" w:type="dxa"/>
            <w:tcBorders>
              <w:top w:val="single" w:sz="4" w:space="0" w:color="auto"/>
              <w:left w:val="single" w:sz="4" w:space="0" w:color="auto"/>
              <w:bottom w:val="single" w:sz="4" w:space="0" w:color="auto"/>
              <w:right w:val="single" w:sz="4" w:space="0" w:color="auto"/>
            </w:tcBorders>
          </w:tcPr>
          <w:p w:rsidR="00450890" w:rsidRPr="001A700D" w:rsidP="00D52F05">
            <w:pPr>
              <w:widowControl w:val="0"/>
              <w:autoSpaceDE w:val="0"/>
              <w:autoSpaceDN w:val="0"/>
              <w:adjustRightInd w:val="0"/>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Сроки </w:t>
            </w:r>
            <w:r w:rsidRPr="001A700D">
              <w:rPr>
                <w:rFonts w:ascii="Times New Roman" w:eastAsia="Times New Roman" w:hAnsi="Times New Roman" w:cs="Times New Roman"/>
                <w:sz w:val="28"/>
                <w:szCs w:val="28"/>
                <w:lang w:val="ru-RU" w:eastAsia="ru-RU" w:bidi="ar-SA"/>
              </w:rPr>
              <w:br/>
              <w:t xml:space="preserve">реализации </w:t>
            </w:r>
          </w:p>
        </w:tc>
        <w:tc>
          <w:tcPr>
            <w:tcW w:w="6804" w:type="dxa"/>
            <w:tcBorders>
              <w:top w:val="single" w:sz="4" w:space="0" w:color="auto"/>
              <w:left w:val="single" w:sz="4" w:space="0" w:color="auto"/>
              <w:bottom w:val="single" w:sz="4" w:space="0" w:color="auto"/>
              <w:right w:val="single" w:sz="4" w:space="0" w:color="auto"/>
            </w:tcBorders>
          </w:tcPr>
          <w:p w:rsidR="00450890" w:rsidRPr="001A700D" w:rsidP="002E1844">
            <w:pPr>
              <w:widowControl w:val="0"/>
              <w:autoSpaceDE w:val="0"/>
              <w:autoSpaceDN w:val="0"/>
              <w:adjustRightInd w:val="0"/>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2014 </w:t>
            </w:r>
            <w:r w:rsidR="009D58B6">
              <w:rPr>
                <w:rFonts w:ascii="Times New Roman" w:eastAsia="Times New Roman" w:hAnsi="Times New Roman" w:cs="Times New Roman"/>
                <w:sz w:val="28"/>
                <w:szCs w:val="28"/>
                <w:lang w:val="ru-RU" w:eastAsia="ru-RU" w:bidi="ar-SA"/>
              </w:rPr>
              <w:t>–</w:t>
            </w:r>
            <w:r w:rsidRPr="001A700D">
              <w:rPr>
                <w:rFonts w:ascii="Times New Roman" w:eastAsia="Times New Roman" w:hAnsi="Times New Roman" w:cs="Times New Roman"/>
                <w:sz w:val="28"/>
                <w:szCs w:val="28"/>
                <w:lang w:val="ru-RU" w:eastAsia="ru-RU" w:bidi="ar-SA"/>
              </w:rPr>
              <w:t xml:space="preserve"> 20</w:t>
            </w:r>
            <w:r w:rsidR="00574909">
              <w:rPr>
                <w:rFonts w:ascii="Times New Roman" w:eastAsia="Times New Roman" w:hAnsi="Times New Roman" w:cs="Times New Roman"/>
                <w:sz w:val="28"/>
                <w:szCs w:val="28"/>
                <w:lang w:val="ru-RU" w:eastAsia="ru-RU" w:bidi="ar-SA"/>
              </w:rPr>
              <w:t>2</w:t>
            </w:r>
            <w:r w:rsidR="002E1844">
              <w:rPr>
                <w:rFonts w:ascii="Times New Roman" w:eastAsia="Times New Roman" w:hAnsi="Times New Roman" w:cs="Times New Roman"/>
                <w:sz w:val="28"/>
                <w:szCs w:val="28"/>
                <w:lang w:val="ru-RU" w:eastAsia="ru-RU" w:bidi="ar-SA"/>
              </w:rPr>
              <w:t>7</w:t>
            </w:r>
            <w:r w:rsidR="0048353B">
              <w:rPr>
                <w:rFonts w:ascii="Times New Roman" w:eastAsia="Times New Roman" w:hAnsi="Times New Roman" w:cs="Times New Roman"/>
                <w:sz w:val="28"/>
                <w:szCs w:val="28"/>
                <w:lang w:val="ru-RU" w:eastAsia="ru-RU" w:bidi="ar-SA"/>
              </w:rPr>
              <w:t xml:space="preserve"> </w:t>
            </w:r>
            <w:r w:rsidR="009D58B6">
              <w:rPr>
                <w:rFonts w:ascii="Times New Roman" w:eastAsia="Times New Roman" w:hAnsi="Times New Roman" w:cs="Times New Roman"/>
                <w:sz w:val="28"/>
                <w:szCs w:val="28"/>
                <w:lang w:val="ru-RU" w:eastAsia="ru-RU" w:bidi="ar-SA"/>
              </w:rPr>
              <w:t>гг.</w:t>
            </w:r>
          </w:p>
        </w:tc>
      </w:tr>
      <w:tr w:rsidTr="007E7210">
        <w:tblPrEx>
          <w:tblW w:w="9356" w:type="dxa"/>
          <w:tblInd w:w="75" w:type="dxa"/>
          <w:tblLayout w:type="fixed"/>
          <w:tblLook w:val="04A0"/>
        </w:tblPrEx>
        <w:trPr>
          <w:trHeight w:val="416"/>
        </w:trPr>
        <w:tc>
          <w:tcPr>
            <w:tcW w:w="2552" w:type="dxa"/>
            <w:tcBorders>
              <w:top w:val="single" w:sz="4" w:space="0" w:color="auto"/>
              <w:left w:val="single" w:sz="4" w:space="0" w:color="auto"/>
              <w:bottom w:val="single" w:sz="4" w:space="0" w:color="auto"/>
              <w:right w:val="single" w:sz="4" w:space="0" w:color="auto"/>
            </w:tcBorders>
          </w:tcPr>
          <w:p w:rsidR="00A435CA" w:rsidRPr="001A700D" w:rsidP="00D52F05">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Информация по ресурсному обеспечению подпрограммы</w:t>
            </w:r>
          </w:p>
        </w:tc>
        <w:tc>
          <w:tcPr>
            <w:tcW w:w="6804" w:type="dxa"/>
            <w:tcBorders>
              <w:top w:val="single" w:sz="4" w:space="0" w:color="auto"/>
              <w:left w:val="single" w:sz="4" w:space="0" w:color="auto"/>
              <w:bottom w:val="single" w:sz="4" w:space="0" w:color="auto"/>
              <w:right w:val="single" w:sz="4" w:space="0" w:color="auto"/>
            </w:tcBorders>
          </w:tcPr>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 xml:space="preserve">Источник финансирования – средства районного бюджета и средства бюджетов поселений. Общий объем бюджетных ассигнований на реализацию подпрограммы составляет </w:t>
            </w:r>
            <w:r w:rsidR="002E1844">
              <w:rPr>
                <w:rFonts w:ascii="Times New Roman" w:eastAsia="Times New Roman" w:hAnsi="Times New Roman" w:cs="Times New Roman"/>
                <w:sz w:val="28"/>
                <w:szCs w:val="28"/>
                <w:lang w:val="ru-RU" w:eastAsia="ru-RU" w:bidi="ar-SA"/>
              </w:rPr>
              <w:t>133</w:t>
            </w:r>
            <w:r w:rsidRPr="00A435CA">
              <w:rPr>
                <w:rFonts w:ascii="Times New Roman" w:eastAsia="Times New Roman" w:hAnsi="Times New Roman" w:cs="Times New Roman"/>
                <w:sz w:val="28"/>
                <w:szCs w:val="28"/>
                <w:lang w:val="ru-RU" w:eastAsia="ru-RU" w:bidi="ar-SA"/>
              </w:rPr>
              <w:t> </w:t>
            </w:r>
            <w:r w:rsidR="002E1844">
              <w:rPr>
                <w:rFonts w:ascii="Times New Roman" w:eastAsia="Times New Roman" w:hAnsi="Times New Roman" w:cs="Times New Roman"/>
                <w:sz w:val="28"/>
                <w:szCs w:val="28"/>
                <w:lang w:val="ru-RU" w:eastAsia="ru-RU" w:bidi="ar-SA"/>
              </w:rPr>
              <w:t>087</w:t>
            </w:r>
            <w:r w:rsidRPr="00A435CA">
              <w:rPr>
                <w:rFonts w:ascii="Times New Roman" w:eastAsia="Times New Roman" w:hAnsi="Times New Roman" w:cs="Times New Roman"/>
                <w:sz w:val="28"/>
                <w:szCs w:val="28"/>
                <w:lang w:val="ru-RU" w:eastAsia="ru-RU" w:bidi="ar-SA"/>
              </w:rPr>
              <w:t>,</w:t>
            </w:r>
            <w:r w:rsidR="002E1844">
              <w:rPr>
                <w:rFonts w:ascii="Times New Roman" w:eastAsia="Times New Roman" w:hAnsi="Times New Roman" w:cs="Times New Roman"/>
                <w:sz w:val="28"/>
                <w:szCs w:val="28"/>
                <w:lang w:val="ru-RU" w:eastAsia="ru-RU" w:bidi="ar-SA"/>
              </w:rPr>
              <w:t>1</w:t>
            </w:r>
            <w:r w:rsidRPr="00A435CA">
              <w:rPr>
                <w:rFonts w:ascii="Times New Roman" w:eastAsia="Times New Roman" w:hAnsi="Times New Roman" w:cs="Times New Roman"/>
                <w:sz w:val="28"/>
                <w:szCs w:val="28"/>
                <w:lang w:val="ru-RU" w:eastAsia="ru-RU" w:bidi="ar-SA"/>
              </w:rPr>
              <w:t xml:space="preserve">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2 510,7 тыс. рублей – средства краевого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122</w:t>
            </w:r>
            <w:r w:rsidRPr="00A435CA">
              <w:rPr>
                <w:rFonts w:ascii="Times New Roman" w:eastAsia="Times New Roman" w:hAnsi="Times New Roman" w:cs="Times New Roman"/>
                <w:sz w:val="28"/>
                <w:szCs w:val="28"/>
                <w:lang w:val="ru-RU" w:eastAsia="ru-RU" w:bidi="ar-SA"/>
              </w:rPr>
              <w:t> </w:t>
            </w:r>
            <w:r>
              <w:rPr>
                <w:rFonts w:ascii="Times New Roman" w:eastAsia="Times New Roman" w:hAnsi="Times New Roman" w:cs="Times New Roman"/>
                <w:sz w:val="28"/>
                <w:szCs w:val="28"/>
                <w:lang w:val="ru-RU" w:eastAsia="ru-RU" w:bidi="ar-SA"/>
              </w:rPr>
              <w:t>139</w:t>
            </w:r>
            <w:r w:rsidRPr="00A435CA">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2</w:t>
            </w:r>
            <w:r w:rsidRPr="00A435CA">
              <w:rPr>
                <w:rFonts w:ascii="Times New Roman" w:eastAsia="Times New Roman" w:hAnsi="Times New Roman" w:cs="Times New Roman"/>
                <w:sz w:val="28"/>
                <w:szCs w:val="28"/>
                <w:lang w:val="ru-RU" w:eastAsia="ru-RU" w:bidi="ar-SA"/>
              </w:rPr>
              <w:t xml:space="preserve">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8 437,2 тыс. рублей – средства бюджетов поселений.</w:t>
            </w:r>
          </w:p>
          <w:p w:rsidR="00A435CA" w:rsidRPr="00A435CA" w:rsidP="00A435CA">
            <w:pPr>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Объем финансирования по годам реализации муниципальной программы:</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2014 год – 6 038,6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5 589,4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449,2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2015 год – 6 799,7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627,2 тыс. рублей – средства краевого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5 764,6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407,9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2016 год – 6 088,4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89,0 тыс. рублей – средства краевого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5 483,7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515,7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2017 год – 6 168,1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5 320,6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847,5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2018 год – 6 482,6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5 601,2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881,4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2019 год – 7 949,3 тыс. рублей, в том числе:</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6 900,8 тыс. рублей – средства районного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1 048,5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2020 год – 8 228,5 тыс. рублей, в том числе:</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7 151,0 тыс. рублей – средства районного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1 077,5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2021 год – 9 967,0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8 624,0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1 343,0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2022 год – 10 814,0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281,0 тыс. рублей – средства краевого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9 688,2 тыс. рублей – средства районного бюджет;</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844,8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2023 год – 11 183,1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209,7 тыс. рублей – средства краевого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10 132,7 тыс. рублей – средства районного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840,7 тыс. рублей – средства бюджетов поселений;</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2024 год – 12 975,2 тыс. рублей, в том числе:</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618,7 тыс. рублей – средства краевого бюджета;</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12 356,5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2025 год – 1</w:t>
            </w:r>
            <w:r w:rsidR="002E1844">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в том числе:</w:t>
            </w:r>
          </w:p>
          <w:p w:rsidR="00A435CA" w:rsidRPr="00A435CA"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w:t>
            </w:r>
            <w:r>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 средства районного бюджета;</w:t>
            </w:r>
          </w:p>
          <w:p w:rsidR="00A435CA" w:rsidRPr="00A435CA" w:rsidP="00A435CA">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 xml:space="preserve">2026 год – </w:t>
            </w:r>
            <w:r w:rsidRPr="00A435CA" w:rsidR="002E1844">
              <w:rPr>
                <w:rFonts w:ascii="Times New Roman" w:eastAsia="Times New Roman" w:hAnsi="Times New Roman" w:cs="Times New Roman"/>
                <w:sz w:val="28"/>
                <w:szCs w:val="28"/>
                <w:lang w:val="ru-RU" w:eastAsia="ru-RU" w:bidi="ar-SA"/>
              </w:rPr>
              <w:t>1</w:t>
            </w:r>
            <w:r w:rsidR="002E1844">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в том числе:</w:t>
            </w:r>
          </w:p>
          <w:p w:rsidR="002E1844" w:rsidP="00A435CA">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w:t>
            </w:r>
            <w:r>
              <w:rPr>
                <w:rFonts w:ascii="Times New Roman" w:eastAsia="Times New Roman" w:hAnsi="Times New Roman" w:cs="Times New Roman"/>
                <w:sz w:val="28"/>
                <w:szCs w:val="28"/>
                <w:lang w:val="ru-RU" w:eastAsia="ru-RU" w:bidi="ar-SA"/>
              </w:rPr>
              <w:t>3 227,9</w:t>
            </w:r>
            <w:r w:rsidRPr="00A435CA" w:rsidR="00A435CA">
              <w:rPr>
                <w:rFonts w:ascii="Times New Roman" w:eastAsia="Times New Roman" w:hAnsi="Times New Roman" w:cs="Times New Roman"/>
                <w:sz w:val="28"/>
                <w:szCs w:val="28"/>
                <w:lang w:val="ru-RU" w:eastAsia="ru-RU" w:bidi="ar-SA"/>
              </w:rPr>
              <w:t xml:space="preserve"> тыс. рублей – средства районного бюджета</w:t>
            </w:r>
            <w:r>
              <w:rPr>
                <w:rFonts w:ascii="Times New Roman" w:eastAsia="Times New Roman" w:hAnsi="Times New Roman" w:cs="Times New Roman"/>
                <w:sz w:val="28"/>
                <w:szCs w:val="28"/>
                <w:lang w:val="ru-RU" w:eastAsia="ru-RU" w:bidi="ar-SA"/>
              </w:rPr>
              <w:t>;</w:t>
            </w:r>
          </w:p>
          <w:p w:rsidR="002E1844" w:rsidRPr="00A435CA" w:rsidP="002E1844">
            <w:pPr>
              <w:widowControl w:val="0"/>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202</w:t>
            </w:r>
            <w:r>
              <w:rPr>
                <w:rFonts w:ascii="Times New Roman" w:eastAsia="Times New Roman" w:hAnsi="Times New Roman" w:cs="Times New Roman"/>
                <w:sz w:val="28"/>
                <w:szCs w:val="28"/>
                <w:lang w:val="ru-RU" w:eastAsia="ru-RU" w:bidi="ar-SA"/>
              </w:rPr>
              <w:t>7</w:t>
            </w:r>
            <w:r w:rsidRPr="00A435CA">
              <w:rPr>
                <w:rFonts w:ascii="Times New Roman" w:eastAsia="Times New Roman" w:hAnsi="Times New Roman" w:cs="Times New Roman"/>
                <w:sz w:val="28"/>
                <w:szCs w:val="28"/>
                <w:lang w:val="ru-RU" w:eastAsia="ru-RU" w:bidi="ar-SA"/>
              </w:rPr>
              <w:t xml:space="preserve"> год – 1</w:t>
            </w:r>
            <w:r>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в том числе:</w:t>
            </w:r>
          </w:p>
          <w:p w:rsidR="00A435CA" w:rsidRPr="00A435CA" w:rsidP="002E1844">
            <w:pPr>
              <w:widowControl/>
              <w:autoSpaceDE w:val="0"/>
              <w:autoSpaceDN w:val="0"/>
              <w:adjustRightInd w:val="0"/>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1</w:t>
            </w:r>
            <w:r>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 средства районного бюджета</w:t>
            </w:r>
            <w:r w:rsidRPr="00A435CA">
              <w:rPr>
                <w:rFonts w:ascii="Times New Roman" w:eastAsia="Times New Roman" w:hAnsi="Times New Roman" w:cs="Times New Roman"/>
                <w:sz w:val="28"/>
                <w:szCs w:val="28"/>
                <w:lang w:val="ru-RU" w:eastAsia="ru-RU" w:bidi="ar-SA"/>
              </w:rPr>
              <w:t>.</w:t>
            </w:r>
          </w:p>
        </w:tc>
      </w:tr>
    </w:tbl>
    <w:p w:rsidR="006215FD" w:rsidRPr="00234BAE" w:rsidP="007E7210">
      <w:pPr>
        <w:widowControl w:val="0"/>
        <w:autoSpaceDE w:val="0"/>
        <w:autoSpaceDN w:val="0"/>
        <w:adjustRightInd w:val="0"/>
        <w:spacing w:before="120" w:after="120"/>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2.</w:t>
      </w:r>
      <w:r w:rsidRPr="00234BAE" w:rsidR="008F072D">
        <w:rPr>
          <w:rFonts w:ascii="Times New Roman" w:eastAsia="Times New Roman" w:hAnsi="Times New Roman" w:cs="Times New Roman"/>
          <w:sz w:val="28"/>
          <w:szCs w:val="28"/>
          <w:lang w:val="ru-RU" w:eastAsia="ru-RU" w:bidi="ar-SA"/>
        </w:rPr>
        <w:t xml:space="preserve"> </w:t>
      </w:r>
      <w:r w:rsidRPr="00234BAE">
        <w:rPr>
          <w:rFonts w:ascii="Times New Roman" w:eastAsia="Times New Roman" w:hAnsi="Times New Roman" w:cs="Times New Roman"/>
          <w:sz w:val="28"/>
          <w:szCs w:val="28"/>
          <w:lang w:val="ru-RU" w:eastAsia="ru-RU" w:bidi="ar-SA"/>
        </w:rPr>
        <w:t>Мероприятия подпрограммы</w:t>
      </w:r>
    </w:p>
    <w:p w:rsidR="00D82391" w:rsidRPr="00941FC5" w:rsidP="00D52F05">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Исполнитель мероприятий подпрограммы финансовое управление. Срок исполнения мероприятий соответствует сроку реализации подпрограммы. </w:t>
      </w:r>
      <w:r w:rsidRPr="00941FC5">
        <w:rPr>
          <w:rFonts w:ascii="Times New Roman" w:eastAsia="Times New Roman" w:hAnsi="Times New Roman" w:cs="Times New Roman"/>
          <w:sz w:val="28"/>
          <w:szCs w:val="28"/>
          <w:lang w:val="ru-RU" w:eastAsia="ru-RU" w:bidi="ar-SA"/>
        </w:rPr>
        <w:t xml:space="preserve">Источником финансирования программных мероприятий являются средства </w:t>
      </w:r>
      <w:r>
        <w:rPr>
          <w:rFonts w:ascii="Times New Roman" w:eastAsia="Times New Roman" w:hAnsi="Times New Roman" w:cs="Times New Roman"/>
          <w:sz w:val="28"/>
          <w:szCs w:val="28"/>
          <w:lang w:val="ru-RU" w:eastAsia="ru-RU" w:bidi="ar-SA"/>
        </w:rPr>
        <w:t xml:space="preserve">районного бюджета и </w:t>
      </w:r>
      <w:r w:rsidRPr="00941FC5">
        <w:rPr>
          <w:rFonts w:ascii="Times New Roman" w:eastAsia="Times New Roman" w:hAnsi="Times New Roman" w:cs="Times New Roman"/>
          <w:sz w:val="28"/>
          <w:szCs w:val="28"/>
          <w:lang w:val="ru-RU" w:eastAsia="ru-RU" w:bidi="ar-SA"/>
        </w:rPr>
        <w:t>бюджетов</w:t>
      </w:r>
      <w:r>
        <w:rPr>
          <w:rFonts w:ascii="Times New Roman" w:eastAsia="Times New Roman" w:hAnsi="Times New Roman" w:cs="Times New Roman"/>
          <w:sz w:val="28"/>
          <w:szCs w:val="28"/>
          <w:lang w:val="ru-RU" w:eastAsia="ru-RU" w:bidi="ar-SA"/>
        </w:rPr>
        <w:t xml:space="preserve"> поселений</w:t>
      </w:r>
      <w:r w:rsidRPr="00941FC5">
        <w:rPr>
          <w:rFonts w:ascii="Times New Roman" w:eastAsia="Times New Roman" w:hAnsi="Times New Roman" w:cs="Times New Roman"/>
          <w:sz w:val="28"/>
          <w:szCs w:val="28"/>
          <w:lang w:val="ru-RU" w:eastAsia="ru-RU" w:bidi="ar-SA"/>
        </w:rPr>
        <w:t>.</w:t>
      </w:r>
    </w:p>
    <w:p w:rsidR="009332EC" w:rsidRPr="00A435CA" w:rsidP="00D52F05">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A435CA">
        <w:rPr>
          <w:rFonts w:ascii="Times New Roman" w:eastAsia="Times New Roman" w:hAnsi="Times New Roman" w:cs="Times New Roman"/>
          <w:sz w:val="28"/>
          <w:szCs w:val="28"/>
          <w:lang w:val="ru-RU" w:eastAsia="ru-RU" w:bidi="ar-SA"/>
        </w:rPr>
        <w:t xml:space="preserve">Всего на реализацию подпрограммных мероприятий потребуется </w:t>
      </w:r>
      <w:r w:rsidR="002E1844">
        <w:rPr>
          <w:rFonts w:ascii="Times New Roman" w:eastAsia="Times New Roman" w:hAnsi="Times New Roman" w:cs="Times New Roman"/>
          <w:sz w:val="28"/>
          <w:szCs w:val="28"/>
          <w:lang w:val="ru-RU" w:eastAsia="ru-RU" w:bidi="ar-SA"/>
        </w:rPr>
        <w:t>133</w:t>
      </w:r>
      <w:r w:rsidRPr="00A435CA">
        <w:rPr>
          <w:rFonts w:ascii="Times New Roman" w:eastAsia="Times New Roman" w:hAnsi="Times New Roman" w:cs="Times New Roman"/>
          <w:sz w:val="28"/>
          <w:szCs w:val="28"/>
          <w:lang w:val="ru-RU" w:eastAsia="ru-RU" w:bidi="ar-SA"/>
        </w:rPr>
        <w:t> </w:t>
      </w:r>
      <w:r w:rsidR="002E1844">
        <w:rPr>
          <w:rFonts w:ascii="Times New Roman" w:eastAsia="Times New Roman" w:hAnsi="Times New Roman" w:cs="Times New Roman"/>
          <w:sz w:val="28"/>
          <w:szCs w:val="28"/>
          <w:lang w:val="ru-RU" w:eastAsia="ru-RU" w:bidi="ar-SA"/>
        </w:rPr>
        <w:t>087</w:t>
      </w:r>
      <w:r w:rsidRPr="00A435CA">
        <w:rPr>
          <w:rFonts w:ascii="Times New Roman" w:eastAsia="Times New Roman" w:hAnsi="Times New Roman" w:cs="Times New Roman"/>
          <w:sz w:val="28"/>
          <w:szCs w:val="28"/>
          <w:lang w:val="ru-RU" w:eastAsia="ru-RU" w:bidi="ar-SA"/>
        </w:rPr>
        <w:t>,</w:t>
      </w:r>
      <w:r w:rsidR="002E1844">
        <w:rPr>
          <w:rFonts w:ascii="Times New Roman" w:eastAsia="Times New Roman" w:hAnsi="Times New Roman" w:cs="Times New Roman"/>
          <w:sz w:val="28"/>
          <w:szCs w:val="28"/>
          <w:lang w:val="ru-RU" w:eastAsia="ru-RU" w:bidi="ar-SA"/>
        </w:rPr>
        <w:t>1</w:t>
      </w:r>
      <w:r w:rsidRPr="00A435CA">
        <w:rPr>
          <w:rFonts w:ascii="Times New Roman" w:eastAsia="Times New Roman" w:hAnsi="Times New Roman" w:cs="Times New Roman"/>
          <w:sz w:val="28"/>
          <w:szCs w:val="28"/>
          <w:lang w:val="ru-RU" w:eastAsia="ru-RU" w:bidi="ar-SA"/>
        </w:rPr>
        <w:t xml:space="preserve"> тыс. рублей, в том числе: 6 038,6 тыс. рублей в 2014 году;  6 799,7 тыс. рублей в 2015 году; 6 088,4 тыс. рублей в 2016 году; 6 168,1 тыс. рублей в 2017 году; 6 482,6 тыс. рублей в 2018 году; 7 949,3 тыс. рублей в 2019 году; 8 228,5 тыс. рублей в 2020 году; 9 967,0 тыс. рублей в 2021 году; 10 814,0 тыс. рублей в 2022 году; 11 183,1 тыс. рублей в 2023 году; 12 975,2 тыс. рублей в 2024 году; </w:t>
      </w:r>
      <w:r w:rsidRPr="00A435CA" w:rsidR="002E1844">
        <w:rPr>
          <w:rFonts w:ascii="Times New Roman" w:eastAsia="Times New Roman" w:hAnsi="Times New Roman" w:cs="Times New Roman"/>
          <w:sz w:val="28"/>
          <w:szCs w:val="28"/>
          <w:lang w:val="ru-RU" w:eastAsia="ru-RU" w:bidi="ar-SA"/>
        </w:rPr>
        <w:t>1</w:t>
      </w:r>
      <w:r w:rsidR="002E1844">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в 2025 году; </w:t>
      </w:r>
      <w:r w:rsidRPr="00A435CA" w:rsidR="002E1844">
        <w:rPr>
          <w:rFonts w:ascii="Times New Roman" w:eastAsia="Times New Roman" w:hAnsi="Times New Roman" w:cs="Times New Roman"/>
          <w:sz w:val="28"/>
          <w:szCs w:val="28"/>
          <w:lang w:val="ru-RU" w:eastAsia="ru-RU" w:bidi="ar-SA"/>
        </w:rPr>
        <w:t>1</w:t>
      </w:r>
      <w:r w:rsidR="002E1844">
        <w:rPr>
          <w:rFonts w:ascii="Times New Roman" w:eastAsia="Times New Roman" w:hAnsi="Times New Roman" w:cs="Times New Roman"/>
          <w:sz w:val="28"/>
          <w:szCs w:val="28"/>
          <w:lang w:val="ru-RU" w:eastAsia="ru-RU" w:bidi="ar-SA"/>
        </w:rPr>
        <w:t>3 227,9</w:t>
      </w:r>
      <w:r w:rsidRPr="00A435CA">
        <w:rPr>
          <w:rFonts w:ascii="Times New Roman" w:eastAsia="Times New Roman" w:hAnsi="Times New Roman" w:cs="Times New Roman"/>
          <w:sz w:val="28"/>
          <w:szCs w:val="28"/>
          <w:lang w:val="ru-RU" w:eastAsia="ru-RU" w:bidi="ar-SA"/>
        </w:rPr>
        <w:t xml:space="preserve"> тыс. рублей в 2026 году</w:t>
      </w:r>
      <w:r w:rsidR="002E1844">
        <w:rPr>
          <w:rFonts w:ascii="Times New Roman" w:eastAsia="Times New Roman" w:hAnsi="Times New Roman" w:cs="Times New Roman"/>
          <w:sz w:val="28"/>
          <w:szCs w:val="28"/>
          <w:lang w:val="ru-RU" w:eastAsia="ru-RU" w:bidi="ar-SA"/>
        </w:rPr>
        <w:t xml:space="preserve">; </w:t>
      </w:r>
      <w:r w:rsidRPr="00A435CA" w:rsidR="002E1844">
        <w:rPr>
          <w:rFonts w:ascii="Times New Roman" w:eastAsia="Times New Roman" w:hAnsi="Times New Roman" w:cs="Times New Roman"/>
          <w:sz w:val="28"/>
          <w:szCs w:val="28"/>
          <w:lang w:val="ru-RU" w:eastAsia="ru-RU" w:bidi="ar-SA"/>
        </w:rPr>
        <w:t>1</w:t>
      </w:r>
      <w:r w:rsidR="002E1844">
        <w:rPr>
          <w:rFonts w:ascii="Times New Roman" w:eastAsia="Times New Roman" w:hAnsi="Times New Roman" w:cs="Times New Roman"/>
          <w:sz w:val="28"/>
          <w:szCs w:val="28"/>
          <w:lang w:val="ru-RU" w:eastAsia="ru-RU" w:bidi="ar-SA"/>
        </w:rPr>
        <w:t>3 227,9</w:t>
      </w:r>
      <w:r w:rsidRPr="00A435CA" w:rsidR="002E1844">
        <w:rPr>
          <w:rFonts w:ascii="Times New Roman" w:eastAsia="Times New Roman" w:hAnsi="Times New Roman" w:cs="Times New Roman"/>
          <w:sz w:val="28"/>
          <w:szCs w:val="28"/>
          <w:lang w:val="ru-RU" w:eastAsia="ru-RU" w:bidi="ar-SA"/>
        </w:rPr>
        <w:t xml:space="preserve"> тыс. рублей в 202</w:t>
      </w:r>
      <w:r w:rsidR="002E1844">
        <w:rPr>
          <w:rFonts w:ascii="Times New Roman" w:eastAsia="Times New Roman" w:hAnsi="Times New Roman" w:cs="Times New Roman"/>
          <w:sz w:val="28"/>
          <w:szCs w:val="28"/>
          <w:lang w:val="ru-RU" w:eastAsia="ru-RU" w:bidi="ar-SA"/>
        </w:rPr>
        <w:t>7</w:t>
      </w:r>
      <w:r w:rsidRPr="00A435CA" w:rsidR="002E1844">
        <w:rPr>
          <w:rFonts w:ascii="Times New Roman" w:eastAsia="Times New Roman" w:hAnsi="Times New Roman" w:cs="Times New Roman"/>
          <w:sz w:val="28"/>
          <w:szCs w:val="28"/>
          <w:lang w:val="ru-RU" w:eastAsia="ru-RU" w:bidi="ar-SA"/>
        </w:rPr>
        <w:t xml:space="preserve"> году</w:t>
      </w:r>
      <w:r w:rsidRPr="00A435CA">
        <w:rPr>
          <w:rFonts w:ascii="Times New Roman" w:eastAsia="Times New Roman" w:hAnsi="Times New Roman" w:cs="Times New Roman"/>
          <w:sz w:val="28"/>
          <w:szCs w:val="28"/>
          <w:lang w:val="ru-RU" w:eastAsia="ru-RU" w:bidi="ar-SA"/>
        </w:rPr>
        <w:t>.</w:t>
      </w:r>
    </w:p>
    <w:p w:rsidR="00364E11" w:rsidP="00D52F05">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hyperlink r:id="rId28" w:history="1">
        <w:r w:rsidRPr="00D82391">
          <w:rPr>
            <w:rFonts w:ascii="Times New Roman" w:eastAsia="Calibri" w:hAnsi="Times New Roman" w:cs="Times New Roman"/>
            <w:bCs/>
            <w:iCs/>
            <w:spacing w:val="-4"/>
            <w:sz w:val="28"/>
            <w:szCs w:val="28"/>
            <w:lang w:val="ru-RU" w:eastAsia="ru-RU" w:bidi="ar-SA"/>
          </w:rPr>
          <w:t>Перечень</w:t>
        </w:r>
      </w:hyperlink>
      <w:r w:rsidRPr="00D82391">
        <w:rPr>
          <w:rFonts w:ascii="Times New Roman" w:eastAsia="Calibri" w:hAnsi="Times New Roman" w:cs="Times New Roman"/>
          <w:bCs/>
          <w:iCs/>
          <w:spacing w:val="-4"/>
          <w:sz w:val="28"/>
          <w:szCs w:val="28"/>
          <w:lang w:val="ru-RU" w:eastAsia="ru-RU" w:bidi="ar-SA"/>
        </w:rPr>
        <w:t xml:space="preserve"> мероприятий подпрограммы </w:t>
      </w:r>
      <w:r w:rsidRPr="00D82391">
        <w:rPr>
          <w:rFonts w:ascii="Times New Roman" w:eastAsia="Times New Roman" w:hAnsi="Times New Roman" w:cs="Times New Roman"/>
          <w:sz w:val="28"/>
          <w:szCs w:val="28"/>
          <w:lang w:val="ru-RU" w:eastAsia="ru-RU" w:bidi="ar-SA"/>
        </w:rPr>
        <w:t>приведен в приложении № 2 к  подпрограмме</w:t>
      </w:r>
      <w:r>
        <w:rPr>
          <w:rFonts w:ascii="Times New Roman" w:eastAsia="Times New Roman" w:hAnsi="Times New Roman" w:cs="Times New Roman"/>
          <w:sz w:val="28"/>
          <w:szCs w:val="28"/>
          <w:lang w:val="ru-RU" w:eastAsia="ru-RU" w:bidi="ar-SA"/>
        </w:rPr>
        <w:t>.</w:t>
      </w:r>
    </w:p>
    <w:p w:rsidR="008B130B" w:rsidRPr="00234BAE" w:rsidP="007E7210">
      <w:pPr>
        <w:autoSpaceDE w:val="0"/>
        <w:autoSpaceDN w:val="0"/>
        <w:adjustRightInd w:val="0"/>
        <w:spacing w:before="120" w:after="120" w:line="240" w:lineRule="auto"/>
        <w:jc w:val="center"/>
        <w:rPr>
          <w:rFonts w:ascii="Times New Roman" w:eastAsia="Calibri" w:hAnsi="Times New Roman" w:cs="Times New Roman"/>
          <w:sz w:val="28"/>
          <w:szCs w:val="28"/>
          <w:lang w:val="ru-RU" w:eastAsia="en-US" w:bidi="ar-SA"/>
        </w:rPr>
      </w:pPr>
      <w:r>
        <w:rPr>
          <w:rFonts w:ascii="Times New Roman" w:eastAsia="Times New Roman" w:hAnsi="Times New Roman" w:cs="Times New Roman"/>
          <w:sz w:val="28"/>
          <w:szCs w:val="28"/>
          <w:lang w:val="ru-RU" w:eastAsia="ru-RU" w:bidi="ar-SA"/>
        </w:rPr>
        <w:t>3</w:t>
      </w:r>
      <w:r w:rsidRPr="00234BAE" w:rsidR="008F072D">
        <w:rPr>
          <w:rFonts w:ascii="Times New Roman" w:eastAsia="Times New Roman" w:hAnsi="Times New Roman" w:cs="Times New Roman"/>
          <w:sz w:val="28"/>
          <w:szCs w:val="28"/>
          <w:lang w:val="ru-RU" w:eastAsia="ru-RU" w:bidi="ar-SA"/>
        </w:rPr>
        <w:t>.</w:t>
      </w:r>
      <w:r w:rsidRPr="00234BAE">
        <w:rPr>
          <w:rFonts w:ascii="Times New Roman" w:eastAsia="Times New Roman" w:hAnsi="Times New Roman" w:cs="Times New Roman"/>
          <w:sz w:val="28"/>
          <w:szCs w:val="28"/>
          <w:lang w:val="ru-RU" w:eastAsia="ru-RU" w:bidi="ar-SA"/>
        </w:rPr>
        <w:t xml:space="preserve"> Механизм реализации подпрограммы</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3.1. В рамках решения задач подпрограммы реализуются следующие мероприятия:</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1) внедрение современных механизмов организации бюджетного процесса, переход на «программный бюджет».</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В связи с вступлением в силу Федерального закона от 07.05.2013 № 104-ФЗ «</w:t>
      </w:r>
      <w:r w:rsidRPr="009332EC">
        <w:rPr>
          <w:rFonts w:ascii="Times New Roman" w:eastAsia="Times New Roman" w:hAnsi="Times New Roman" w:cs="Times New Roman"/>
          <w:sz w:val="28"/>
          <w:szCs w:val="28"/>
          <w:lang w:val="ru-RU" w:eastAsia="ru-RU" w:bidi="ar-SA"/>
        </w:rPr>
        <w:t xml:space="preserve">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внесено изменение в </w:t>
      </w:r>
      <w:r w:rsidRPr="009332EC">
        <w:rPr>
          <w:rFonts w:ascii="Times New Roman" w:eastAsia="Calibri" w:hAnsi="Times New Roman" w:cs="Times New Roman"/>
          <w:sz w:val="28"/>
          <w:szCs w:val="28"/>
          <w:lang w:val="ru-RU" w:eastAsia="en-US" w:bidi="ar-SA"/>
        </w:rPr>
        <w:t xml:space="preserve">Решение Абанского районного Совета депутатов </w:t>
      </w:r>
      <w:r w:rsidRPr="009332EC">
        <w:rPr>
          <w:rFonts w:ascii="Times New Roman" w:eastAsia="Times New Roman" w:hAnsi="Times New Roman" w:cs="Times New Roman"/>
          <w:sz w:val="28"/>
          <w:szCs w:val="28"/>
          <w:lang w:val="ru-RU" w:eastAsia="ru-RU" w:bidi="ar-SA"/>
        </w:rPr>
        <w:t>08.11.2017 № 32-222Р</w:t>
      </w:r>
      <w:r w:rsidRPr="009332EC">
        <w:rPr>
          <w:rFonts w:ascii="Times New Roman" w:eastAsia="Calibri" w:hAnsi="Times New Roman" w:cs="Times New Roman"/>
          <w:sz w:val="28"/>
          <w:szCs w:val="28"/>
          <w:lang w:val="ru-RU" w:eastAsia="en-US" w:bidi="ar-SA"/>
        </w:rPr>
        <w:t xml:space="preserve"> «О бюджетном процессе в Абанском районе» </w:t>
      </w:r>
      <w:r w:rsidRPr="009332EC">
        <w:rPr>
          <w:rFonts w:ascii="Times New Roman" w:eastAsia="Times New Roman" w:hAnsi="Times New Roman" w:cs="Times New Roman"/>
          <w:sz w:val="28"/>
          <w:szCs w:val="28"/>
          <w:lang w:val="ru-RU" w:eastAsia="en-US" w:bidi="ar-SA"/>
        </w:rPr>
        <w:t>в части формирования расходов районного бюджета в рамках муниципальных программ Абанского района.</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 xml:space="preserve">В соответствии с </w:t>
      </w:r>
      <w:r w:rsidRPr="009332EC">
        <w:rPr>
          <w:rFonts w:ascii="Times New Roman" w:eastAsia="Calibri" w:hAnsi="Times New Roman" w:cs="Times New Roman"/>
          <w:sz w:val="28"/>
          <w:szCs w:val="28"/>
          <w:lang w:val="ru-RU" w:eastAsia="en-US" w:bidi="ar-SA"/>
        </w:rPr>
        <w:t xml:space="preserve">постановлением администрации Абанского района Красноярского края от 15.07.2013 № 942-п «Об утверждении Порядка принятия решений о разработке муниципальных программ Абанского района, их формировании и реализации» </w:t>
      </w:r>
      <w:r w:rsidRPr="009332EC">
        <w:rPr>
          <w:rFonts w:ascii="Times New Roman" w:eastAsia="Times New Roman" w:hAnsi="Times New Roman" w:cs="Times New Roman"/>
          <w:sz w:val="28"/>
          <w:szCs w:val="28"/>
          <w:lang w:val="ru-RU" w:eastAsia="en-US" w:bidi="ar-SA"/>
        </w:rPr>
        <w:t>утверждены муниципальные программы Абанского района, охватывающие основные сферы деятельности исполнительных органов Абанского района. Утвержденные муниципальные программы реализуются с 2014 года. В плановом периоде планируется расширение охвата расходов районного бюджета программно-целевыми методами их формирования.</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Одними из основных вопросов, решаемых финансовым управлением в рамках выполнения установленных функций органами местного самоуправления, являются:</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подготовка проектов решения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формирование пакета документов для представления на рассмотрение в Абанский районный Совет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определение параметров районного бюджета на очередной финансовый год и плановый период с учетом различных вариантов сценарных условий;</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выявление рисков возникновения дополнительных расходов при проектировании районного бюджета на очередной финансовый год и плановый период;</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обеспечение исполнения районного бюджета по доходам и расходам.</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 Численность муниципальных служащих должна строго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мониторинг численности и фонда оплаты труда работников районных муниципальных учреждений Абанского района (с полугодовой периодичностью);</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мониторинг численности муниципальных служащих Абанского района (ежеквартально).</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Кроме того, финансовым управлением при формировании прогноза расходов консолидированного бюджета Абанского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края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2) проведение оценки качества финансового менеджмента главных распорядителей бюджетных средств.</w:t>
      </w:r>
    </w:p>
    <w:p w:rsidR="009332EC" w:rsidRPr="009332EC" w:rsidP="009332EC">
      <w:pPr>
        <w:widowControl w:val="0"/>
        <w:autoSpaceDE w:val="0"/>
        <w:autoSpaceDN w:val="0"/>
        <w:adjustRightInd w:val="0"/>
        <w:ind w:firstLine="709"/>
        <w:jc w:val="both"/>
        <w:rPr>
          <w:rFonts w:ascii="Times New Roman" w:eastAsia="Times New Roman" w:hAnsi="Times New Roman" w:cs="Times New Roman"/>
          <w:b w:val="0"/>
          <w:bCs/>
          <w:sz w:val="28"/>
          <w:szCs w:val="28"/>
          <w:lang w:val="ru-RU" w:eastAsia="ru-RU" w:bidi="ar-SA"/>
        </w:rPr>
      </w:pPr>
      <w:r w:rsidRPr="009332EC">
        <w:rPr>
          <w:rFonts w:ascii="Times New Roman" w:eastAsia="Times New Roman" w:hAnsi="Times New Roman" w:cs="Times New Roman"/>
          <w:b w:val="0"/>
          <w:bCs/>
          <w:sz w:val="28"/>
          <w:szCs w:val="28"/>
          <w:lang w:val="ru-RU" w:eastAsia="ru-RU" w:bidi="ar-SA"/>
        </w:rPr>
        <w:t xml:space="preserve">В соответствии с </w:t>
      </w:r>
      <w:r w:rsidRPr="009332EC">
        <w:rPr>
          <w:rFonts w:ascii="Times New Roman" w:eastAsia="Times New Roman" w:hAnsi="Times New Roman" w:cs="Times New Roman"/>
          <w:b w:val="0"/>
          <w:bCs/>
          <w:color w:val="000000"/>
          <w:sz w:val="28"/>
          <w:szCs w:val="28"/>
          <w:lang w:val="ru-RU" w:eastAsia="ru-RU" w:bidi="ar-SA"/>
        </w:rPr>
        <w:t>приказом финансового управления от 31.12.2019 № 93 «</w:t>
      </w:r>
      <w:r w:rsidRPr="009332EC">
        <w:rPr>
          <w:rFonts w:ascii="Times New Roman" w:eastAsia="Times New Roman" w:hAnsi="Times New Roman" w:cs="Times New Roman"/>
          <w:b w:val="0"/>
          <w:bCs/>
          <w:sz w:val="28"/>
          <w:szCs w:val="28"/>
          <w:lang w:val="ru-RU" w:eastAsia="ru-RU" w:bidi="ar-SA"/>
        </w:rPr>
        <w:t xml:space="preserve">Об утверждении порядка проведения финансовым управлением администрации Абанского района мониторинга качества финансового менеджмента»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который размещается на официальном сайте Абанского района. </w:t>
      </w:r>
    </w:p>
    <w:p w:rsidR="009332EC" w:rsidRPr="009332EC" w:rsidP="009332EC">
      <w:pPr>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3) обеспечение исполнения бюджета по доходам и расходам.</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 xml:space="preserve">Качественная реализация исполнительными органами </w:t>
      </w:r>
      <w:r w:rsidRPr="009332EC">
        <w:rPr>
          <w:rFonts w:ascii="Times New Roman" w:eastAsia="Times New Roman" w:hAnsi="Times New Roman" w:cs="Times New Roman"/>
          <w:sz w:val="28"/>
          <w:szCs w:val="28"/>
          <w:lang w:val="ru-RU" w:eastAsia="en-US" w:bidi="ar-SA"/>
        </w:rPr>
        <w:t>Абанского района</w:t>
      </w:r>
      <w:r w:rsidRPr="009332EC">
        <w:rPr>
          <w:rFonts w:ascii="Times New Roman" w:eastAsia="Times New Roman" w:hAnsi="Times New Roman" w:cs="Times New Roman"/>
          <w:sz w:val="28"/>
          <w:szCs w:val="28"/>
          <w:lang w:val="ru-RU" w:eastAsia="ru-RU" w:bidi="ar-SA"/>
        </w:rPr>
        <w:t xml:space="preserve">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w:t>
      </w:r>
      <w:r w:rsidRPr="009332EC">
        <w:rPr>
          <w:rFonts w:ascii="Times New Roman" w:eastAsia="Times New Roman" w:hAnsi="Times New Roman" w:cs="Times New Roman"/>
          <w:sz w:val="28"/>
          <w:szCs w:val="28"/>
          <w:lang w:val="ru-RU" w:eastAsia="ru-RU" w:bidi="ar-SA"/>
        </w:rPr>
        <w:t>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w:t>
      </w:r>
      <w:r w:rsidRPr="009332EC">
        <w:rPr>
          <w:rFonts w:ascii="Times New Roman" w:eastAsia="Calibri" w:hAnsi="Times New Roman" w:cs="Times New Roman"/>
          <w:sz w:val="28"/>
          <w:szCs w:val="28"/>
          <w:lang w:val="ru-RU" w:eastAsia="en-US" w:bidi="ar-SA"/>
        </w:rPr>
        <w:t>ешением Абанского районного Совета депутатов от 08.11.2017 № 32-222Р «О бюджетном процессе в Абанском районе»;</w:t>
      </w:r>
    </w:p>
    <w:p w:rsidR="009332EC" w:rsidRPr="009332EC" w:rsidP="009332EC">
      <w:pPr>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t>
      </w:r>
      <w:hyperlink r:id="rId46" w:history="1">
        <w:r w:rsidRPr="009332EC">
          <w:rPr>
            <w:rFonts w:ascii="Times New Roman" w:eastAsia="Times New Roman" w:hAnsi="Times New Roman" w:cs="Times New Roman"/>
            <w:sz w:val="28"/>
            <w:szCs w:val="28"/>
            <w:lang w:val="ru-RU" w:eastAsia="ru-RU" w:bidi="ar-SA"/>
          </w:rPr>
          <w:t>www.bus.gov.ru</w:t>
        </w:r>
      </w:hyperlink>
      <w:r w:rsidRPr="009332EC">
        <w:rPr>
          <w:rFonts w:ascii="Times New Roman" w:eastAsia="Times New Roman" w:hAnsi="Times New Roman" w:cs="Times New Roman"/>
          <w:sz w:val="28"/>
          <w:szCs w:val="28"/>
          <w:lang w:val="ru-RU" w:eastAsia="ru-RU" w:bidi="ar-SA"/>
        </w:rPr>
        <w:t>, в рамках реализации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 xml:space="preserve">Органы администрации Абанского района, осуществляющие функции и полномочия учредителя муниципальных бюджетных или автономных учреждений, а также главные распорядители средств районного бюджета, в ведении которых находятся районные муниципальные казенные учреждения, направляют в финансовое управление перечни муниципальных услуг, оказываемых районными муниципальными учреждениями, в течение 3 рабочих дней со дня их утверждения или внесения в них изменений. Одновременно указанные перечни размещаются на официальном сайте в сети Интернет </w:t>
      </w:r>
      <w:hyperlink r:id="rId46" w:history="1">
        <w:r w:rsidRPr="009332EC">
          <w:rPr>
            <w:rFonts w:ascii="Times New Roman" w:eastAsia="Times New Roman" w:hAnsi="Times New Roman" w:cs="Times New Roman"/>
            <w:sz w:val="28"/>
            <w:szCs w:val="28"/>
            <w:lang w:val="ru-RU" w:eastAsia="ru-RU" w:bidi="ar-SA"/>
          </w:rPr>
          <w:t>www.bus.gov.ru</w:t>
        </w:r>
      </w:hyperlink>
      <w:r w:rsidRPr="009332EC">
        <w:rPr>
          <w:rFonts w:ascii="Times New Roman" w:eastAsia="Times New Roman" w:hAnsi="Times New Roman" w:cs="Times New Roman"/>
          <w:sz w:val="28"/>
          <w:szCs w:val="28"/>
          <w:lang w:val="ru-RU" w:eastAsia="ru-RU" w:bidi="ar-SA"/>
        </w:rPr>
        <w:t>;</w:t>
      </w:r>
    </w:p>
    <w:p w:rsidR="009332EC" w:rsidRPr="009332EC" w:rsidP="009332EC">
      <w:pPr>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5) повышение кадрового потенциала сотрудников путем направления их на обучающие семинары.</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en-US" w:bidi="ar-SA"/>
        </w:rPr>
        <w:t>6) о</w:t>
      </w:r>
      <w:r w:rsidRPr="009332EC">
        <w:rPr>
          <w:rFonts w:ascii="Times New Roman" w:eastAsia="Times New Roman" w:hAnsi="Times New Roman" w:cs="Times New Roman"/>
          <w:sz w:val="28"/>
          <w:szCs w:val="28"/>
          <w:lang w:val="ru-RU" w:eastAsia="ru-RU" w:bidi="ar-SA"/>
        </w:rPr>
        <w:t xml:space="preserve">существление контрольных мероприятий за соблюдением объектами контроля, определенными Бюджетным </w:t>
      </w:r>
      <w:hyperlink r:id="rId47" w:history="1">
        <w:r w:rsidRPr="009332EC">
          <w:rPr>
            <w:rFonts w:ascii="Times New Roman" w:eastAsia="Times New Roman" w:hAnsi="Times New Roman" w:cs="Times New Roman"/>
            <w:sz w:val="28"/>
            <w:szCs w:val="28"/>
            <w:lang w:val="ru-RU" w:eastAsia="ru-RU" w:bidi="ar-SA"/>
          </w:rPr>
          <w:t>кодексом</w:t>
        </w:r>
      </w:hyperlink>
      <w:r w:rsidRPr="009332EC">
        <w:rPr>
          <w:rFonts w:ascii="Times New Roman" w:eastAsia="Times New Roman" w:hAnsi="Times New Roman" w:cs="Times New Roman"/>
          <w:sz w:val="28"/>
          <w:szCs w:val="28"/>
          <w:lang w:val="ru-RU" w:eastAsia="ru-RU" w:bidi="ar-SA"/>
        </w:rPr>
        <w:t xml:space="preserve"> Российской Федерации, бюджетного законодательства Российской Федерации и иных нормативных правовых актов, регулирующих бюджетные правоотношения, соблюдением субъектами контроля законодательства Российской Федерации о контрактной системе в сфере закупок товаров, работ, услуг для обеспечения муниципальных нужд в отношении закупок товаров, работ, услуг для обеспечения нужд Абанского района в соответствии с планом контрольной деятельности.</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Мероприятие подпрограммы осуществляются в соответствии с утвержденным планом контрольной деятельности на соответствующий год.</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 xml:space="preserve">Критериями отбора объектов контроля, определенных Бюджетным </w:t>
      </w:r>
      <w:hyperlink r:id="rId48" w:history="1">
        <w:r w:rsidRPr="009332EC">
          <w:rPr>
            <w:rFonts w:ascii="Times New Roman" w:eastAsia="Times New Roman" w:hAnsi="Times New Roman" w:cs="Times New Roman"/>
            <w:sz w:val="28"/>
            <w:szCs w:val="28"/>
            <w:lang w:val="ru-RU" w:eastAsia="ru-RU" w:bidi="ar-SA"/>
          </w:rPr>
          <w:t>кодексом</w:t>
        </w:r>
      </w:hyperlink>
      <w:r w:rsidRPr="009332EC">
        <w:rPr>
          <w:rFonts w:ascii="Times New Roman" w:eastAsia="Times New Roman" w:hAnsi="Times New Roman" w:cs="Times New Roman"/>
          <w:sz w:val="28"/>
          <w:szCs w:val="28"/>
          <w:lang w:val="ru-RU" w:eastAsia="ru-RU" w:bidi="ar-SA"/>
        </w:rPr>
        <w:t xml:space="preserve"> Российской Федерации, являются:</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поступление в Финансовое управление информации от органов государственной власти, органов местного самоуправления и средств массовой информации о нарушениях бюджетного законодательства;</w:t>
      </w:r>
    </w:p>
    <w:p w:rsidR="009332EC" w:rsidRPr="009332EC" w:rsidP="009332EC">
      <w:pPr>
        <w:widowControl w:val="0"/>
        <w:autoSpaceDE w:val="0"/>
        <w:autoSpaceDN w:val="0"/>
        <w:adjustRightInd w:val="0"/>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период, прошедший с момента проведения последнего контрольного мероприятия;</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9332EC">
        <w:rPr>
          <w:rFonts w:ascii="Times New Roman" w:eastAsia="Times New Roman" w:hAnsi="Times New Roman" w:cs="Times New Roman"/>
          <w:sz w:val="28"/>
          <w:szCs w:val="28"/>
          <w:lang w:val="ru-RU" w:eastAsia="ru-RU" w:bidi="ar-SA"/>
        </w:rPr>
        <w:t>7) разработка и размещение на официальном сайте Абанского района бюджета для граждан.</w:t>
      </w:r>
    </w:p>
    <w:p w:rsidR="009332EC" w:rsidRPr="009332EC" w:rsidP="009332EC">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en-US" w:bidi="ar-SA"/>
        </w:rPr>
      </w:pPr>
      <w:r w:rsidRPr="009332EC">
        <w:rPr>
          <w:rFonts w:ascii="Times New Roman" w:eastAsia="Times New Roman" w:hAnsi="Times New Roman" w:cs="Times New Roman"/>
          <w:sz w:val="28"/>
          <w:szCs w:val="28"/>
          <w:lang w:val="ru-RU" w:eastAsia="en-US" w:bidi="ar-SA"/>
        </w:rPr>
        <w:t>Реализация данного мероприятия осуществляется финансовым управлением в соответствии с Регламентом официального Интернет-сайта муниципального образования Абанский район</w:t>
      </w:r>
      <w:r w:rsidR="000E2A6D">
        <w:rPr>
          <w:rFonts w:ascii="Times New Roman" w:eastAsia="Times New Roman" w:hAnsi="Times New Roman" w:cs="Times New Roman"/>
          <w:sz w:val="28"/>
          <w:szCs w:val="28"/>
          <w:lang w:val="ru-RU" w:eastAsia="en-US" w:bidi="ar-SA"/>
        </w:rPr>
        <w:t>,</w:t>
      </w:r>
      <w:r w:rsidRPr="009332EC">
        <w:rPr>
          <w:rFonts w:ascii="Times New Roman" w:eastAsia="Times New Roman" w:hAnsi="Times New Roman" w:cs="Times New Roman"/>
          <w:sz w:val="28"/>
          <w:szCs w:val="28"/>
          <w:lang w:val="ru-RU" w:eastAsia="en-US" w:bidi="ar-SA"/>
        </w:rPr>
        <w:t xml:space="preserve"> утвержденного постановлением администрации Абанского района от  19.07.2011 № 741-п.</w:t>
      </w:r>
    </w:p>
    <w:p w:rsidR="007775FD" w:rsidRPr="009332EC" w:rsidP="009332EC">
      <w:pPr>
        <w:widowControl w:val="0"/>
        <w:autoSpaceDE w:val="0"/>
        <w:autoSpaceDN w:val="0"/>
        <w:adjustRightInd w:val="0"/>
        <w:ind w:firstLine="709"/>
        <w:jc w:val="both"/>
        <w:rPr>
          <w:rFonts w:ascii="Times New Roman" w:eastAsia="Times New Roman" w:hAnsi="Times New Roman" w:cs="Times New Roman"/>
          <w:iCs/>
          <w:sz w:val="28"/>
          <w:szCs w:val="28"/>
          <w:lang w:val="ru-RU" w:eastAsia="ru-RU" w:bidi="ar-SA"/>
        </w:rPr>
      </w:pPr>
      <w:r w:rsidRPr="009332EC">
        <w:rPr>
          <w:rFonts w:ascii="Times New Roman" w:eastAsia="Times New Roman" w:hAnsi="Times New Roman" w:cs="Times New Roman"/>
          <w:sz w:val="28"/>
          <w:szCs w:val="28"/>
          <w:lang w:val="ru-RU" w:eastAsia="ru-RU" w:bidi="ar-SA"/>
        </w:rPr>
        <w:t>3.2</w:t>
      </w:r>
      <w:hyperlink r:id="rId49" w:history="1"/>
      <w:r w:rsidRPr="009332EC">
        <w:rPr>
          <w:rFonts w:ascii="Times New Roman" w:eastAsia="Times New Roman" w:hAnsi="Times New Roman" w:cs="Times New Roman"/>
          <w:iCs/>
          <w:sz w:val="28"/>
          <w:szCs w:val="28"/>
          <w:lang w:val="ru-RU" w:eastAsia="ru-RU" w:bidi="ar-SA"/>
        </w:rPr>
        <w:t>. Главным распорядителем средств районного бюджета на реализацию мероприятий подпрограммы является финансовое управление</w:t>
      </w:r>
      <w:r w:rsidRPr="009332EC">
        <w:rPr>
          <w:rFonts w:ascii="Times New Roman" w:eastAsia="Times New Roman" w:hAnsi="Times New Roman" w:cs="Times New Roman"/>
          <w:iCs/>
          <w:sz w:val="28"/>
          <w:szCs w:val="28"/>
          <w:lang w:val="ru-RU" w:eastAsia="ru-RU" w:bidi="ar-SA"/>
        </w:rPr>
        <w:t>.</w:t>
      </w:r>
    </w:p>
    <w:p w:rsidR="00554300" w:rsidRPr="00941FC5" w:rsidP="007E7210">
      <w:pPr>
        <w:autoSpaceDE w:val="0"/>
        <w:autoSpaceDN w:val="0"/>
        <w:adjustRightInd w:val="0"/>
        <w:spacing w:before="120" w:after="120" w:line="240" w:lineRule="auto"/>
        <w:jc w:val="center"/>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Pr="00941FC5">
        <w:rPr>
          <w:rFonts w:ascii="Times New Roman" w:eastAsia="Times New Roman" w:hAnsi="Times New Roman" w:cs="Times New Roman"/>
          <w:sz w:val="28"/>
          <w:szCs w:val="28"/>
          <w:lang w:val="ru-RU" w:eastAsia="ru-RU" w:bidi="ar-SA"/>
        </w:rPr>
        <w:t xml:space="preserve">. Управление подпрограммой и контроль </w:t>
      </w:r>
      <w:r w:rsidRPr="00104CDE" w:rsidR="00104CDE">
        <w:rPr>
          <w:rFonts w:ascii="Times New Roman" w:eastAsia="Calibri" w:hAnsi="Times New Roman" w:cs="Times New Roman"/>
          <w:bCs/>
          <w:iCs/>
          <w:spacing w:val="-4"/>
          <w:sz w:val="28"/>
          <w:szCs w:val="28"/>
          <w:lang w:val="ru-RU" w:eastAsia="ru-RU" w:bidi="ar-SA"/>
        </w:rPr>
        <w:t>за исполнением подпрограммы</w:t>
      </w:r>
    </w:p>
    <w:p w:rsidR="0077307B" w:rsidRPr="00E20044" w:rsidP="0077307B">
      <w:pPr>
        <w:widowControl w:val="0"/>
        <w:autoSpaceDE w:val="0"/>
        <w:autoSpaceDN w:val="0"/>
        <w:adjustRightInd w:val="0"/>
        <w:ind w:firstLine="720"/>
        <w:jc w:val="both"/>
        <w:rPr>
          <w:rFonts w:ascii="Times New Roman" w:eastAsia="Times New Roman" w:hAnsi="Times New Roman" w:cs="Arial"/>
          <w:sz w:val="28"/>
          <w:szCs w:val="28"/>
          <w:lang w:val="ru-RU" w:eastAsia="ru-RU" w:bidi="ar-SA"/>
        </w:rPr>
      </w:pPr>
      <w:r>
        <w:rPr>
          <w:rFonts w:ascii="Times New Roman" w:eastAsia="Times New Roman" w:hAnsi="Times New Roman" w:cs="Times New Roman"/>
          <w:sz w:val="28"/>
          <w:szCs w:val="28"/>
          <w:lang w:val="ru-RU" w:eastAsia="ru-RU" w:bidi="ar-SA"/>
        </w:rPr>
        <w:t xml:space="preserve">4.1. </w:t>
      </w:r>
      <w:r>
        <w:rPr>
          <w:rFonts w:ascii="Times New Roman" w:eastAsia="Times New Roman" w:hAnsi="Times New Roman" w:cs="Arial"/>
          <w:sz w:val="28"/>
          <w:szCs w:val="28"/>
          <w:lang w:val="ru-RU" w:eastAsia="ru-RU" w:bidi="ar-SA"/>
        </w:rPr>
        <w:t>Ф</w:t>
      </w:r>
      <w:r w:rsidRPr="00941FC5">
        <w:rPr>
          <w:rFonts w:ascii="Times New Roman" w:eastAsia="Times New Roman" w:hAnsi="Times New Roman" w:cs="Arial"/>
          <w:sz w:val="28"/>
          <w:szCs w:val="28"/>
          <w:lang w:val="ru-RU" w:eastAsia="ru-RU" w:bidi="ar-SA"/>
        </w:rPr>
        <w:t>инансов</w:t>
      </w:r>
      <w:r>
        <w:rPr>
          <w:rFonts w:ascii="Times New Roman" w:eastAsia="Times New Roman" w:hAnsi="Times New Roman" w:cs="Arial"/>
          <w:sz w:val="28"/>
          <w:szCs w:val="28"/>
          <w:lang w:val="ru-RU" w:eastAsia="ru-RU" w:bidi="ar-SA"/>
        </w:rPr>
        <w:t>ым управлением осуществляется</w:t>
      </w:r>
      <w:r w:rsidRPr="00E20044">
        <w:rPr>
          <w:rFonts w:ascii="Times New Roman" w:eastAsia="Times New Roman" w:hAnsi="Times New Roman" w:cs="Arial"/>
          <w:sz w:val="28"/>
          <w:szCs w:val="28"/>
          <w:lang w:val="ru-RU" w:eastAsia="ru-RU" w:bidi="ar-SA"/>
        </w:rPr>
        <w:t>:</w:t>
      </w:r>
    </w:p>
    <w:p w:rsidR="0077307B" w:rsidRPr="00E20044"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отбор исполнителей </w:t>
      </w:r>
      <w:r w:rsidRPr="00E20044">
        <w:rPr>
          <w:rFonts w:ascii="Times New Roman" w:eastAsia="Times New Roman" w:hAnsi="Times New Roman" w:cs="Times New Roman"/>
          <w:sz w:val="28"/>
          <w:szCs w:val="28"/>
          <w:lang w:val="ru-RU" w:eastAsia="ru-RU" w:bidi="ar-SA"/>
        </w:rPr>
        <w:t>мероприятий подпрограмм;</w:t>
      </w:r>
    </w:p>
    <w:p w:rsidR="0077307B" w:rsidRPr="00E20044"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координация исполнения программных мероприятий, мониторинг их реализации;</w:t>
      </w:r>
    </w:p>
    <w:p w:rsidR="0077307B" w:rsidRPr="00E20044"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 xml:space="preserve">непосредственный контроль за ходом реализации мероприятий </w:t>
      </w:r>
      <w:r>
        <w:rPr>
          <w:rFonts w:ascii="Times New Roman" w:eastAsia="Times New Roman" w:hAnsi="Times New Roman" w:cs="Times New Roman"/>
          <w:sz w:val="28"/>
          <w:szCs w:val="28"/>
          <w:lang w:val="ru-RU" w:eastAsia="ru-RU" w:bidi="ar-SA"/>
        </w:rPr>
        <w:t>под</w:t>
      </w:r>
      <w:r w:rsidRPr="00E20044">
        <w:rPr>
          <w:rFonts w:ascii="Times New Roman" w:eastAsia="Times New Roman" w:hAnsi="Times New Roman" w:cs="Times New Roman"/>
          <w:sz w:val="28"/>
          <w:szCs w:val="28"/>
          <w:lang w:val="ru-RU" w:eastAsia="ru-RU" w:bidi="ar-SA"/>
        </w:rPr>
        <w:t>программы;</w:t>
      </w:r>
    </w:p>
    <w:p w:rsidR="0077307B" w:rsidRPr="00E20044"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E20044">
        <w:rPr>
          <w:rFonts w:ascii="Times New Roman" w:eastAsia="Times New Roman" w:hAnsi="Times New Roman" w:cs="Times New Roman"/>
          <w:sz w:val="28"/>
          <w:szCs w:val="28"/>
          <w:lang w:val="ru-RU" w:eastAsia="ru-RU" w:bidi="ar-SA"/>
        </w:rPr>
        <w:t xml:space="preserve">подготовка отчетов о реализации </w:t>
      </w:r>
      <w:r>
        <w:rPr>
          <w:rFonts w:ascii="Times New Roman" w:eastAsia="Times New Roman" w:hAnsi="Times New Roman" w:cs="Times New Roman"/>
          <w:sz w:val="28"/>
          <w:szCs w:val="28"/>
          <w:lang w:val="ru-RU" w:eastAsia="ru-RU" w:bidi="ar-SA"/>
        </w:rPr>
        <w:t>под</w:t>
      </w:r>
      <w:r w:rsidRPr="00E20044">
        <w:rPr>
          <w:rFonts w:ascii="Times New Roman" w:eastAsia="Times New Roman" w:hAnsi="Times New Roman" w:cs="Times New Roman"/>
          <w:sz w:val="28"/>
          <w:szCs w:val="28"/>
          <w:lang w:val="ru-RU" w:eastAsia="ru-RU" w:bidi="ar-SA"/>
        </w:rPr>
        <w:t>программы.</w:t>
      </w:r>
    </w:p>
    <w:p w:rsidR="0077307B"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A73CB6">
        <w:rPr>
          <w:rFonts w:ascii="Times New Roman" w:eastAsia="Times New Roman" w:hAnsi="Times New Roman" w:cs="Times New Roman"/>
          <w:sz w:val="28"/>
          <w:szCs w:val="28"/>
          <w:lang w:val="ru-RU" w:eastAsia="ru-RU" w:bidi="ar-SA"/>
        </w:rPr>
        <w:t>Реализация мероприятий</w:t>
      </w:r>
      <w:r>
        <w:rPr>
          <w:rFonts w:ascii="Times New Roman" w:eastAsia="Times New Roman" w:hAnsi="Times New Roman" w:cs="Times New Roman"/>
          <w:sz w:val="28"/>
          <w:szCs w:val="28"/>
          <w:lang w:val="ru-RU" w:eastAsia="ru-RU" w:bidi="ar-SA"/>
        </w:rPr>
        <w:t xml:space="preserve"> подпрограммы</w:t>
      </w:r>
      <w:r w:rsidRPr="00A73CB6">
        <w:rPr>
          <w:rFonts w:ascii="Times New Roman" w:eastAsia="Times New Roman" w:hAnsi="Times New Roman" w:cs="Times New Roman"/>
          <w:sz w:val="28"/>
          <w:szCs w:val="28"/>
          <w:lang w:val="ru-RU" w:eastAsia="ru-RU" w:bidi="ar-SA"/>
        </w:rPr>
        <w:t xml:space="preserve"> осуществляется</w:t>
      </w:r>
      <w:r w:rsidRPr="00FC65EA">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 xml:space="preserve">посредством заключения контрактов (договоров) на поставки товаров, выполнение работ, оказание услуг для муниципальных нужд в соответствии с действующим законодательством Российской Федерации. </w:t>
      </w:r>
    </w:p>
    <w:p w:rsidR="0077307B" w:rsidRPr="00C321BA" w:rsidP="0077307B">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sidRPr="00C321BA">
        <w:rPr>
          <w:rFonts w:ascii="Times New Roman" w:eastAsia="Times New Roman" w:hAnsi="Times New Roman" w:cs="Times New Roman"/>
          <w:sz w:val="28"/>
          <w:szCs w:val="28"/>
          <w:lang w:val="ru-RU" w:eastAsia="ru-RU" w:bidi="ar-SA"/>
        </w:rPr>
        <w:t xml:space="preserve">В процессе реализации </w:t>
      </w:r>
      <w:r>
        <w:rPr>
          <w:rFonts w:ascii="Times New Roman" w:eastAsia="Times New Roman" w:hAnsi="Times New Roman" w:cs="Times New Roman"/>
          <w:sz w:val="28"/>
          <w:szCs w:val="28"/>
          <w:lang w:val="ru-RU" w:eastAsia="ru-RU" w:bidi="ar-SA"/>
        </w:rPr>
        <w:t>под</w:t>
      </w:r>
      <w:r w:rsidRPr="00C321BA">
        <w:rPr>
          <w:rFonts w:ascii="Times New Roman" w:eastAsia="Times New Roman" w:hAnsi="Times New Roman" w:cs="Times New Roman"/>
          <w:sz w:val="28"/>
          <w:szCs w:val="28"/>
          <w:lang w:val="ru-RU" w:eastAsia="ru-RU" w:bidi="ar-SA"/>
        </w:rPr>
        <w:t xml:space="preserve">программы </w:t>
      </w:r>
      <w:r w:rsidRPr="00941FC5">
        <w:rPr>
          <w:rFonts w:ascii="Times New Roman" w:eastAsia="Times New Roman" w:hAnsi="Times New Roman" w:cs="Times New Roman"/>
          <w:sz w:val="28"/>
          <w:szCs w:val="28"/>
          <w:lang w:val="ru-RU" w:eastAsia="ru-RU" w:bidi="ar-SA"/>
        </w:rPr>
        <w:t>финансов</w:t>
      </w:r>
      <w:r>
        <w:rPr>
          <w:rFonts w:ascii="Times New Roman" w:eastAsia="Times New Roman" w:hAnsi="Times New Roman" w:cs="Times New Roman"/>
          <w:sz w:val="28"/>
          <w:szCs w:val="28"/>
          <w:lang w:val="ru-RU" w:eastAsia="ru-RU" w:bidi="ar-SA"/>
        </w:rPr>
        <w:t>ое управление</w:t>
      </w:r>
      <w:r w:rsidRPr="00C321BA">
        <w:rPr>
          <w:rFonts w:ascii="Times New Roman" w:eastAsia="Times New Roman" w:hAnsi="Times New Roman" w:cs="Times New Roman"/>
          <w:sz w:val="28"/>
          <w:szCs w:val="28"/>
          <w:lang w:val="ru-RU" w:eastAsia="ru-RU" w:bidi="ar-SA"/>
        </w:rPr>
        <w:t xml:space="preserve"> вправе инициировать внесение изменений в </w:t>
      </w:r>
      <w:r>
        <w:rPr>
          <w:rFonts w:ascii="Times New Roman" w:eastAsia="Times New Roman" w:hAnsi="Times New Roman" w:cs="Times New Roman"/>
          <w:sz w:val="28"/>
          <w:szCs w:val="28"/>
          <w:lang w:val="ru-RU" w:eastAsia="ru-RU" w:bidi="ar-SA"/>
        </w:rPr>
        <w:t>под</w:t>
      </w:r>
      <w:r w:rsidRPr="00C321BA">
        <w:rPr>
          <w:rFonts w:ascii="Times New Roman" w:eastAsia="Times New Roman" w:hAnsi="Times New Roman" w:cs="Times New Roman"/>
          <w:sz w:val="28"/>
          <w:szCs w:val="28"/>
          <w:lang w:val="ru-RU" w:eastAsia="ru-RU" w:bidi="ar-SA"/>
        </w:rPr>
        <w:t>программу</w:t>
      </w:r>
      <w:r>
        <w:rPr>
          <w:rFonts w:ascii="Times New Roman" w:eastAsia="Times New Roman" w:hAnsi="Times New Roman" w:cs="Times New Roman"/>
          <w:sz w:val="28"/>
          <w:szCs w:val="28"/>
          <w:lang w:val="ru-RU" w:eastAsia="ru-RU" w:bidi="ar-SA"/>
        </w:rPr>
        <w:t xml:space="preserve"> в части текущего финансового года</w:t>
      </w:r>
      <w:r w:rsidRPr="00C321BA">
        <w:rPr>
          <w:rFonts w:ascii="Times New Roman" w:eastAsia="Times New Roman" w:hAnsi="Times New Roman" w:cs="Times New Roman"/>
          <w:sz w:val="28"/>
          <w:szCs w:val="28"/>
          <w:lang w:val="ru-RU" w:eastAsia="ru-RU" w:bidi="ar-SA"/>
        </w:rPr>
        <w:t xml:space="preserve">. </w:t>
      </w:r>
    </w:p>
    <w:p w:rsidR="0077307B" w:rsidP="0077307B">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Ф</w:t>
      </w:r>
      <w:r w:rsidRPr="00941FC5">
        <w:rPr>
          <w:rFonts w:ascii="Times New Roman" w:eastAsia="Times New Roman" w:hAnsi="Times New Roman" w:cs="Times New Roman"/>
          <w:sz w:val="28"/>
          <w:szCs w:val="28"/>
          <w:lang w:val="ru-RU" w:eastAsia="ru-RU" w:bidi="ar-SA"/>
        </w:rPr>
        <w:t>инансов</w:t>
      </w:r>
      <w:r>
        <w:rPr>
          <w:rFonts w:ascii="Times New Roman" w:eastAsia="Times New Roman" w:hAnsi="Times New Roman" w:cs="Times New Roman"/>
          <w:sz w:val="28"/>
          <w:szCs w:val="28"/>
          <w:lang w:val="ru-RU" w:eastAsia="ru-RU" w:bidi="ar-SA"/>
        </w:rPr>
        <w:t>ое управление</w:t>
      </w:r>
      <w:r w:rsidRPr="00FC65EA">
        <w:rPr>
          <w:rFonts w:ascii="Times New Roman" w:eastAsia="Times New Roman" w:hAnsi="Times New Roman" w:cs="Times New Roman"/>
          <w:sz w:val="28"/>
          <w:szCs w:val="28"/>
          <w:lang w:val="ru-RU" w:eastAsia="ru-RU" w:bidi="ar-SA"/>
        </w:rPr>
        <w:t xml:space="preserve"> для обеспечения мониторинга и анализа хода реализации </w:t>
      </w:r>
      <w:r>
        <w:rPr>
          <w:rFonts w:ascii="Times New Roman" w:eastAsia="Times New Roman" w:hAnsi="Times New Roman" w:cs="Times New Roman"/>
          <w:sz w:val="28"/>
          <w:szCs w:val="28"/>
          <w:lang w:val="ru-RU" w:eastAsia="ru-RU" w:bidi="ar-SA"/>
        </w:rPr>
        <w:t>под</w:t>
      </w:r>
      <w:r w:rsidRPr="00FC65EA">
        <w:rPr>
          <w:rFonts w:ascii="Times New Roman" w:eastAsia="Times New Roman" w:hAnsi="Times New Roman" w:cs="Times New Roman"/>
          <w:sz w:val="28"/>
          <w:szCs w:val="28"/>
          <w:lang w:val="ru-RU" w:eastAsia="ru-RU" w:bidi="ar-SA"/>
        </w:rPr>
        <w:t>программы организует ведение и представл</w:t>
      </w:r>
      <w:r>
        <w:rPr>
          <w:rFonts w:ascii="Times New Roman" w:eastAsia="Times New Roman" w:hAnsi="Times New Roman" w:cs="Times New Roman"/>
          <w:sz w:val="28"/>
          <w:szCs w:val="28"/>
          <w:lang w:val="ru-RU" w:eastAsia="ru-RU" w:bidi="ar-SA"/>
        </w:rPr>
        <w:t>ение отчетности в установленные сроки</w:t>
      </w:r>
      <w:r w:rsidRPr="00FC65EA">
        <w:rPr>
          <w:rFonts w:ascii="Times New Roman" w:eastAsia="Times New Roman" w:hAnsi="Times New Roman" w:cs="Times New Roman"/>
          <w:sz w:val="28"/>
          <w:szCs w:val="28"/>
          <w:lang w:val="ru-RU" w:eastAsia="ru-RU" w:bidi="ar-SA"/>
        </w:rPr>
        <w:t xml:space="preserve">. </w:t>
      </w:r>
    </w:p>
    <w:p w:rsidR="0077307B" w:rsidRPr="00DF1BA0" w:rsidP="0077307B">
      <w:pPr>
        <w:autoSpaceDE w:val="0"/>
        <w:autoSpaceDN w:val="0"/>
        <w:adjustRightInd w:val="0"/>
        <w:spacing w:after="0" w:line="240" w:lineRule="auto"/>
        <w:ind w:firstLine="720"/>
        <w:jc w:val="both"/>
        <w:outlineLvl w:val="1"/>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4.2. Сроки представления отчетов по подпрограмме установлены пунктом 5 </w:t>
      </w:r>
      <w:r w:rsidRPr="00DF1BA0">
        <w:rPr>
          <w:rFonts w:ascii="Times New Roman" w:eastAsia="Times New Roman" w:hAnsi="Times New Roman" w:cs="Times New Roman"/>
          <w:sz w:val="28"/>
          <w:szCs w:val="28"/>
          <w:lang w:val="ru-RU" w:eastAsia="ru-RU" w:bidi="ar-SA"/>
        </w:rPr>
        <w:t>Порядк</w:t>
      </w:r>
      <w:r>
        <w:rPr>
          <w:rFonts w:ascii="Times New Roman" w:eastAsia="Times New Roman" w:hAnsi="Times New Roman" w:cs="Times New Roman"/>
          <w:sz w:val="28"/>
          <w:szCs w:val="28"/>
          <w:lang w:val="ru-RU" w:eastAsia="ru-RU" w:bidi="ar-SA"/>
        </w:rPr>
        <w:t>а</w:t>
      </w:r>
      <w:r w:rsidRPr="00DF1BA0">
        <w:rPr>
          <w:rFonts w:ascii="Times New Roman" w:eastAsia="Times New Roman" w:hAnsi="Times New Roman" w:cs="Times New Roman"/>
          <w:sz w:val="28"/>
          <w:szCs w:val="28"/>
          <w:lang w:val="ru-RU" w:eastAsia="ru-RU" w:bidi="ar-SA"/>
        </w:rPr>
        <w:t xml:space="preserve"> принятия решений о разработке муниципальных программ Абанского района, их формировании и реализации</w:t>
      </w:r>
      <w:r>
        <w:rPr>
          <w:rFonts w:ascii="Times New Roman" w:eastAsia="Times New Roman" w:hAnsi="Times New Roman" w:cs="Times New Roman"/>
          <w:sz w:val="28"/>
          <w:szCs w:val="28"/>
          <w:lang w:val="ru-RU" w:eastAsia="ru-RU" w:bidi="ar-SA"/>
        </w:rPr>
        <w:t xml:space="preserve">, утвержденного постановлением администрации Абанского района от </w:t>
      </w:r>
      <w:r w:rsidR="009332EC">
        <w:rPr>
          <w:rFonts w:ascii="Times New Roman" w:eastAsia="Times New Roman" w:hAnsi="Times New Roman" w:cs="Times New Roman"/>
          <w:sz w:val="28"/>
          <w:szCs w:val="28"/>
          <w:lang w:val="ru-RU" w:eastAsia="ru-RU" w:bidi="ar-SA"/>
        </w:rPr>
        <w:t>15</w:t>
      </w:r>
      <w:r>
        <w:rPr>
          <w:rFonts w:ascii="Times New Roman" w:eastAsia="Times New Roman" w:hAnsi="Times New Roman" w:cs="Times New Roman"/>
          <w:sz w:val="28"/>
          <w:szCs w:val="28"/>
          <w:lang w:val="ru-RU" w:eastAsia="ru-RU" w:bidi="ar-SA"/>
        </w:rPr>
        <w:t>.</w:t>
      </w:r>
      <w:r w:rsidR="009332EC">
        <w:rPr>
          <w:rFonts w:ascii="Times New Roman" w:eastAsia="Times New Roman" w:hAnsi="Times New Roman" w:cs="Times New Roman"/>
          <w:sz w:val="28"/>
          <w:szCs w:val="28"/>
          <w:lang w:val="ru-RU" w:eastAsia="ru-RU" w:bidi="ar-SA"/>
        </w:rPr>
        <w:t>07</w:t>
      </w:r>
      <w:r>
        <w:rPr>
          <w:rFonts w:ascii="Times New Roman" w:eastAsia="Times New Roman" w:hAnsi="Times New Roman" w:cs="Times New Roman"/>
          <w:sz w:val="28"/>
          <w:szCs w:val="28"/>
          <w:lang w:val="ru-RU" w:eastAsia="ru-RU" w:bidi="ar-SA"/>
        </w:rPr>
        <w:t>.201</w:t>
      </w:r>
      <w:r w:rsidR="009332EC">
        <w:rPr>
          <w:rFonts w:ascii="Times New Roman" w:eastAsia="Times New Roman" w:hAnsi="Times New Roman" w:cs="Times New Roman"/>
          <w:sz w:val="28"/>
          <w:szCs w:val="28"/>
          <w:lang w:val="ru-RU" w:eastAsia="ru-RU" w:bidi="ar-SA"/>
        </w:rPr>
        <w:t>3</w:t>
      </w:r>
      <w:r>
        <w:rPr>
          <w:rFonts w:ascii="Times New Roman" w:eastAsia="Times New Roman" w:hAnsi="Times New Roman" w:cs="Times New Roman"/>
          <w:sz w:val="28"/>
          <w:szCs w:val="28"/>
          <w:lang w:val="ru-RU" w:eastAsia="ru-RU" w:bidi="ar-SA"/>
        </w:rPr>
        <w:t xml:space="preserve"> № </w:t>
      </w:r>
      <w:r w:rsidR="000E2A6D">
        <w:rPr>
          <w:rFonts w:ascii="Times New Roman" w:eastAsia="Times New Roman" w:hAnsi="Times New Roman" w:cs="Times New Roman"/>
          <w:sz w:val="28"/>
          <w:szCs w:val="28"/>
          <w:lang w:val="ru-RU" w:eastAsia="ru-RU" w:bidi="ar-SA"/>
        </w:rPr>
        <w:t>942</w:t>
      </w:r>
      <w:r>
        <w:rPr>
          <w:rFonts w:ascii="Times New Roman" w:eastAsia="Times New Roman" w:hAnsi="Times New Roman" w:cs="Times New Roman"/>
          <w:sz w:val="28"/>
          <w:szCs w:val="28"/>
          <w:lang w:val="ru-RU" w:eastAsia="ru-RU" w:bidi="ar-SA"/>
        </w:rPr>
        <w:t>-п. Ответственность за предоставление отчетов возлагается на руководителя финансового управления.</w:t>
      </w:r>
    </w:p>
    <w:p w:rsidR="00234BAE" w:rsidP="002C2097">
      <w:pPr>
        <w:autoSpaceDE w:val="0"/>
        <w:autoSpaceDN w:val="0"/>
        <w:adjustRightInd w:val="0"/>
        <w:spacing w:after="0" w:line="240" w:lineRule="auto"/>
        <w:ind w:firstLine="720"/>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4.3. </w:t>
      </w:r>
      <w:r w:rsidRPr="00941FC5">
        <w:rPr>
          <w:rFonts w:ascii="Times New Roman" w:eastAsia="Times New Roman" w:hAnsi="Times New Roman" w:cs="Times New Roman"/>
          <w:sz w:val="28"/>
          <w:szCs w:val="28"/>
          <w:lang w:val="ru-RU" w:eastAsia="ru-RU" w:bidi="ar-SA"/>
        </w:rPr>
        <w:t>Текущий контроль за ходом реали</w:t>
      </w:r>
      <w:r>
        <w:rPr>
          <w:rFonts w:ascii="Times New Roman" w:eastAsia="Times New Roman" w:hAnsi="Times New Roman" w:cs="Times New Roman"/>
          <w:sz w:val="28"/>
          <w:szCs w:val="28"/>
          <w:lang w:val="ru-RU" w:eastAsia="ru-RU" w:bidi="ar-SA"/>
        </w:rPr>
        <w:t xml:space="preserve">зации подпрограммы осуществляется </w:t>
      </w:r>
      <w:r w:rsidRPr="00941FC5">
        <w:rPr>
          <w:rFonts w:ascii="Times New Roman" w:eastAsia="Times New Roman" w:hAnsi="Times New Roman" w:cs="Times New Roman"/>
          <w:sz w:val="28"/>
          <w:szCs w:val="28"/>
          <w:lang w:val="ru-RU" w:eastAsia="ru-RU" w:bidi="ar-SA"/>
        </w:rPr>
        <w:t>финансов</w:t>
      </w:r>
      <w:r>
        <w:rPr>
          <w:rFonts w:ascii="Times New Roman" w:eastAsia="Times New Roman" w:hAnsi="Times New Roman" w:cs="Times New Roman"/>
          <w:sz w:val="28"/>
          <w:szCs w:val="28"/>
          <w:lang w:val="ru-RU" w:eastAsia="ru-RU" w:bidi="ar-SA"/>
        </w:rPr>
        <w:t>ым управлением</w:t>
      </w:r>
      <w:r w:rsidRPr="00941FC5">
        <w:rPr>
          <w:rFonts w:ascii="Times New Roman" w:eastAsia="Times New Roman" w:hAnsi="Times New Roman" w:cs="Times New Roman"/>
          <w:sz w:val="28"/>
          <w:szCs w:val="28"/>
          <w:lang w:val="ru-RU" w:eastAsia="ru-RU" w:bidi="ar-SA"/>
        </w:rPr>
        <w:t>.</w:t>
      </w:r>
    </w:p>
    <w:p>
      <w:pPr>
        <w:spacing w:before="0" w:after="0"/>
        <w:rPr>
          <w:sz w:val="0"/>
          <w:szCs w:val="0"/>
        </w:rPr>
        <w:sectPr w:rsidSect="007E7210">
          <w:headerReference w:type="even" r:id="rId50"/>
          <w:headerReference w:type="default" r:id="rId51"/>
          <w:footerReference w:type="even" r:id="rId52"/>
          <w:footerReference w:type="default" r:id="rId53"/>
          <w:headerReference w:type="first" r:id="rId54"/>
          <w:type w:val="nextPage"/>
          <w:pgSz w:w="11906" w:h="16838"/>
          <w:pgMar w:top="567" w:right="567" w:bottom="567" w:left="1985" w:header="709" w:footer="709" w:gutter="0"/>
          <w:pgNumType w:start="29"/>
          <w:cols w:space="708"/>
          <w:docGrid w:linePitch="360"/>
        </w:sectPr>
      </w:pPr>
    </w:p>
    <w:p w:rsidR="00672549" w:rsidRPr="000C5742" w:rsidP="00C24CB9">
      <w:pPr>
        <w:autoSpaceDE w:val="0"/>
        <w:autoSpaceDN w:val="0"/>
        <w:adjustRightInd w:val="0"/>
        <w:spacing w:after="0" w:line="240" w:lineRule="auto"/>
        <w:ind w:firstLine="10348"/>
        <w:jc w:val="both"/>
        <w:rPr>
          <w:rFonts w:ascii="Times New Roman" w:eastAsia="Calibri" w:hAnsi="Times New Roman" w:cs="Times New Roman"/>
          <w:sz w:val="28"/>
          <w:szCs w:val="28"/>
          <w:lang w:val="ru-RU" w:eastAsia="en-US" w:bidi="ar-SA"/>
        </w:rPr>
      </w:pPr>
      <w:r w:rsidRPr="000C5742">
        <w:rPr>
          <w:rFonts w:ascii="Times New Roman" w:eastAsia="Calibri" w:hAnsi="Times New Roman" w:cs="Times New Roman"/>
          <w:sz w:val="28"/>
          <w:szCs w:val="28"/>
          <w:lang w:val="ru-RU" w:eastAsia="en-US" w:bidi="ar-SA"/>
        </w:rPr>
        <w:t xml:space="preserve">Приложение № 1 </w:t>
      </w:r>
    </w:p>
    <w:p w:rsidR="00C24CB9" w:rsidP="00C24CB9">
      <w:pPr>
        <w:autoSpaceDE w:val="0"/>
        <w:autoSpaceDN w:val="0"/>
        <w:adjustRightInd w:val="0"/>
        <w:spacing w:after="0" w:line="240" w:lineRule="auto"/>
        <w:ind w:firstLine="10348"/>
        <w:rPr>
          <w:rFonts w:ascii="Times New Roman" w:eastAsia="Calibri" w:hAnsi="Times New Roman" w:cs="Times New Roman"/>
          <w:sz w:val="28"/>
          <w:szCs w:val="28"/>
          <w:lang w:val="ru-RU" w:eastAsia="en-US" w:bidi="ar-SA"/>
        </w:rPr>
      </w:pPr>
      <w:r w:rsidRPr="000C5742">
        <w:rPr>
          <w:rFonts w:ascii="Times New Roman" w:eastAsia="Calibri" w:hAnsi="Times New Roman" w:cs="Times New Roman"/>
          <w:sz w:val="28"/>
          <w:szCs w:val="28"/>
          <w:lang w:val="ru-RU" w:eastAsia="en-US" w:bidi="ar-SA"/>
        </w:rPr>
        <w:t>к подпрограмм</w:t>
      </w:r>
      <w:r w:rsidRPr="000C5742" w:rsidR="00EA5C5D">
        <w:rPr>
          <w:rFonts w:ascii="Times New Roman" w:eastAsia="Calibri" w:hAnsi="Times New Roman" w:cs="Times New Roman"/>
          <w:sz w:val="28"/>
          <w:szCs w:val="28"/>
          <w:lang w:val="ru-RU" w:eastAsia="en-US" w:bidi="ar-SA"/>
        </w:rPr>
        <w:t>е</w:t>
      </w:r>
      <w:r w:rsidRPr="000C5742">
        <w:rPr>
          <w:rFonts w:ascii="Times New Roman" w:eastAsia="Calibri" w:hAnsi="Times New Roman" w:cs="Times New Roman"/>
          <w:sz w:val="28"/>
          <w:szCs w:val="28"/>
          <w:lang w:val="ru-RU" w:eastAsia="en-US" w:bidi="ar-SA"/>
        </w:rPr>
        <w:t xml:space="preserve"> «</w:t>
      </w:r>
      <w:r w:rsidRPr="00234BAE" w:rsidR="004443C8">
        <w:rPr>
          <w:rFonts w:ascii="Times New Roman" w:eastAsia="Calibri" w:hAnsi="Times New Roman" w:cs="Times New Roman"/>
          <w:sz w:val="28"/>
          <w:szCs w:val="28"/>
          <w:lang w:val="ru-RU" w:eastAsia="en-US" w:bidi="ar-SA"/>
        </w:rPr>
        <w:t>Обеспечение реализации</w:t>
      </w:r>
    </w:p>
    <w:p w:rsidR="00C24CB9" w:rsidP="00C24CB9">
      <w:pPr>
        <w:autoSpaceDE w:val="0"/>
        <w:autoSpaceDN w:val="0"/>
        <w:adjustRightInd w:val="0"/>
        <w:spacing w:after="0" w:line="240" w:lineRule="auto"/>
        <w:ind w:firstLine="10348"/>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муниципальной</w:t>
      </w:r>
      <w:r w:rsidRPr="00234BAE">
        <w:rPr>
          <w:rFonts w:ascii="Times New Roman" w:eastAsia="Calibri" w:hAnsi="Times New Roman" w:cs="Times New Roman"/>
          <w:sz w:val="28"/>
          <w:szCs w:val="28"/>
          <w:lang w:val="ru-RU" w:eastAsia="en-US" w:bidi="ar-SA"/>
        </w:rPr>
        <w:t xml:space="preserve"> программы и прочие</w:t>
      </w:r>
    </w:p>
    <w:p w:rsidR="008846B9" w:rsidRPr="000C5742" w:rsidP="00C24CB9">
      <w:pPr>
        <w:autoSpaceDE w:val="0"/>
        <w:autoSpaceDN w:val="0"/>
        <w:adjustRightInd w:val="0"/>
        <w:spacing w:after="0" w:line="240" w:lineRule="auto"/>
        <w:ind w:firstLine="10348"/>
        <w:rPr>
          <w:rFonts w:ascii="Times New Roman" w:eastAsia="Calibri" w:hAnsi="Times New Roman" w:cs="Times New Roman"/>
          <w:sz w:val="28"/>
          <w:szCs w:val="28"/>
          <w:lang w:val="ru-RU" w:eastAsia="en-US" w:bidi="ar-SA"/>
        </w:rPr>
      </w:pPr>
      <w:r w:rsidRPr="00234BAE">
        <w:rPr>
          <w:rFonts w:ascii="Times New Roman" w:eastAsia="Calibri" w:hAnsi="Times New Roman" w:cs="Times New Roman"/>
          <w:sz w:val="28"/>
          <w:szCs w:val="28"/>
          <w:lang w:val="ru-RU" w:eastAsia="en-US" w:bidi="ar-SA"/>
        </w:rPr>
        <w:t>мероприятия</w:t>
      </w:r>
      <w:r w:rsidRPr="000C5742">
        <w:rPr>
          <w:rFonts w:ascii="Times New Roman" w:eastAsia="Calibri" w:hAnsi="Times New Roman" w:cs="Times New Roman"/>
          <w:sz w:val="28"/>
          <w:szCs w:val="28"/>
          <w:lang w:val="ru-RU" w:eastAsia="en-US" w:bidi="ar-SA"/>
        </w:rPr>
        <w:t>»</w:t>
      </w:r>
      <w:r w:rsidRPr="000C5742" w:rsidR="00D24C24">
        <w:rPr>
          <w:rFonts w:ascii="Times New Roman" w:eastAsia="Calibri" w:hAnsi="Times New Roman" w:cs="Times New Roman"/>
          <w:sz w:val="28"/>
          <w:szCs w:val="28"/>
          <w:lang w:val="ru-RU" w:eastAsia="en-US" w:bidi="ar-SA"/>
        </w:rPr>
        <w:t xml:space="preserve"> </w:t>
      </w:r>
    </w:p>
    <w:p w:rsidR="00672549" w:rsidRPr="00E0202B" w:rsidP="00672549">
      <w:pPr>
        <w:autoSpaceDE w:val="0"/>
        <w:autoSpaceDN w:val="0"/>
        <w:adjustRightInd w:val="0"/>
        <w:spacing w:after="0" w:line="240" w:lineRule="auto"/>
        <w:ind w:firstLine="540"/>
        <w:jc w:val="both"/>
        <w:rPr>
          <w:rFonts w:ascii="Times New Roman" w:eastAsia="Calibri" w:hAnsi="Times New Roman" w:cs="Times New Roman"/>
          <w:sz w:val="24"/>
          <w:szCs w:val="28"/>
          <w:lang w:val="ru-RU" w:eastAsia="en-US" w:bidi="ar-SA"/>
        </w:rPr>
      </w:pPr>
    </w:p>
    <w:p w:rsidR="00672549" w:rsidRPr="000C5742" w:rsidP="00E05EDB">
      <w:pPr>
        <w:autoSpaceDE w:val="0"/>
        <w:autoSpaceDN w:val="0"/>
        <w:adjustRightInd w:val="0"/>
        <w:spacing w:after="0" w:line="240" w:lineRule="auto"/>
        <w:ind w:firstLine="540"/>
        <w:jc w:val="center"/>
        <w:outlineLvl w:val="0"/>
        <w:rPr>
          <w:rFonts w:ascii="Times New Roman" w:eastAsia="Calibri" w:hAnsi="Times New Roman" w:cs="Times New Roman"/>
          <w:sz w:val="28"/>
          <w:szCs w:val="28"/>
          <w:lang w:val="ru-RU" w:eastAsia="en-US" w:bidi="ar-SA"/>
        </w:rPr>
      </w:pPr>
      <w:r w:rsidRPr="000C5742">
        <w:rPr>
          <w:rFonts w:ascii="Times New Roman" w:eastAsia="Calibri" w:hAnsi="Times New Roman" w:cs="Times New Roman"/>
          <w:sz w:val="28"/>
          <w:szCs w:val="28"/>
          <w:lang w:val="ru-RU" w:eastAsia="en-US" w:bidi="ar-SA"/>
        </w:rPr>
        <w:t xml:space="preserve">Перечень </w:t>
      </w:r>
      <w:r w:rsidR="00356EAD">
        <w:rPr>
          <w:rFonts w:ascii="Times New Roman" w:eastAsia="Calibri" w:hAnsi="Times New Roman" w:cs="Times New Roman"/>
          <w:sz w:val="28"/>
          <w:szCs w:val="28"/>
          <w:lang w:val="ru-RU" w:eastAsia="en-US" w:bidi="ar-SA"/>
        </w:rPr>
        <w:t>и значения показателей результативности</w:t>
      </w:r>
      <w:r w:rsidRPr="000C5742">
        <w:rPr>
          <w:rFonts w:ascii="Times New Roman" w:eastAsia="Calibri" w:hAnsi="Times New Roman" w:cs="Times New Roman"/>
          <w:sz w:val="28"/>
          <w:szCs w:val="28"/>
          <w:lang w:val="ru-RU" w:eastAsia="en-US" w:bidi="ar-SA"/>
        </w:rPr>
        <w:t xml:space="preserve"> подпрограммы</w:t>
      </w:r>
    </w:p>
    <w:p w:rsidR="00046C52" w:rsidRPr="000C5742" w:rsidP="00046C52">
      <w:pPr>
        <w:autoSpaceDE w:val="0"/>
        <w:autoSpaceDN w:val="0"/>
        <w:adjustRightInd w:val="0"/>
        <w:spacing w:after="0" w:line="240" w:lineRule="auto"/>
        <w:ind w:firstLine="540"/>
        <w:jc w:val="center"/>
        <w:rPr>
          <w:rFonts w:ascii="Times New Roman" w:eastAsia="Calibri" w:hAnsi="Times New Roman" w:cs="Times New Roman"/>
          <w:sz w:val="24"/>
          <w:szCs w:val="24"/>
          <w:lang w:val="ru-RU" w:eastAsia="en-US" w:bidi="ar-SA"/>
        </w:rPr>
      </w:pPr>
    </w:p>
    <w:tbl>
      <w:tblPr>
        <w:tblStyle w:val="TableNormal"/>
        <w:tblW w:w="15452" w:type="dxa"/>
        <w:tblInd w:w="212" w:type="dxa"/>
        <w:tblLayout w:type="fixed"/>
        <w:tblCellMar>
          <w:left w:w="70" w:type="dxa"/>
          <w:right w:w="70" w:type="dxa"/>
        </w:tblCellMar>
        <w:tblLook w:val="0000"/>
      </w:tblPr>
      <w:tblGrid>
        <w:gridCol w:w="809"/>
        <w:gridCol w:w="5003"/>
        <w:gridCol w:w="1276"/>
        <w:gridCol w:w="2126"/>
        <w:gridCol w:w="284"/>
        <w:gridCol w:w="1276"/>
        <w:gridCol w:w="1559"/>
        <w:gridCol w:w="1559"/>
        <w:gridCol w:w="1560"/>
      </w:tblGrid>
      <w:tr w:rsidTr="00C24CB9">
        <w:tblPrEx>
          <w:tblW w:w="15452" w:type="dxa"/>
          <w:tblInd w:w="212" w:type="dxa"/>
          <w:tblLayout w:type="fixed"/>
          <w:tblLook w:val="0000"/>
        </w:tblPrEx>
        <w:trPr>
          <w:cantSplit/>
          <w:trHeight w:val="322"/>
        </w:trPr>
        <w:tc>
          <w:tcPr>
            <w:tcW w:w="809" w:type="dxa"/>
            <w:tcBorders>
              <w:top w:val="single" w:sz="6" w:space="0" w:color="auto"/>
              <w:left w:val="single" w:sz="6" w:space="0" w:color="auto"/>
              <w:bottom w:val="single" w:sz="6" w:space="0" w:color="auto"/>
              <w:right w:val="single" w:sz="6" w:space="0" w:color="auto"/>
            </w:tcBorders>
            <w:vAlign w:val="center"/>
          </w:tcPr>
          <w:p w:rsidR="00A82B5E" w:rsidRPr="000C5742" w:rsidP="008846B9">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 xml:space="preserve">№  </w:t>
            </w:r>
            <w:r w:rsidRPr="000C5742">
              <w:rPr>
                <w:rFonts w:ascii="Times New Roman" w:eastAsia="Times New Roman" w:hAnsi="Times New Roman" w:cs="Times New Roman"/>
                <w:sz w:val="24"/>
                <w:szCs w:val="24"/>
                <w:lang w:val="ru-RU" w:eastAsia="ru-RU" w:bidi="ar-SA"/>
              </w:rPr>
              <w:br/>
              <w:t>п/п</w:t>
            </w:r>
          </w:p>
        </w:tc>
        <w:tc>
          <w:tcPr>
            <w:tcW w:w="5003" w:type="dxa"/>
            <w:tcBorders>
              <w:top w:val="single" w:sz="6" w:space="0" w:color="auto"/>
              <w:left w:val="single" w:sz="6" w:space="0" w:color="auto"/>
              <w:bottom w:val="single" w:sz="6" w:space="0" w:color="auto"/>
              <w:right w:val="single" w:sz="6" w:space="0" w:color="auto"/>
            </w:tcBorders>
            <w:vAlign w:val="center"/>
          </w:tcPr>
          <w:p w:rsidR="00A82B5E" w:rsidRPr="000C5742" w:rsidP="00E0202B">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 xml:space="preserve">Цель, </w:t>
            </w:r>
            <w:r>
              <w:rPr>
                <w:rFonts w:ascii="Times New Roman" w:eastAsia="Times New Roman" w:hAnsi="Times New Roman" w:cs="Times New Roman"/>
                <w:sz w:val="24"/>
                <w:szCs w:val="24"/>
                <w:lang w:val="ru-RU" w:eastAsia="ru-RU" w:bidi="ar-SA"/>
              </w:rPr>
              <w:t>задачи,</w:t>
            </w:r>
            <w:r w:rsidRPr="000C5742">
              <w:rPr>
                <w:rFonts w:ascii="Times New Roman" w:eastAsia="Times New Roman" w:hAnsi="Times New Roman" w:cs="Times New Roman"/>
                <w:sz w:val="24"/>
                <w:szCs w:val="24"/>
                <w:lang w:val="ru-RU" w:eastAsia="ru-RU" w:bidi="ar-SA"/>
              </w:rPr>
              <w:t xml:space="preserve">   </w:t>
            </w:r>
            <w:r w:rsidRPr="000C5742">
              <w:rPr>
                <w:rFonts w:ascii="Times New Roman" w:eastAsia="Times New Roman" w:hAnsi="Times New Roman" w:cs="Times New Roman"/>
                <w:sz w:val="24"/>
                <w:szCs w:val="24"/>
                <w:lang w:val="ru-RU" w:eastAsia="ru-RU" w:bidi="ar-SA"/>
              </w:rPr>
              <w:br/>
            </w:r>
            <w:r>
              <w:rPr>
                <w:rFonts w:ascii="Times New Roman" w:eastAsia="Times New Roman" w:hAnsi="Times New Roman" w:cs="Times New Roman"/>
                <w:sz w:val="24"/>
                <w:szCs w:val="24"/>
                <w:lang w:val="ru-RU" w:eastAsia="ru-RU" w:bidi="ar-SA"/>
              </w:rPr>
              <w:t>показатели результативности</w:t>
            </w:r>
            <w:r w:rsidRPr="000C5742">
              <w:rPr>
                <w:rFonts w:ascii="Times New Roman" w:eastAsia="Times New Roman" w:hAnsi="Times New Roman" w:cs="Times New Roman"/>
                <w:sz w:val="24"/>
                <w:szCs w:val="24"/>
                <w:lang w:val="ru-RU" w:eastAsia="ru-RU" w:bidi="ar-SA"/>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A82B5E" w:rsidRPr="000C5742" w:rsidP="008846B9">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Единица</w:t>
            </w:r>
            <w:r w:rsidRPr="000C5742">
              <w:rPr>
                <w:rFonts w:ascii="Times New Roman" w:eastAsia="Times New Roman" w:hAnsi="Times New Roman" w:cs="Times New Roman"/>
                <w:sz w:val="24"/>
                <w:szCs w:val="24"/>
                <w:lang w:val="ru-RU" w:eastAsia="ru-RU" w:bidi="ar-SA"/>
              </w:rPr>
              <w:br/>
              <w:t>измерения</w:t>
            </w:r>
          </w:p>
        </w:tc>
        <w:tc>
          <w:tcPr>
            <w:tcW w:w="2126" w:type="dxa"/>
            <w:tcBorders>
              <w:top w:val="single" w:sz="6" w:space="0" w:color="auto"/>
              <w:left w:val="single" w:sz="6" w:space="0" w:color="auto"/>
              <w:bottom w:val="single" w:sz="6" w:space="0" w:color="auto"/>
              <w:right w:val="single" w:sz="6" w:space="0" w:color="auto"/>
            </w:tcBorders>
            <w:vAlign w:val="center"/>
          </w:tcPr>
          <w:p w:rsidR="00A82B5E" w:rsidRPr="000C5742" w:rsidP="008846B9">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 xml:space="preserve">Источник </w:t>
            </w:r>
            <w:r w:rsidRPr="000C5742">
              <w:rPr>
                <w:rFonts w:ascii="Times New Roman" w:eastAsia="Times New Roman" w:hAnsi="Times New Roman" w:cs="Times New Roman"/>
                <w:sz w:val="24"/>
                <w:szCs w:val="24"/>
                <w:lang w:val="ru-RU" w:eastAsia="ru-RU" w:bidi="ar-SA"/>
              </w:rPr>
              <w:br/>
              <w:t>информации</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A82B5E" w:rsidRPr="000C5742" w:rsidP="00D263C6">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20</w:t>
            </w:r>
            <w:r>
              <w:rPr>
                <w:rFonts w:ascii="Times New Roman" w:eastAsia="Times New Roman" w:hAnsi="Times New Roman" w:cs="Times New Roman"/>
                <w:sz w:val="24"/>
                <w:szCs w:val="24"/>
                <w:lang w:val="ru-RU" w:eastAsia="ru-RU" w:bidi="ar-SA"/>
              </w:rPr>
              <w:t>24</w:t>
            </w:r>
            <w:r w:rsidRPr="000C5742">
              <w:rPr>
                <w:rFonts w:ascii="Times New Roman" w:eastAsia="Times New Roman" w:hAnsi="Times New Roman" w:cs="Times New Roman"/>
                <w:sz w:val="24"/>
                <w:szCs w:val="24"/>
                <w:lang w:val="ru-RU" w:eastAsia="ru-RU" w:bidi="ar-SA"/>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A82B5E" w:rsidRPr="000C5742" w:rsidP="00D263C6">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20</w:t>
            </w:r>
            <w:r>
              <w:rPr>
                <w:rFonts w:ascii="Times New Roman" w:eastAsia="Times New Roman" w:hAnsi="Times New Roman" w:cs="Times New Roman"/>
                <w:sz w:val="24"/>
                <w:szCs w:val="24"/>
                <w:lang w:val="ru-RU" w:eastAsia="ru-RU" w:bidi="ar-SA"/>
              </w:rPr>
              <w:t>25</w:t>
            </w:r>
            <w:r w:rsidRPr="000C5742">
              <w:rPr>
                <w:rFonts w:ascii="Times New Roman" w:eastAsia="Times New Roman" w:hAnsi="Times New Roman" w:cs="Times New Roman"/>
                <w:sz w:val="24"/>
                <w:szCs w:val="24"/>
                <w:lang w:val="ru-RU" w:eastAsia="ru-RU" w:bidi="ar-SA"/>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A82B5E" w:rsidRPr="000C5742" w:rsidP="00D263C6">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20</w:t>
            </w:r>
            <w:r>
              <w:rPr>
                <w:rFonts w:ascii="Times New Roman" w:eastAsia="Times New Roman" w:hAnsi="Times New Roman" w:cs="Times New Roman"/>
                <w:sz w:val="24"/>
                <w:szCs w:val="24"/>
                <w:lang w:val="ru-RU" w:eastAsia="ru-RU" w:bidi="ar-SA"/>
              </w:rPr>
              <w:t>26</w:t>
            </w:r>
            <w:r w:rsidRPr="000C5742">
              <w:rPr>
                <w:rFonts w:ascii="Times New Roman" w:eastAsia="Times New Roman" w:hAnsi="Times New Roman" w:cs="Times New Roman"/>
                <w:sz w:val="24"/>
                <w:szCs w:val="24"/>
                <w:lang w:val="ru-RU" w:eastAsia="ru-RU" w:bidi="ar-SA"/>
              </w:rPr>
              <w:t xml:space="preserve"> год</w:t>
            </w:r>
          </w:p>
        </w:tc>
        <w:tc>
          <w:tcPr>
            <w:tcW w:w="1560" w:type="dxa"/>
            <w:tcBorders>
              <w:top w:val="single" w:sz="6" w:space="0" w:color="auto"/>
              <w:left w:val="single" w:sz="6" w:space="0" w:color="auto"/>
              <w:bottom w:val="single" w:sz="6" w:space="0" w:color="auto"/>
              <w:right w:val="single" w:sz="6" w:space="0" w:color="auto"/>
            </w:tcBorders>
            <w:vAlign w:val="center"/>
          </w:tcPr>
          <w:p w:rsidR="00A82B5E" w:rsidRPr="000C5742" w:rsidP="00A82B5E">
            <w:pPr>
              <w:widowControl/>
              <w:autoSpaceDE w:val="0"/>
              <w:autoSpaceDN w:val="0"/>
              <w:adjustRightInd w:val="0"/>
              <w:ind w:firstLine="0"/>
              <w:jc w:val="center"/>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20</w:t>
            </w:r>
            <w:r>
              <w:rPr>
                <w:rFonts w:ascii="Times New Roman" w:eastAsia="Times New Roman" w:hAnsi="Times New Roman" w:cs="Times New Roman"/>
                <w:sz w:val="24"/>
                <w:szCs w:val="24"/>
                <w:lang w:val="ru-RU" w:eastAsia="ru-RU" w:bidi="ar-SA"/>
              </w:rPr>
              <w:t>27</w:t>
            </w:r>
            <w:r w:rsidRPr="000C5742">
              <w:rPr>
                <w:rFonts w:ascii="Times New Roman" w:eastAsia="Times New Roman" w:hAnsi="Times New Roman" w:cs="Times New Roman"/>
                <w:sz w:val="24"/>
                <w:szCs w:val="24"/>
                <w:lang w:val="ru-RU" w:eastAsia="ru-RU" w:bidi="ar-SA"/>
              </w:rPr>
              <w:t xml:space="preserve"> год</w:t>
            </w:r>
          </w:p>
        </w:tc>
      </w:tr>
      <w:tr w:rsidTr="00C24CB9">
        <w:tblPrEx>
          <w:tblW w:w="15452" w:type="dxa"/>
          <w:tblInd w:w="212" w:type="dxa"/>
          <w:tblLayout w:type="fixed"/>
          <w:tblLook w:val="0000"/>
        </w:tblPrEx>
        <w:trPr>
          <w:cantSplit/>
          <w:trHeight w:val="240"/>
        </w:trPr>
        <w:tc>
          <w:tcPr>
            <w:tcW w:w="15452" w:type="dxa"/>
            <w:gridSpan w:val="9"/>
            <w:tcBorders>
              <w:top w:val="single" w:sz="6" w:space="0" w:color="auto"/>
              <w:left w:val="single" w:sz="6" w:space="0" w:color="auto"/>
              <w:bottom w:val="single" w:sz="6" w:space="0" w:color="auto"/>
              <w:right w:val="single" w:sz="6" w:space="0" w:color="auto"/>
            </w:tcBorders>
          </w:tcPr>
          <w:p w:rsidR="00356EAD" w:rsidRPr="000C5742" w:rsidP="00582769">
            <w:pPr>
              <w:widowControl/>
              <w:autoSpaceDE w:val="0"/>
              <w:autoSpaceDN w:val="0"/>
              <w:adjustRightInd w:val="0"/>
              <w:spacing w:before="120" w:after="120"/>
              <w:ind w:firstLine="0"/>
              <w:rPr>
                <w:rFonts w:ascii="Times New Roman" w:eastAsia="Times New Roman" w:hAnsi="Times New Roman" w:cs="Times New Roman"/>
                <w:sz w:val="24"/>
                <w:szCs w:val="24"/>
                <w:lang w:val="ru-RU" w:eastAsia="ru-RU" w:bidi="ar-SA"/>
              </w:rPr>
            </w:pPr>
            <w:r w:rsidRPr="000C5742">
              <w:rPr>
                <w:rFonts w:ascii="Times New Roman" w:eastAsia="Times New Roman" w:hAnsi="Times New Roman" w:cs="Times New Roman"/>
                <w:sz w:val="24"/>
                <w:szCs w:val="24"/>
                <w:lang w:val="ru-RU" w:eastAsia="ru-RU" w:bidi="ar-SA"/>
              </w:rPr>
              <w:t xml:space="preserve">Цель подпрограммы: </w:t>
            </w:r>
            <w:r>
              <w:rPr>
                <w:rFonts w:ascii="Times New Roman" w:eastAsia="Times New Roman" w:hAnsi="Times New Roman" w:cs="Times New Roman"/>
                <w:sz w:val="24"/>
                <w:szCs w:val="24"/>
                <w:lang w:val="ru-RU" w:eastAsia="ru-RU" w:bidi="ar-SA"/>
              </w:rPr>
              <w:t>с</w:t>
            </w:r>
            <w:r w:rsidRPr="00E72B88">
              <w:rPr>
                <w:rFonts w:ascii="Times New Roman" w:eastAsia="Calibri" w:hAnsi="Times New Roman" w:cs="Arial"/>
                <w:sz w:val="24"/>
                <w:szCs w:val="24"/>
                <w:lang w:val="ru-RU" w:eastAsia="en-US" w:bidi="ar-SA"/>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Tr="00C24CB9">
        <w:tblPrEx>
          <w:tblW w:w="15452" w:type="dxa"/>
          <w:tblInd w:w="212" w:type="dxa"/>
          <w:tblLayout w:type="fixed"/>
          <w:tblLook w:val="0000"/>
        </w:tblPrEx>
        <w:trPr>
          <w:cantSplit/>
          <w:trHeight w:val="240"/>
        </w:trPr>
        <w:tc>
          <w:tcPr>
            <w:tcW w:w="15452" w:type="dxa"/>
            <w:gridSpan w:val="9"/>
            <w:tcBorders>
              <w:top w:val="single" w:sz="6" w:space="0" w:color="auto"/>
              <w:left w:val="single" w:sz="6" w:space="0" w:color="auto"/>
              <w:bottom w:val="single" w:sz="6" w:space="0" w:color="auto"/>
              <w:right w:val="single" w:sz="6" w:space="0" w:color="auto"/>
            </w:tcBorders>
          </w:tcPr>
          <w:p w:rsidR="00356EAD" w:rsidRPr="00E3019C" w:rsidP="00582769">
            <w:pPr>
              <w:autoSpaceDE w:val="0"/>
              <w:autoSpaceDN w:val="0"/>
              <w:adjustRightInd w:val="0"/>
              <w:spacing w:before="120" w:after="120" w:line="240" w:lineRule="auto"/>
              <w:jc w:val="both"/>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Задача 1:</w:t>
            </w:r>
            <w:r w:rsidRPr="00234BAE">
              <w:rPr>
                <w:rFonts w:ascii="Times New Roman" w:eastAsia="Calibri" w:hAnsi="Times New Roman" w:cs="Times New Roman"/>
                <w:sz w:val="28"/>
                <w:szCs w:val="28"/>
                <w:lang w:val="ru-RU" w:eastAsia="en-US" w:bidi="ar-SA"/>
              </w:rPr>
              <w:t xml:space="preserve"> </w:t>
            </w:r>
            <w:r w:rsidR="000C53BF">
              <w:rPr>
                <w:rFonts w:ascii="Times New Roman" w:eastAsia="Calibri" w:hAnsi="Times New Roman" w:cs="Times New Roman"/>
                <w:sz w:val="28"/>
                <w:szCs w:val="28"/>
                <w:lang w:val="ru-RU" w:eastAsia="en-US" w:bidi="ar-SA"/>
              </w:rPr>
              <w:t>п</w:t>
            </w:r>
            <w:r w:rsidRPr="00D340DD">
              <w:rPr>
                <w:rFonts w:ascii="Times New Roman" w:eastAsia="Calibri" w:hAnsi="Times New Roman" w:cs="Times New Roman"/>
                <w:sz w:val="24"/>
                <w:szCs w:val="24"/>
                <w:lang w:val="ru-RU" w:eastAsia="en-US" w:bidi="ar-SA"/>
              </w:rPr>
              <w:t>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финансового управления администрации Абанского района.</w:t>
            </w:r>
          </w:p>
        </w:tc>
      </w:tr>
      <w:tr w:rsidTr="00C24CB9">
        <w:tblPrEx>
          <w:tblW w:w="15452" w:type="dxa"/>
          <w:tblInd w:w="212" w:type="dxa"/>
          <w:tblLayout w:type="fixed"/>
          <w:tblLook w:val="0000"/>
        </w:tblPrEx>
        <w:trPr>
          <w:cantSplit/>
          <w:trHeight w:val="240"/>
        </w:trPr>
        <w:tc>
          <w:tcPr>
            <w:tcW w:w="809" w:type="dxa"/>
            <w:tcBorders>
              <w:top w:val="single" w:sz="6" w:space="0" w:color="auto"/>
              <w:left w:val="single" w:sz="6" w:space="0" w:color="auto"/>
              <w:bottom w:val="single" w:sz="6" w:space="0" w:color="auto"/>
              <w:right w:val="single" w:sz="6" w:space="0" w:color="auto"/>
            </w:tcBorders>
          </w:tcPr>
          <w:p w:rsidR="00356EAD" w:rsidRPr="000C5742" w:rsidP="008D03D1">
            <w:pPr>
              <w:autoSpaceDE w:val="0"/>
              <w:autoSpaceDN w:val="0"/>
              <w:adjustRightInd w:val="0"/>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1</w:t>
            </w:r>
          </w:p>
        </w:tc>
        <w:tc>
          <w:tcPr>
            <w:tcW w:w="5003" w:type="dxa"/>
            <w:tcBorders>
              <w:top w:val="single" w:sz="6" w:space="0" w:color="auto"/>
              <w:left w:val="single" w:sz="6" w:space="0" w:color="auto"/>
              <w:bottom w:val="single" w:sz="6" w:space="0" w:color="auto"/>
              <w:right w:val="single" w:sz="6" w:space="0" w:color="auto"/>
            </w:tcBorders>
          </w:tcPr>
          <w:p w:rsidR="00356EAD" w:rsidRPr="00F06153" w:rsidP="000C53BF">
            <w:pPr>
              <w:autoSpaceDE w:val="0"/>
              <w:autoSpaceDN w:val="0"/>
              <w:adjustRightInd w:val="0"/>
              <w:spacing w:after="0" w:line="240" w:lineRule="auto"/>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Доля</w:t>
            </w:r>
            <w:r w:rsidRPr="00F06153">
              <w:rPr>
                <w:rFonts w:ascii="Times New Roman" w:eastAsia="Calibri" w:hAnsi="Times New Roman" w:cs="Times New Roman"/>
                <w:sz w:val="24"/>
                <w:szCs w:val="24"/>
                <w:lang w:val="ru-RU" w:eastAsia="en-US" w:bidi="ar-SA"/>
              </w:rPr>
              <w:t xml:space="preserve"> исполнен</w:t>
            </w:r>
            <w:r>
              <w:rPr>
                <w:rFonts w:ascii="Times New Roman" w:eastAsia="Calibri" w:hAnsi="Times New Roman" w:cs="Times New Roman"/>
                <w:sz w:val="24"/>
                <w:szCs w:val="24"/>
                <w:lang w:val="ru-RU" w:eastAsia="en-US" w:bidi="ar-SA"/>
              </w:rPr>
              <w:t>ных</w:t>
            </w:r>
            <w:r w:rsidRPr="00F06153">
              <w:rPr>
                <w:rFonts w:ascii="Times New Roman" w:eastAsia="Calibri" w:hAnsi="Times New Roman" w:cs="Times New Roman"/>
                <w:sz w:val="24"/>
                <w:szCs w:val="24"/>
                <w:lang w:val="ru-RU" w:eastAsia="en-US" w:bidi="ar-SA"/>
              </w:rPr>
              <w:t xml:space="preserve"> расходных обязательств района (за исключением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356EAD" w:rsidRPr="000C5742" w:rsidP="00F06153">
            <w:pPr>
              <w:autoSpaceDE w:val="0"/>
              <w:autoSpaceDN w:val="0"/>
              <w:adjustRightInd w:val="0"/>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w:t>
            </w:r>
          </w:p>
        </w:tc>
        <w:tc>
          <w:tcPr>
            <w:tcW w:w="2126" w:type="dxa"/>
            <w:tcBorders>
              <w:top w:val="single" w:sz="6" w:space="0" w:color="auto"/>
              <w:left w:val="single" w:sz="6" w:space="0" w:color="auto"/>
              <w:bottom w:val="single" w:sz="6" w:space="0" w:color="auto"/>
              <w:right w:val="single" w:sz="6" w:space="0" w:color="auto"/>
            </w:tcBorders>
          </w:tcPr>
          <w:p w:rsidR="00356EAD" w:rsidRPr="00A33880" w:rsidP="00E36164">
            <w:pPr>
              <w:widowControl/>
              <w:autoSpaceDE w:val="0"/>
              <w:autoSpaceDN w:val="0"/>
              <w:adjustRightInd w:val="0"/>
              <w:ind w:firstLine="0"/>
              <w:rPr>
                <w:rFonts w:ascii="Times New Roman" w:eastAsia="Times New Roman" w:hAnsi="Times New Roman" w:cs="Times New Roman"/>
                <w:sz w:val="24"/>
                <w:szCs w:val="24"/>
                <w:lang w:val="ru-RU" w:eastAsia="ru-RU" w:bidi="ar-SA"/>
              </w:rPr>
            </w:pPr>
            <w:r w:rsidRPr="00A33880">
              <w:rPr>
                <w:rFonts w:ascii="Times New Roman" w:eastAsia="Times New Roman" w:hAnsi="Times New Roman" w:cs="Times New Roman"/>
                <w:sz w:val="24"/>
                <w:szCs w:val="24"/>
                <w:lang w:val="ru-RU" w:eastAsia="ru-RU" w:bidi="ar-SA"/>
              </w:rPr>
              <w:t>годовой отчет об исполнении бюджета</w:t>
            </w:r>
          </w:p>
        </w:tc>
        <w:tc>
          <w:tcPr>
            <w:tcW w:w="1560" w:type="dxa"/>
            <w:gridSpan w:val="2"/>
            <w:tcBorders>
              <w:top w:val="single" w:sz="6" w:space="0" w:color="auto"/>
              <w:left w:val="single" w:sz="6" w:space="0" w:color="auto"/>
              <w:bottom w:val="single" w:sz="6" w:space="0" w:color="auto"/>
              <w:right w:val="single" w:sz="6" w:space="0" w:color="auto"/>
            </w:tcBorders>
          </w:tcPr>
          <w:p w:rsidR="00356EAD" w:rsidRPr="00BC395B" w:rsidP="00954E7B">
            <w:pPr>
              <w:widowControl/>
              <w:autoSpaceDE w:val="0"/>
              <w:autoSpaceDN w:val="0"/>
              <w:adjustRightInd w:val="0"/>
              <w:ind w:firstLine="0"/>
              <w:jc w:val="right"/>
              <w:rPr>
                <w:rFonts w:ascii="Times New Roman" w:eastAsia="Times New Roman" w:hAnsi="Times New Roman" w:cs="Times New Roman"/>
                <w:sz w:val="24"/>
                <w:szCs w:val="24"/>
                <w:lang w:val="ru-RU" w:eastAsia="ru-RU" w:bidi="ar-SA"/>
              </w:rPr>
            </w:pPr>
            <w:r w:rsidRPr="00BC395B">
              <w:rPr>
                <w:rFonts w:ascii="Times New Roman" w:eastAsia="Times New Roman" w:hAnsi="Times New Roman" w:cs="Times New Roman"/>
                <w:sz w:val="24"/>
                <w:szCs w:val="24"/>
                <w:lang w:val="ru-RU" w:eastAsia="en-US" w:bidi="ar-SA"/>
              </w:rPr>
              <w:t>не менее 95</w:t>
            </w:r>
          </w:p>
        </w:tc>
        <w:tc>
          <w:tcPr>
            <w:tcW w:w="1559" w:type="dxa"/>
            <w:tcBorders>
              <w:top w:val="single" w:sz="6" w:space="0" w:color="auto"/>
              <w:left w:val="single" w:sz="6" w:space="0" w:color="auto"/>
              <w:bottom w:val="single" w:sz="6" w:space="0" w:color="auto"/>
              <w:right w:val="single" w:sz="6" w:space="0" w:color="auto"/>
            </w:tcBorders>
          </w:tcPr>
          <w:p w:rsidR="00356EAD" w:rsidRPr="00BC395B" w:rsidP="00954E7B">
            <w:pPr>
              <w:widowControl/>
              <w:autoSpaceDE w:val="0"/>
              <w:autoSpaceDN w:val="0"/>
              <w:adjustRightInd w:val="0"/>
              <w:ind w:firstLine="0"/>
              <w:jc w:val="right"/>
              <w:rPr>
                <w:rFonts w:ascii="Times New Roman" w:eastAsia="Times New Roman" w:hAnsi="Times New Roman" w:cs="Times New Roman"/>
                <w:sz w:val="24"/>
                <w:szCs w:val="24"/>
                <w:lang w:val="ru-RU" w:eastAsia="ru-RU" w:bidi="ar-SA"/>
              </w:rPr>
            </w:pPr>
            <w:r w:rsidRPr="00BC395B">
              <w:rPr>
                <w:rFonts w:ascii="Times New Roman" w:eastAsia="Times New Roman" w:hAnsi="Times New Roman" w:cs="Times New Roman"/>
                <w:sz w:val="24"/>
                <w:szCs w:val="24"/>
                <w:lang w:val="ru-RU" w:eastAsia="en-US" w:bidi="ar-SA"/>
              </w:rPr>
              <w:t>не менее 95</w:t>
            </w:r>
          </w:p>
        </w:tc>
        <w:tc>
          <w:tcPr>
            <w:tcW w:w="1559" w:type="dxa"/>
            <w:tcBorders>
              <w:top w:val="single" w:sz="6" w:space="0" w:color="auto"/>
              <w:left w:val="single" w:sz="6" w:space="0" w:color="auto"/>
              <w:bottom w:val="single" w:sz="6" w:space="0" w:color="auto"/>
              <w:right w:val="single" w:sz="6" w:space="0" w:color="auto"/>
            </w:tcBorders>
          </w:tcPr>
          <w:p w:rsidR="00356EAD" w:rsidRPr="00BC395B" w:rsidP="00CE1D5B">
            <w:pPr>
              <w:widowControl/>
              <w:autoSpaceDE w:val="0"/>
              <w:autoSpaceDN w:val="0"/>
              <w:adjustRightInd w:val="0"/>
              <w:ind w:firstLine="0"/>
              <w:jc w:val="right"/>
              <w:rPr>
                <w:rFonts w:ascii="Times New Roman" w:eastAsia="Times New Roman" w:hAnsi="Times New Roman" w:cs="Times New Roman"/>
                <w:sz w:val="24"/>
                <w:szCs w:val="24"/>
                <w:lang w:val="ru-RU" w:eastAsia="ru-RU" w:bidi="ar-SA"/>
              </w:rPr>
            </w:pPr>
            <w:r w:rsidRPr="00BC395B">
              <w:rPr>
                <w:rFonts w:ascii="Times New Roman" w:eastAsia="Times New Roman" w:hAnsi="Times New Roman" w:cs="Times New Roman"/>
                <w:sz w:val="24"/>
                <w:szCs w:val="24"/>
                <w:lang w:val="ru-RU" w:eastAsia="en-US" w:bidi="ar-SA"/>
              </w:rPr>
              <w:t>не менее 95</w:t>
            </w:r>
          </w:p>
        </w:tc>
        <w:tc>
          <w:tcPr>
            <w:tcW w:w="1560" w:type="dxa"/>
            <w:tcBorders>
              <w:top w:val="single" w:sz="6" w:space="0" w:color="auto"/>
              <w:left w:val="single" w:sz="6" w:space="0" w:color="auto"/>
              <w:bottom w:val="single" w:sz="6" w:space="0" w:color="auto"/>
              <w:right w:val="single" w:sz="6" w:space="0" w:color="auto"/>
            </w:tcBorders>
          </w:tcPr>
          <w:p w:rsidR="00356EAD" w:rsidRPr="00BC395B" w:rsidP="00954E7B">
            <w:pPr>
              <w:widowControl/>
              <w:autoSpaceDE w:val="0"/>
              <w:autoSpaceDN w:val="0"/>
              <w:adjustRightInd w:val="0"/>
              <w:ind w:firstLine="0"/>
              <w:jc w:val="right"/>
              <w:rPr>
                <w:rFonts w:ascii="Times New Roman" w:eastAsia="Times New Roman" w:hAnsi="Times New Roman" w:cs="Times New Roman"/>
                <w:sz w:val="24"/>
                <w:szCs w:val="24"/>
                <w:lang w:val="ru-RU" w:eastAsia="en-US" w:bidi="ar-SA"/>
              </w:rPr>
            </w:pPr>
            <w:r w:rsidRPr="00BC395B">
              <w:rPr>
                <w:rFonts w:ascii="Times New Roman" w:eastAsia="Times New Roman" w:hAnsi="Times New Roman" w:cs="Times New Roman"/>
                <w:sz w:val="24"/>
                <w:szCs w:val="24"/>
                <w:lang w:val="ru-RU" w:eastAsia="en-US" w:bidi="ar-SA"/>
              </w:rPr>
              <w:t>не менее 95</w:t>
            </w:r>
          </w:p>
        </w:tc>
      </w:tr>
      <w:tr w:rsidTr="00C24CB9">
        <w:tblPrEx>
          <w:tblW w:w="15452" w:type="dxa"/>
          <w:tblInd w:w="212" w:type="dxa"/>
          <w:tblLayout w:type="fixed"/>
          <w:tblLook w:val="0000"/>
        </w:tblPrEx>
        <w:trPr>
          <w:cantSplit/>
          <w:trHeight w:val="240"/>
        </w:trPr>
        <w:tc>
          <w:tcPr>
            <w:tcW w:w="809" w:type="dxa"/>
            <w:tcBorders>
              <w:top w:val="single" w:sz="6" w:space="0" w:color="auto"/>
              <w:left w:val="single" w:sz="6" w:space="0" w:color="auto"/>
              <w:bottom w:val="single" w:sz="6" w:space="0" w:color="auto"/>
              <w:right w:val="single" w:sz="6" w:space="0" w:color="auto"/>
            </w:tcBorders>
          </w:tcPr>
          <w:p w:rsidR="00426E72" w:rsidRPr="000C5742" w:rsidP="000C53BF">
            <w:pPr>
              <w:autoSpaceDE w:val="0"/>
              <w:autoSpaceDN w:val="0"/>
              <w:adjustRightInd w:val="0"/>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2</w:t>
            </w:r>
          </w:p>
        </w:tc>
        <w:tc>
          <w:tcPr>
            <w:tcW w:w="5003" w:type="dxa"/>
            <w:tcBorders>
              <w:top w:val="single" w:sz="6" w:space="0" w:color="auto"/>
              <w:left w:val="single" w:sz="6" w:space="0" w:color="auto"/>
              <w:bottom w:val="single" w:sz="6" w:space="0" w:color="auto"/>
              <w:right w:val="single" w:sz="6" w:space="0" w:color="auto"/>
            </w:tcBorders>
          </w:tcPr>
          <w:p w:rsidR="00426E72" w:rsidRPr="008D03D1" w:rsidP="000C53BF">
            <w:pPr>
              <w:autoSpaceDE w:val="0"/>
              <w:autoSpaceDN w:val="0"/>
              <w:adjustRightInd w:val="0"/>
              <w:spacing w:after="0" w:line="240" w:lineRule="auto"/>
              <w:rPr>
                <w:rFonts w:ascii="Times New Roman" w:eastAsia="Calibri" w:hAnsi="Times New Roman" w:cs="Times New Roman"/>
                <w:sz w:val="24"/>
                <w:szCs w:val="24"/>
                <w:lang w:val="ru-RU" w:eastAsia="en-US" w:bidi="ar-SA"/>
              </w:rPr>
            </w:pPr>
            <w:r w:rsidRPr="008D03D1">
              <w:rPr>
                <w:rFonts w:ascii="Times New Roman" w:eastAsia="Calibri" w:hAnsi="Times New Roman" w:cs="Times New Roman"/>
                <w:sz w:val="24"/>
                <w:szCs w:val="24"/>
                <w:lang w:val="ru-RU" w:eastAsia="en-US" w:bidi="ar-SA"/>
              </w:rPr>
              <w:t>Проведение оценки качества финансового менеджмента главных распорядителей бюджетных средств</w:t>
            </w:r>
          </w:p>
        </w:tc>
        <w:tc>
          <w:tcPr>
            <w:tcW w:w="1276" w:type="dxa"/>
            <w:tcBorders>
              <w:top w:val="single" w:sz="6" w:space="0" w:color="auto"/>
              <w:left w:val="single" w:sz="6" w:space="0" w:color="auto"/>
              <w:bottom w:val="single" w:sz="6" w:space="0" w:color="auto"/>
              <w:right w:val="single" w:sz="6" w:space="0" w:color="auto"/>
            </w:tcBorders>
          </w:tcPr>
          <w:p w:rsidR="00426E72" w:rsidP="00F06153">
            <w:pPr>
              <w:autoSpaceDE w:val="0"/>
              <w:autoSpaceDN w:val="0"/>
              <w:adjustRightInd w:val="0"/>
              <w:jc w:val="center"/>
              <w:rPr>
                <w:rFonts w:ascii="Times New Roman" w:eastAsia="Calibri" w:hAnsi="Times New Roman" w:cs="Times New Roman"/>
                <w:sz w:val="24"/>
                <w:szCs w:val="24"/>
                <w:lang w:val="ru-RU" w:eastAsia="en-US" w:bidi="ar-SA"/>
              </w:rPr>
            </w:pPr>
          </w:p>
        </w:tc>
        <w:tc>
          <w:tcPr>
            <w:tcW w:w="2126" w:type="dxa"/>
            <w:tcBorders>
              <w:top w:val="single" w:sz="6" w:space="0" w:color="auto"/>
              <w:left w:val="single" w:sz="6" w:space="0" w:color="auto"/>
              <w:bottom w:val="single" w:sz="6" w:space="0" w:color="auto"/>
              <w:right w:val="single" w:sz="6" w:space="0" w:color="auto"/>
            </w:tcBorders>
          </w:tcPr>
          <w:p w:rsidR="00426E72" w:rsidRPr="00A33880" w:rsidP="00E36164">
            <w:pPr>
              <w:widowControl/>
              <w:autoSpaceDE w:val="0"/>
              <w:autoSpaceDN w:val="0"/>
              <w:adjustRightInd w:val="0"/>
              <w:ind w:firstLine="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официальный сайт  Абанского района</w:t>
            </w:r>
          </w:p>
        </w:tc>
        <w:tc>
          <w:tcPr>
            <w:tcW w:w="1560" w:type="dxa"/>
            <w:gridSpan w:val="2"/>
            <w:tcBorders>
              <w:top w:val="single" w:sz="6" w:space="0" w:color="auto"/>
              <w:left w:val="single" w:sz="6" w:space="0" w:color="auto"/>
              <w:bottom w:val="single" w:sz="6" w:space="0" w:color="auto"/>
              <w:right w:val="single" w:sz="6" w:space="0" w:color="auto"/>
            </w:tcBorders>
          </w:tcPr>
          <w:p w:rsidR="00426E72" w:rsidRPr="00BC395B" w:rsidP="00426E72">
            <w:pPr>
              <w:widowControl/>
              <w:autoSpaceDE w:val="0"/>
              <w:autoSpaceDN w:val="0"/>
              <w:adjustRightInd w:val="0"/>
              <w:ind w:firstLine="0"/>
              <w:jc w:val="right"/>
              <w:rPr>
                <w:rFonts w:ascii="Times New Roman" w:eastAsia="Times New Roman" w:hAnsi="Times New Roman" w:cs="Times New Roman"/>
                <w:sz w:val="24"/>
                <w:szCs w:val="24"/>
                <w:lang w:val="ru-RU" w:eastAsia="en-US" w:bidi="ar-SA"/>
              </w:rPr>
            </w:pPr>
            <w:r w:rsidRPr="00BC395B">
              <w:rPr>
                <w:rFonts w:ascii="Times New Roman" w:eastAsia="Times New Roman" w:hAnsi="Times New Roman" w:cs="Times New Roman"/>
                <w:sz w:val="24"/>
                <w:szCs w:val="24"/>
                <w:lang w:val="ru-RU" w:eastAsia="en-US" w:bidi="ar-SA"/>
              </w:rPr>
              <w:t xml:space="preserve">не </w:t>
            </w:r>
            <w:r>
              <w:rPr>
                <w:rFonts w:ascii="Times New Roman" w:eastAsia="Times New Roman" w:hAnsi="Times New Roman" w:cs="Times New Roman"/>
                <w:sz w:val="24"/>
                <w:szCs w:val="24"/>
                <w:lang w:val="ru-RU" w:eastAsia="en-US" w:bidi="ar-SA"/>
              </w:rPr>
              <w:t>позднее</w:t>
            </w:r>
            <w:r w:rsidRPr="00BC395B">
              <w:rPr>
                <w:rFonts w:ascii="Times New Roman" w:eastAsia="Times New Roman" w:hAnsi="Times New Roman" w:cs="Times New Roman"/>
                <w:sz w:val="24"/>
                <w:szCs w:val="24"/>
                <w:lang w:val="ru-RU" w:eastAsia="en-US" w:bidi="ar-SA"/>
              </w:rPr>
              <w:t xml:space="preserve"> </w:t>
            </w:r>
            <w:r>
              <w:rPr>
                <w:rFonts w:ascii="Times New Roman" w:eastAsia="Times New Roman" w:hAnsi="Times New Roman" w:cs="Times New Roman"/>
                <w:sz w:val="24"/>
                <w:szCs w:val="24"/>
                <w:lang w:val="ru-RU" w:eastAsia="en-US" w:bidi="ar-SA"/>
              </w:rPr>
              <w:t>1 марта   года, следующего за отчетным</w:t>
            </w:r>
          </w:p>
        </w:tc>
        <w:tc>
          <w:tcPr>
            <w:tcW w:w="1559" w:type="dxa"/>
            <w:tcBorders>
              <w:top w:val="single" w:sz="6" w:space="0" w:color="auto"/>
              <w:left w:val="single" w:sz="6" w:space="0" w:color="auto"/>
              <w:bottom w:val="single" w:sz="6" w:space="0" w:color="auto"/>
              <w:right w:val="single" w:sz="6" w:space="0" w:color="auto"/>
            </w:tcBorders>
          </w:tcPr>
          <w:p w:rsidR="00426E72" w:rsidP="00426E72">
            <w:pPr>
              <w:spacing w:after="0" w:line="240" w:lineRule="auto"/>
              <w:jc w:val="right"/>
              <w:rPr>
                <w:rFonts w:ascii="Calibri" w:eastAsia="Calibri" w:hAnsi="Calibri" w:cs="Times New Roman"/>
                <w:sz w:val="22"/>
                <w:szCs w:val="22"/>
                <w:lang w:val="ru-RU" w:eastAsia="en-US" w:bidi="ar-SA"/>
              </w:rPr>
            </w:pPr>
            <w:r w:rsidRPr="00EF0BB8">
              <w:rPr>
                <w:rFonts w:ascii="Times New Roman" w:eastAsia="Calibri" w:hAnsi="Times New Roman" w:cs="Times New Roman"/>
                <w:sz w:val="24"/>
                <w:szCs w:val="24"/>
                <w:lang w:val="ru-RU" w:eastAsia="en-US" w:bidi="ar-SA"/>
              </w:rPr>
              <w:t>не позднее 1 марта   года, следующего за отчетным</w:t>
            </w:r>
          </w:p>
        </w:tc>
        <w:tc>
          <w:tcPr>
            <w:tcW w:w="1559" w:type="dxa"/>
            <w:tcBorders>
              <w:top w:val="single" w:sz="6" w:space="0" w:color="auto"/>
              <w:left w:val="single" w:sz="6" w:space="0" w:color="auto"/>
              <w:bottom w:val="single" w:sz="6" w:space="0" w:color="auto"/>
              <w:right w:val="single" w:sz="6" w:space="0" w:color="auto"/>
            </w:tcBorders>
          </w:tcPr>
          <w:p w:rsidR="00426E72" w:rsidP="00426E72">
            <w:pPr>
              <w:spacing w:after="0" w:line="240" w:lineRule="auto"/>
              <w:jc w:val="right"/>
              <w:rPr>
                <w:rFonts w:ascii="Calibri" w:eastAsia="Calibri" w:hAnsi="Calibri" w:cs="Times New Roman"/>
                <w:sz w:val="22"/>
                <w:szCs w:val="22"/>
                <w:lang w:val="ru-RU" w:eastAsia="en-US" w:bidi="ar-SA"/>
              </w:rPr>
            </w:pPr>
            <w:r w:rsidRPr="00EF0BB8">
              <w:rPr>
                <w:rFonts w:ascii="Times New Roman" w:eastAsia="Calibri" w:hAnsi="Times New Roman" w:cs="Times New Roman"/>
                <w:sz w:val="24"/>
                <w:szCs w:val="24"/>
                <w:lang w:val="ru-RU" w:eastAsia="en-US" w:bidi="ar-SA"/>
              </w:rPr>
              <w:t>не позднее 1 марта   года, следующего за отчетным</w:t>
            </w:r>
          </w:p>
        </w:tc>
        <w:tc>
          <w:tcPr>
            <w:tcW w:w="1560" w:type="dxa"/>
            <w:tcBorders>
              <w:top w:val="single" w:sz="6" w:space="0" w:color="auto"/>
              <w:left w:val="single" w:sz="6" w:space="0" w:color="auto"/>
              <w:bottom w:val="single" w:sz="6" w:space="0" w:color="auto"/>
              <w:right w:val="single" w:sz="6" w:space="0" w:color="auto"/>
            </w:tcBorders>
          </w:tcPr>
          <w:p w:rsidR="00426E72" w:rsidP="00426E72">
            <w:pPr>
              <w:spacing w:after="0" w:line="240" w:lineRule="auto"/>
              <w:jc w:val="right"/>
              <w:rPr>
                <w:rFonts w:ascii="Calibri" w:eastAsia="Calibri" w:hAnsi="Calibri" w:cs="Times New Roman"/>
                <w:sz w:val="22"/>
                <w:szCs w:val="22"/>
                <w:lang w:val="ru-RU" w:eastAsia="en-US" w:bidi="ar-SA"/>
              </w:rPr>
            </w:pPr>
            <w:r w:rsidRPr="00EF0BB8">
              <w:rPr>
                <w:rFonts w:ascii="Times New Roman" w:eastAsia="Calibri" w:hAnsi="Times New Roman" w:cs="Times New Roman"/>
                <w:sz w:val="24"/>
                <w:szCs w:val="24"/>
                <w:lang w:val="ru-RU" w:eastAsia="en-US" w:bidi="ar-SA"/>
              </w:rPr>
              <w:t>не позднее 1 марта   года, следующего за отчетным</w:t>
            </w:r>
          </w:p>
        </w:tc>
      </w:tr>
      <w:tr w:rsidTr="00C24CB9">
        <w:tblPrEx>
          <w:tblW w:w="15452" w:type="dxa"/>
          <w:tblInd w:w="212" w:type="dxa"/>
          <w:tblLayout w:type="fixed"/>
          <w:tblLook w:val="0000"/>
        </w:tblPrEx>
        <w:trPr>
          <w:cantSplit/>
          <w:trHeight w:val="989"/>
        </w:trPr>
        <w:tc>
          <w:tcPr>
            <w:tcW w:w="15452" w:type="dxa"/>
            <w:gridSpan w:val="9"/>
            <w:tcBorders>
              <w:top w:val="single" w:sz="6" w:space="0" w:color="auto"/>
              <w:left w:val="single" w:sz="6" w:space="0" w:color="auto"/>
              <w:bottom w:val="single" w:sz="6" w:space="0" w:color="auto"/>
              <w:right w:val="single" w:sz="6" w:space="0" w:color="auto"/>
            </w:tcBorders>
          </w:tcPr>
          <w:p w:rsidR="00356EAD" w:rsidRPr="00BC395B" w:rsidP="00582769">
            <w:pPr>
              <w:widowControl/>
              <w:autoSpaceDE w:val="0"/>
              <w:autoSpaceDN w:val="0"/>
              <w:adjustRightInd w:val="0"/>
              <w:spacing w:before="120" w:after="120"/>
              <w:ind w:firstLine="0"/>
              <w:rPr>
                <w:rFonts w:ascii="Times New Roman" w:eastAsia="Times New Roman" w:hAnsi="Times New Roman" w:cs="Times New Roman"/>
                <w:sz w:val="24"/>
                <w:szCs w:val="24"/>
                <w:lang w:val="ru-RU" w:eastAsia="en-US" w:bidi="ar-SA"/>
              </w:rPr>
            </w:pPr>
            <w:r>
              <w:rPr>
                <w:rFonts w:ascii="Times New Roman" w:eastAsia="Times New Roman" w:hAnsi="Times New Roman" w:cs="Times New Roman"/>
                <w:sz w:val="24"/>
                <w:szCs w:val="24"/>
                <w:lang w:val="ru-RU" w:eastAsia="en-US" w:bidi="ar-SA"/>
              </w:rPr>
              <w:t xml:space="preserve">Задача 2: </w:t>
            </w:r>
            <w:r w:rsidRPr="00D340DD">
              <w:rPr>
                <w:rFonts w:ascii="Times New Roman" w:eastAsia="Times New Roman" w:hAnsi="Times New Roman" w:cs="Times New Roman"/>
                <w:sz w:val="24"/>
                <w:szCs w:val="24"/>
                <w:lang w:val="ru-RU" w:eastAsia="ru-RU" w:bidi="ar-SA"/>
              </w:rPr>
              <w:t>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закупок товаров, работ, услуг для обеспечения нужд Абанского района, осуществление которого отнесено к компетенции Финансового управления</w:t>
            </w:r>
          </w:p>
        </w:tc>
      </w:tr>
      <w:tr w:rsidTr="00C24CB9">
        <w:tblPrEx>
          <w:tblW w:w="15452" w:type="dxa"/>
          <w:tblInd w:w="212" w:type="dxa"/>
          <w:tblLayout w:type="fixed"/>
          <w:tblLook w:val="0000"/>
        </w:tblPrEx>
        <w:trPr>
          <w:cantSplit/>
          <w:trHeight w:val="983"/>
        </w:trPr>
        <w:tc>
          <w:tcPr>
            <w:tcW w:w="809" w:type="dxa"/>
            <w:tcBorders>
              <w:top w:val="single" w:sz="6" w:space="0" w:color="auto"/>
              <w:left w:val="single" w:sz="6" w:space="0" w:color="auto"/>
              <w:bottom w:val="single" w:sz="6" w:space="0" w:color="auto"/>
              <w:right w:val="single" w:sz="6" w:space="0" w:color="auto"/>
            </w:tcBorders>
          </w:tcPr>
          <w:p w:rsidR="00356EAD" w:rsidRPr="000C5742" w:rsidP="00E0202B">
            <w:pPr>
              <w:autoSpaceDE w:val="0"/>
              <w:autoSpaceDN w:val="0"/>
              <w:adjustRightInd w:val="0"/>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3</w:t>
            </w:r>
          </w:p>
        </w:tc>
        <w:tc>
          <w:tcPr>
            <w:tcW w:w="5003" w:type="dxa"/>
            <w:tcBorders>
              <w:top w:val="single" w:sz="6" w:space="0" w:color="auto"/>
              <w:left w:val="single" w:sz="6" w:space="0" w:color="auto"/>
              <w:bottom w:val="single" w:sz="6" w:space="0" w:color="auto"/>
              <w:right w:val="single" w:sz="6" w:space="0" w:color="auto"/>
            </w:tcBorders>
          </w:tcPr>
          <w:p w:rsidR="00356EAD" w:rsidRPr="00137CEF" w:rsidP="00E0202B">
            <w:pPr>
              <w:autoSpaceDE w:val="0"/>
              <w:autoSpaceDN w:val="0"/>
              <w:adjustRightInd w:val="0"/>
              <w:spacing w:after="0" w:line="240" w:lineRule="auto"/>
              <w:rPr>
                <w:rFonts w:ascii="Times New Roman" w:eastAsia="Calibri" w:hAnsi="Times New Roman" w:cs="Times New Roman"/>
                <w:sz w:val="24"/>
                <w:szCs w:val="24"/>
                <w:lang w:val="ru-RU" w:eastAsia="en-US" w:bidi="ar-SA"/>
              </w:rPr>
            </w:pPr>
            <w:r w:rsidRPr="00137CEF">
              <w:rPr>
                <w:rFonts w:ascii="Times New Roman" w:eastAsia="Calibri" w:hAnsi="Times New Roman" w:cs="Times New Roman"/>
                <w:sz w:val="24"/>
                <w:szCs w:val="24"/>
                <w:lang w:val="ru-RU" w:eastAsia="en-US" w:bidi="ar-SA"/>
              </w:rPr>
              <w:t>Соотношение количества прове</w:t>
            </w:r>
            <w:r>
              <w:rPr>
                <w:rFonts w:ascii="Times New Roman" w:eastAsia="Calibri" w:hAnsi="Times New Roman" w:cs="Times New Roman"/>
                <w:sz w:val="24"/>
                <w:szCs w:val="24"/>
                <w:lang w:val="ru-RU" w:eastAsia="en-US" w:bidi="ar-SA"/>
              </w:rPr>
              <w:t>ден</w:t>
            </w:r>
            <w:r w:rsidRPr="00137CEF">
              <w:rPr>
                <w:rFonts w:ascii="Times New Roman" w:eastAsia="Calibri" w:hAnsi="Times New Roman" w:cs="Times New Roman"/>
                <w:sz w:val="24"/>
                <w:szCs w:val="24"/>
                <w:lang w:val="ru-RU" w:eastAsia="en-US" w:bidi="ar-SA"/>
              </w:rPr>
              <w:t>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w:t>
            </w:r>
          </w:p>
        </w:tc>
        <w:tc>
          <w:tcPr>
            <w:tcW w:w="1276" w:type="dxa"/>
            <w:tcBorders>
              <w:top w:val="single" w:sz="6" w:space="0" w:color="auto"/>
              <w:left w:val="single" w:sz="6" w:space="0" w:color="auto"/>
              <w:bottom w:val="single" w:sz="6" w:space="0" w:color="auto"/>
              <w:right w:val="single" w:sz="6" w:space="0" w:color="auto"/>
            </w:tcBorders>
          </w:tcPr>
          <w:p w:rsidR="00356EAD" w:rsidP="00E0202B">
            <w:pPr>
              <w:autoSpaceDE w:val="0"/>
              <w:autoSpaceDN w:val="0"/>
              <w:adjustRightInd w:val="0"/>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w:t>
            </w:r>
          </w:p>
        </w:tc>
        <w:tc>
          <w:tcPr>
            <w:tcW w:w="2410" w:type="dxa"/>
            <w:gridSpan w:val="2"/>
            <w:tcBorders>
              <w:top w:val="single" w:sz="6" w:space="0" w:color="auto"/>
              <w:left w:val="single" w:sz="6" w:space="0" w:color="auto"/>
              <w:bottom w:val="single" w:sz="6" w:space="0" w:color="auto"/>
              <w:right w:val="single" w:sz="6" w:space="0" w:color="auto"/>
            </w:tcBorders>
          </w:tcPr>
          <w:p w:rsidR="00356EAD" w:rsidRPr="00A33880" w:rsidP="00E0202B">
            <w:pPr>
              <w:widowControl/>
              <w:autoSpaceDE w:val="0"/>
              <w:autoSpaceDN w:val="0"/>
              <w:adjustRightInd w:val="0"/>
              <w:ind w:firstLine="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отчетные данные</w:t>
            </w:r>
          </w:p>
        </w:tc>
        <w:tc>
          <w:tcPr>
            <w:tcW w:w="1276" w:type="dxa"/>
            <w:tcBorders>
              <w:top w:val="single" w:sz="6" w:space="0" w:color="auto"/>
              <w:left w:val="single" w:sz="6" w:space="0" w:color="auto"/>
              <w:bottom w:val="single" w:sz="6" w:space="0" w:color="auto"/>
              <w:right w:val="single" w:sz="6" w:space="0" w:color="auto"/>
            </w:tcBorders>
          </w:tcPr>
          <w:p w:rsidR="00356EAD" w:rsidRPr="00BC395B" w:rsidP="00E0202B">
            <w:pPr>
              <w:widowControl/>
              <w:autoSpaceDE w:val="0"/>
              <w:autoSpaceDN w:val="0"/>
              <w:adjustRightInd w:val="0"/>
              <w:ind w:firstLine="0"/>
              <w:jc w:val="right"/>
              <w:rPr>
                <w:rFonts w:ascii="Times New Roman" w:eastAsia="Times New Roman" w:hAnsi="Times New Roman" w:cs="Times New Roman"/>
                <w:sz w:val="24"/>
                <w:szCs w:val="24"/>
                <w:lang w:val="ru-RU" w:eastAsia="en-US" w:bidi="ar-SA"/>
              </w:rPr>
            </w:pPr>
            <w:r>
              <w:rPr>
                <w:rFonts w:ascii="Times New Roman" w:eastAsia="Times New Roman" w:hAnsi="Times New Roman" w:cs="Times New Roman"/>
                <w:sz w:val="24"/>
                <w:szCs w:val="24"/>
                <w:lang w:val="ru-RU" w:eastAsia="en-US" w:bidi="ar-SA"/>
              </w:rPr>
              <w:t>100</w:t>
            </w:r>
          </w:p>
        </w:tc>
        <w:tc>
          <w:tcPr>
            <w:tcW w:w="1559" w:type="dxa"/>
            <w:tcBorders>
              <w:top w:val="single" w:sz="6" w:space="0" w:color="auto"/>
              <w:left w:val="single" w:sz="6" w:space="0" w:color="auto"/>
              <w:bottom w:val="single" w:sz="6" w:space="0" w:color="auto"/>
              <w:right w:val="single" w:sz="6" w:space="0" w:color="auto"/>
            </w:tcBorders>
          </w:tcPr>
          <w:p w:rsidR="00356EAD" w:rsidRPr="00BC395B" w:rsidP="00E0202B">
            <w:pPr>
              <w:widowControl/>
              <w:autoSpaceDE w:val="0"/>
              <w:autoSpaceDN w:val="0"/>
              <w:adjustRightInd w:val="0"/>
              <w:ind w:firstLine="0"/>
              <w:jc w:val="right"/>
              <w:rPr>
                <w:rFonts w:ascii="Times New Roman" w:eastAsia="Times New Roman" w:hAnsi="Times New Roman" w:cs="Times New Roman"/>
                <w:sz w:val="24"/>
                <w:szCs w:val="24"/>
                <w:lang w:val="ru-RU" w:eastAsia="ru-RU" w:bidi="ar-SA"/>
              </w:rPr>
            </w:pPr>
            <w:r w:rsidRPr="00BC395B">
              <w:rPr>
                <w:rFonts w:ascii="Times New Roman" w:eastAsia="Times New Roman" w:hAnsi="Times New Roman" w:cs="Times New Roman"/>
                <w:sz w:val="24"/>
                <w:szCs w:val="24"/>
                <w:lang w:val="ru-RU" w:eastAsia="en-US" w:bidi="ar-SA"/>
              </w:rPr>
              <w:t xml:space="preserve">не менее </w:t>
            </w:r>
            <w:r>
              <w:rPr>
                <w:rFonts w:ascii="Times New Roman" w:eastAsia="Times New Roman" w:hAnsi="Times New Roman" w:cs="Times New Roman"/>
                <w:sz w:val="24"/>
                <w:szCs w:val="24"/>
                <w:lang w:val="ru-RU" w:eastAsia="en-US" w:bidi="ar-SA"/>
              </w:rPr>
              <w:t>100</w:t>
            </w:r>
          </w:p>
        </w:tc>
        <w:tc>
          <w:tcPr>
            <w:tcW w:w="1559" w:type="dxa"/>
            <w:tcBorders>
              <w:top w:val="single" w:sz="6" w:space="0" w:color="auto"/>
              <w:left w:val="single" w:sz="6" w:space="0" w:color="auto"/>
              <w:bottom w:val="single" w:sz="6" w:space="0" w:color="auto"/>
              <w:right w:val="single" w:sz="6" w:space="0" w:color="auto"/>
            </w:tcBorders>
          </w:tcPr>
          <w:p w:rsidR="00356EAD" w:rsidRPr="00BC395B" w:rsidP="00E0202B">
            <w:pPr>
              <w:widowControl/>
              <w:autoSpaceDE w:val="0"/>
              <w:autoSpaceDN w:val="0"/>
              <w:adjustRightInd w:val="0"/>
              <w:ind w:firstLine="0"/>
              <w:jc w:val="right"/>
              <w:rPr>
                <w:rFonts w:ascii="Times New Roman" w:eastAsia="Times New Roman" w:hAnsi="Times New Roman" w:cs="Times New Roman"/>
                <w:sz w:val="24"/>
                <w:szCs w:val="24"/>
                <w:lang w:val="ru-RU" w:eastAsia="ru-RU" w:bidi="ar-SA"/>
              </w:rPr>
            </w:pPr>
            <w:r w:rsidRPr="00BC395B">
              <w:rPr>
                <w:rFonts w:ascii="Times New Roman" w:eastAsia="Times New Roman" w:hAnsi="Times New Roman" w:cs="Times New Roman"/>
                <w:sz w:val="24"/>
                <w:szCs w:val="24"/>
                <w:lang w:val="ru-RU" w:eastAsia="en-US" w:bidi="ar-SA"/>
              </w:rPr>
              <w:t xml:space="preserve">не менее </w:t>
            </w:r>
            <w:r>
              <w:rPr>
                <w:rFonts w:ascii="Times New Roman" w:eastAsia="Times New Roman" w:hAnsi="Times New Roman" w:cs="Times New Roman"/>
                <w:sz w:val="24"/>
                <w:szCs w:val="24"/>
                <w:lang w:val="ru-RU" w:eastAsia="en-US" w:bidi="ar-SA"/>
              </w:rPr>
              <w:t>100</w:t>
            </w:r>
          </w:p>
        </w:tc>
        <w:tc>
          <w:tcPr>
            <w:tcW w:w="1560" w:type="dxa"/>
            <w:tcBorders>
              <w:top w:val="single" w:sz="6" w:space="0" w:color="auto"/>
              <w:left w:val="single" w:sz="6" w:space="0" w:color="auto"/>
              <w:bottom w:val="single" w:sz="6" w:space="0" w:color="auto"/>
              <w:right w:val="single" w:sz="6" w:space="0" w:color="auto"/>
            </w:tcBorders>
          </w:tcPr>
          <w:p w:rsidR="00356EAD" w:rsidRPr="00BC395B" w:rsidP="00E0202B">
            <w:pPr>
              <w:widowControl/>
              <w:autoSpaceDE w:val="0"/>
              <w:autoSpaceDN w:val="0"/>
              <w:adjustRightInd w:val="0"/>
              <w:ind w:firstLine="0"/>
              <w:jc w:val="right"/>
              <w:rPr>
                <w:rFonts w:ascii="Times New Roman" w:eastAsia="Times New Roman" w:hAnsi="Times New Roman" w:cs="Times New Roman"/>
                <w:sz w:val="24"/>
                <w:szCs w:val="24"/>
                <w:lang w:val="ru-RU" w:eastAsia="en-US" w:bidi="ar-SA"/>
              </w:rPr>
            </w:pPr>
            <w:r w:rsidRPr="00BC395B">
              <w:rPr>
                <w:rFonts w:ascii="Times New Roman" w:eastAsia="Times New Roman" w:hAnsi="Times New Roman" w:cs="Times New Roman"/>
                <w:sz w:val="24"/>
                <w:szCs w:val="24"/>
                <w:lang w:val="ru-RU" w:eastAsia="en-US" w:bidi="ar-SA"/>
              </w:rPr>
              <w:t xml:space="preserve">не менее </w:t>
            </w:r>
            <w:r>
              <w:rPr>
                <w:rFonts w:ascii="Times New Roman" w:eastAsia="Times New Roman" w:hAnsi="Times New Roman" w:cs="Times New Roman"/>
                <w:sz w:val="24"/>
                <w:szCs w:val="24"/>
                <w:lang w:val="ru-RU" w:eastAsia="en-US" w:bidi="ar-SA"/>
              </w:rPr>
              <w:t>100</w:t>
            </w:r>
          </w:p>
        </w:tc>
      </w:tr>
      <w:tr w:rsidTr="00C24CB9">
        <w:tblPrEx>
          <w:tblW w:w="15452" w:type="dxa"/>
          <w:tblInd w:w="212" w:type="dxa"/>
          <w:tblLayout w:type="fixed"/>
          <w:tblLook w:val="0000"/>
        </w:tblPrEx>
        <w:trPr>
          <w:cantSplit/>
          <w:trHeight w:val="410"/>
        </w:trPr>
        <w:tc>
          <w:tcPr>
            <w:tcW w:w="15452" w:type="dxa"/>
            <w:gridSpan w:val="9"/>
            <w:tcBorders>
              <w:top w:val="single" w:sz="6" w:space="0" w:color="auto"/>
              <w:left w:val="single" w:sz="6" w:space="0" w:color="auto"/>
              <w:bottom w:val="single" w:sz="6" w:space="0" w:color="auto"/>
              <w:right w:val="single" w:sz="6" w:space="0" w:color="auto"/>
            </w:tcBorders>
          </w:tcPr>
          <w:p w:rsidR="00E36164" w:rsidRPr="00BC395B" w:rsidP="00582769">
            <w:pPr>
              <w:widowControl/>
              <w:autoSpaceDE w:val="0"/>
              <w:autoSpaceDN w:val="0"/>
              <w:adjustRightInd w:val="0"/>
              <w:spacing w:before="120" w:after="120"/>
              <w:ind w:firstLine="0"/>
              <w:rPr>
                <w:rFonts w:ascii="Times New Roman" w:eastAsia="Times New Roman" w:hAnsi="Times New Roman" w:cs="Times New Roman"/>
                <w:sz w:val="24"/>
                <w:szCs w:val="24"/>
                <w:lang w:val="ru-RU" w:eastAsia="en-US" w:bidi="ar-SA"/>
              </w:rPr>
            </w:pPr>
            <w:r>
              <w:rPr>
                <w:rFonts w:ascii="Times New Roman" w:eastAsia="Times New Roman" w:hAnsi="Times New Roman" w:cs="Times New Roman"/>
                <w:sz w:val="24"/>
                <w:szCs w:val="24"/>
                <w:lang w:val="ru-RU" w:eastAsia="en-US" w:bidi="ar-SA"/>
              </w:rPr>
              <w:t>Задача 3</w:t>
            </w:r>
            <w:r w:rsidRPr="00E23680">
              <w:rPr>
                <w:rFonts w:ascii="Times New Roman" w:eastAsia="Times New Roman" w:hAnsi="Times New Roman" w:cs="Times New Roman"/>
                <w:sz w:val="24"/>
                <w:szCs w:val="24"/>
                <w:lang w:val="ru-RU" w:eastAsia="en-US" w:bidi="ar-SA"/>
              </w:rPr>
              <w:t xml:space="preserve">: </w:t>
            </w:r>
            <w:r w:rsidRPr="00E23680">
              <w:rPr>
                <w:rFonts w:ascii="Times New Roman" w:eastAsia="Times New Roman" w:hAnsi="Times New Roman" w:cs="Arial"/>
                <w:sz w:val="24"/>
                <w:szCs w:val="24"/>
                <w:lang w:val="ru-RU" w:eastAsia="en-US" w:bidi="ar-SA"/>
              </w:rPr>
              <w:t>Обеспечение доступа для граждан к информации о районном бюджете и бюджетном процессе в компактной и доступной форме</w:t>
            </w:r>
          </w:p>
        </w:tc>
      </w:tr>
      <w:tr w:rsidTr="00C24CB9">
        <w:tblPrEx>
          <w:tblW w:w="15452" w:type="dxa"/>
          <w:tblInd w:w="212" w:type="dxa"/>
          <w:tblLayout w:type="fixed"/>
          <w:tblLook w:val="0000"/>
        </w:tblPrEx>
        <w:trPr>
          <w:cantSplit/>
          <w:trHeight w:val="686"/>
        </w:trPr>
        <w:tc>
          <w:tcPr>
            <w:tcW w:w="809" w:type="dxa"/>
            <w:tcBorders>
              <w:top w:val="single" w:sz="6" w:space="0" w:color="auto"/>
              <w:left w:val="single" w:sz="6" w:space="0" w:color="auto"/>
              <w:bottom w:val="single" w:sz="6" w:space="0" w:color="auto"/>
              <w:right w:val="single" w:sz="6" w:space="0" w:color="auto"/>
            </w:tcBorders>
          </w:tcPr>
          <w:p w:rsidR="00356EAD" w:rsidRPr="00CE1D5B" w:rsidP="00E0202B">
            <w:pPr>
              <w:spacing w:after="0" w:line="240" w:lineRule="auto"/>
              <w:rPr>
                <w:rFonts w:ascii="Times New Roman" w:eastAsia="Calibri" w:hAnsi="Times New Roman" w:cs="Tahoma"/>
                <w:sz w:val="24"/>
                <w:szCs w:val="24"/>
                <w:lang w:val="ru-RU" w:eastAsia="en-US" w:bidi="ar-SA"/>
              </w:rPr>
            </w:pPr>
            <w:r>
              <w:rPr>
                <w:rFonts w:ascii="Times New Roman" w:eastAsia="Calibri" w:hAnsi="Times New Roman" w:cs="Tahoma"/>
                <w:sz w:val="24"/>
                <w:szCs w:val="24"/>
                <w:lang w:val="ru-RU" w:eastAsia="en-US" w:bidi="ar-SA"/>
              </w:rPr>
              <w:t>4</w:t>
            </w:r>
          </w:p>
        </w:tc>
        <w:tc>
          <w:tcPr>
            <w:tcW w:w="5003" w:type="dxa"/>
            <w:tcBorders>
              <w:top w:val="single" w:sz="6" w:space="0" w:color="auto"/>
              <w:left w:val="single" w:sz="6" w:space="0" w:color="auto"/>
              <w:bottom w:val="single" w:sz="6" w:space="0" w:color="auto"/>
              <w:right w:val="single" w:sz="6" w:space="0" w:color="auto"/>
            </w:tcBorders>
          </w:tcPr>
          <w:p w:rsidR="00356EAD" w:rsidRPr="00F06153" w:rsidP="00E0202B">
            <w:pPr>
              <w:autoSpaceDE w:val="0"/>
              <w:autoSpaceDN w:val="0"/>
              <w:adjustRightInd w:val="0"/>
              <w:spacing w:after="0" w:line="240" w:lineRule="auto"/>
              <w:rPr>
                <w:rFonts w:ascii="Times New Roman" w:eastAsia="Calibri" w:hAnsi="Times New Roman" w:cs="Times New Roman"/>
                <w:sz w:val="24"/>
                <w:szCs w:val="24"/>
                <w:lang w:val="ru-RU" w:eastAsia="en-US" w:bidi="ar-SA"/>
              </w:rPr>
            </w:pPr>
            <w:r w:rsidRPr="00F06153">
              <w:rPr>
                <w:rFonts w:ascii="Times New Roman" w:eastAsia="Calibri" w:hAnsi="Times New Roman" w:cs="Times New Roman"/>
                <w:sz w:val="24"/>
                <w:szCs w:val="24"/>
                <w:lang w:val="ru-RU" w:eastAsia="en-US" w:bidi="ar-SA"/>
              </w:rPr>
              <w:t xml:space="preserve">Разработка и размещение на официальном сайте Абанского района </w:t>
            </w:r>
            <w:r>
              <w:rPr>
                <w:rFonts w:ascii="Times New Roman" w:eastAsia="Calibri" w:hAnsi="Times New Roman" w:cs="Times New Roman"/>
                <w:sz w:val="24"/>
                <w:szCs w:val="24"/>
                <w:lang w:val="ru-RU" w:eastAsia="en-US" w:bidi="ar-SA"/>
              </w:rPr>
              <w:t>бюджета для граждан</w:t>
            </w:r>
          </w:p>
        </w:tc>
        <w:tc>
          <w:tcPr>
            <w:tcW w:w="1276" w:type="dxa"/>
            <w:tcBorders>
              <w:top w:val="single" w:sz="6" w:space="0" w:color="auto"/>
              <w:left w:val="single" w:sz="6" w:space="0" w:color="auto"/>
              <w:bottom w:val="single" w:sz="6" w:space="0" w:color="auto"/>
              <w:right w:val="single" w:sz="6" w:space="0" w:color="auto"/>
            </w:tcBorders>
          </w:tcPr>
          <w:p w:rsidR="00356EAD" w:rsidRPr="00CE1D5B" w:rsidP="00E0202B">
            <w:pPr>
              <w:spacing w:after="0" w:line="240" w:lineRule="auto"/>
              <w:jc w:val="center"/>
              <w:rPr>
                <w:rFonts w:ascii="Times New Roman" w:eastAsia="Calibri" w:hAnsi="Times New Roman" w:cs="Tahoma"/>
                <w:sz w:val="24"/>
                <w:szCs w:val="24"/>
                <w:lang w:val="ru-RU" w:eastAsia="en-US" w:bidi="ar-SA"/>
              </w:rPr>
            </w:pPr>
          </w:p>
        </w:tc>
        <w:tc>
          <w:tcPr>
            <w:tcW w:w="2410" w:type="dxa"/>
            <w:gridSpan w:val="2"/>
            <w:tcBorders>
              <w:top w:val="single" w:sz="6" w:space="0" w:color="auto"/>
              <w:left w:val="single" w:sz="6" w:space="0" w:color="auto"/>
              <w:bottom w:val="single" w:sz="6" w:space="0" w:color="auto"/>
              <w:right w:val="single" w:sz="6" w:space="0" w:color="auto"/>
            </w:tcBorders>
          </w:tcPr>
          <w:p w:rsidR="00356EAD" w:rsidRPr="00A33880" w:rsidP="00E0202B">
            <w:pPr>
              <w:widowControl/>
              <w:autoSpaceDE w:val="0"/>
              <w:autoSpaceDN w:val="0"/>
              <w:adjustRightInd w:val="0"/>
              <w:ind w:firstLine="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официальный сайт  Абанского района</w:t>
            </w:r>
          </w:p>
        </w:tc>
        <w:tc>
          <w:tcPr>
            <w:tcW w:w="1276" w:type="dxa"/>
            <w:tcBorders>
              <w:top w:val="single" w:sz="6" w:space="0" w:color="auto"/>
              <w:left w:val="single" w:sz="6" w:space="0" w:color="auto"/>
              <w:bottom w:val="single" w:sz="6" w:space="0" w:color="auto"/>
              <w:right w:val="single" w:sz="6" w:space="0" w:color="auto"/>
            </w:tcBorders>
          </w:tcPr>
          <w:p w:rsidR="00356EAD" w:rsidP="00E0202B">
            <w:pPr>
              <w:spacing w:after="0" w:line="240" w:lineRule="auto"/>
              <w:jc w:val="center"/>
              <w:rPr>
                <w:rFonts w:ascii="Calibri" w:eastAsia="Calibri" w:hAnsi="Calibri" w:cs="Times New Roman"/>
                <w:sz w:val="22"/>
                <w:szCs w:val="22"/>
                <w:lang w:val="ru-RU" w:eastAsia="en-US" w:bidi="ar-SA"/>
              </w:rPr>
            </w:pPr>
            <w:r w:rsidRPr="003011AF">
              <w:rPr>
                <w:rFonts w:ascii="Times New Roman" w:eastAsia="Calibri" w:hAnsi="Times New Roman" w:cs="Times New Roman"/>
                <w:sz w:val="24"/>
                <w:szCs w:val="24"/>
                <w:lang w:val="ru-RU" w:eastAsia="en-US" w:bidi="ar-SA"/>
              </w:rPr>
              <w:t>размещен</w:t>
            </w:r>
          </w:p>
        </w:tc>
        <w:tc>
          <w:tcPr>
            <w:tcW w:w="1559" w:type="dxa"/>
            <w:tcBorders>
              <w:top w:val="single" w:sz="6" w:space="0" w:color="auto"/>
              <w:left w:val="single" w:sz="6" w:space="0" w:color="auto"/>
              <w:bottom w:val="single" w:sz="6" w:space="0" w:color="auto"/>
              <w:right w:val="single" w:sz="6" w:space="0" w:color="auto"/>
            </w:tcBorders>
          </w:tcPr>
          <w:p w:rsidR="00356EAD" w:rsidP="00E0202B">
            <w:pPr>
              <w:spacing w:after="0" w:line="240" w:lineRule="auto"/>
              <w:jc w:val="center"/>
              <w:rPr>
                <w:rFonts w:ascii="Calibri" w:eastAsia="Calibri" w:hAnsi="Calibri" w:cs="Times New Roman"/>
                <w:sz w:val="22"/>
                <w:szCs w:val="22"/>
                <w:lang w:val="ru-RU" w:eastAsia="en-US" w:bidi="ar-SA"/>
              </w:rPr>
            </w:pPr>
            <w:r w:rsidRPr="003011AF">
              <w:rPr>
                <w:rFonts w:ascii="Times New Roman" w:eastAsia="Calibri" w:hAnsi="Times New Roman" w:cs="Times New Roman"/>
                <w:sz w:val="24"/>
                <w:szCs w:val="24"/>
                <w:lang w:val="ru-RU" w:eastAsia="en-US" w:bidi="ar-SA"/>
              </w:rPr>
              <w:t>размещен</w:t>
            </w:r>
          </w:p>
        </w:tc>
        <w:tc>
          <w:tcPr>
            <w:tcW w:w="1559" w:type="dxa"/>
            <w:tcBorders>
              <w:top w:val="single" w:sz="6" w:space="0" w:color="auto"/>
              <w:left w:val="single" w:sz="6" w:space="0" w:color="auto"/>
              <w:bottom w:val="single" w:sz="6" w:space="0" w:color="auto"/>
              <w:right w:val="single" w:sz="6" w:space="0" w:color="auto"/>
            </w:tcBorders>
          </w:tcPr>
          <w:p w:rsidR="00356EAD" w:rsidP="00E0202B">
            <w:pPr>
              <w:spacing w:after="0" w:line="240" w:lineRule="auto"/>
              <w:jc w:val="center"/>
              <w:rPr>
                <w:rFonts w:ascii="Calibri" w:eastAsia="Calibri" w:hAnsi="Calibri" w:cs="Times New Roman"/>
                <w:sz w:val="22"/>
                <w:szCs w:val="22"/>
                <w:lang w:val="ru-RU" w:eastAsia="en-US" w:bidi="ar-SA"/>
              </w:rPr>
            </w:pPr>
            <w:r w:rsidRPr="003011AF">
              <w:rPr>
                <w:rFonts w:ascii="Times New Roman" w:eastAsia="Calibri" w:hAnsi="Times New Roman" w:cs="Times New Roman"/>
                <w:sz w:val="24"/>
                <w:szCs w:val="24"/>
                <w:lang w:val="ru-RU" w:eastAsia="en-US" w:bidi="ar-SA"/>
              </w:rPr>
              <w:t>размещен</w:t>
            </w:r>
          </w:p>
        </w:tc>
        <w:tc>
          <w:tcPr>
            <w:tcW w:w="1560" w:type="dxa"/>
            <w:tcBorders>
              <w:top w:val="single" w:sz="6" w:space="0" w:color="auto"/>
              <w:left w:val="single" w:sz="6" w:space="0" w:color="auto"/>
              <w:bottom w:val="single" w:sz="6" w:space="0" w:color="auto"/>
              <w:right w:val="single" w:sz="6" w:space="0" w:color="auto"/>
            </w:tcBorders>
          </w:tcPr>
          <w:p w:rsidR="00356EAD" w:rsidP="00E0202B">
            <w:pPr>
              <w:spacing w:after="0" w:line="240" w:lineRule="auto"/>
              <w:jc w:val="center"/>
              <w:rPr>
                <w:rFonts w:ascii="Calibri" w:eastAsia="Calibri" w:hAnsi="Calibri" w:cs="Times New Roman"/>
                <w:sz w:val="22"/>
                <w:szCs w:val="22"/>
                <w:lang w:val="ru-RU" w:eastAsia="en-US" w:bidi="ar-SA"/>
              </w:rPr>
            </w:pPr>
            <w:r w:rsidRPr="003011AF">
              <w:rPr>
                <w:rFonts w:ascii="Times New Roman" w:eastAsia="Calibri" w:hAnsi="Times New Roman" w:cs="Times New Roman"/>
                <w:sz w:val="24"/>
                <w:szCs w:val="24"/>
                <w:lang w:val="ru-RU" w:eastAsia="en-US" w:bidi="ar-SA"/>
              </w:rPr>
              <w:t>размещен</w:t>
            </w:r>
          </w:p>
        </w:tc>
      </w:tr>
    </w:tbl>
    <w:p w:rsidR="00046C52" w:rsidRPr="000C5742" w:rsidP="00E0202B">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sectPr w:rsidSect="005B3530">
          <w:headerReference w:type="even" r:id="rId55"/>
          <w:headerReference w:type="default" r:id="rId56"/>
          <w:footerReference w:type="even" r:id="rId57"/>
          <w:footerReference w:type="default" r:id="rId58"/>
          <w:headerReference w:type="first" r:id="rId59"/>
          <w:type w:val="nextPage"/>
          <w:pgSz w:w="16838" w:h="11905" w:orient="landscape"/>
          <w:pgMar w:top="1985" w:right="567" w:bottom="851" w:left="567" w:header="992" w:footer="720" w:gutter="0"/>
          <w:pgNumType w:start="36"/>
          <w:cols w:space="720"/>
          <w:noEndnote/>
          <w:docGrid w:linePitch="299"/>
        </w:sectPr>
      </w:pPr>
    </w:p>
    <w:p w:rsidR="005F4F03" w:rsidP="000005F8">
      <w:pPr>
        <w:spacing w:line="240" w:lineRule="auto"/>
        <w:ind w:firstLine="10773"/>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Приложение № 2</w:t>
      </w:r>
    </w:p>
    <w:p w:rsidR="005F4F03" w:rsidP="000005F8">
      <w:pPr>
        <w:spacing w:line="240" w:lineRule="auto"/>
        <w:ind w:firstLine="10773"/>
        <w:jc w:val="both"/>
        <w:rPr>
          <w:rFonts w:ascii="Times New Roman" w:eastAsia="Times New Roman" w:hAnsi="Times New Roman" w:cs="Times New Roman"/>
          <w:sz w:val="28"/>
          <w:szCs w:val="28"/>
          <w:lang w:val="ru-RU" w:eastAsia="ru-RU" w:bidi="ar-SA"/>
        </w:rPr>
      </w:pPr>
      <w:r w:rsidRPr="00677A38">
        <w:rPr>
          <w:rFonts w:ascii="Times New Roman" w:eastAsia="Times New Roman" w:hAnsi="Times New Roman" w:cs="Times New Roman"/>
          <w:sz w:val="28"/>
          <w:szCs w:val="28"/>
          <w:lang w:val="ru-RU" w:eastAsia="ru-RU" w:bidi="ar-SA"/>
        </w:rPr>
        <w:t>к подпрограмме «</w:t>
      </w:r>
      <w:r>
        <w:rPr>
          <w:rFonts w:ascii="Times New Roman" w:eastAsia="Times New Roman" w:hAnsi="Times New Roman" w:cs="Times New Roman"/>
          <w:sz w:val="28"/>
          <w:szCs w:val="28"/>
          <w:lang w:val="ru-RU" w:eastAsia="ru-RU" w:bidi="ar-SA"/>
        </w:rPr>
        <w:t xml:space="preserve">Обеспечение </w:t>
      </w:r>
    </w:p>
    <w:p w:rsidR="005F4F03" w:rsidP="000005F8">
      <w:pPr>
        <w:spacing w:line="240" w:lineRule="auto"/>
        <w:ind w:firstLine="10773"/>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реализации муниципальной</w:t>
      </w:r>
    </w:p>
    <w:p w:rsidR="005F4F03" w:rsidP="000005F8">
      <w:pPr>
        <w:spacing w:line="240" w:lineRule="auto"/>
        <w:ind w:firstLine="10773"/>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программы и прочие мероприятия»</w:t>
      </w:r>
    </w:p>
    <w:p w:rsidR="005F4F03" w:rsidP="005F4F03">
      <w:pPr>
        <w:spacing w:line="240" w:lineRule="auto"/>
        <w:ind w:firstLine="9923"/>
        <w:rPr>
          <w:rFonts w:ascii="Times New Roman" w:eastAsia="Times New Roman" w:hAnsi="Times New Roman" w:cs="Times New Roman"/>
          <w:sz w:val="28"/>
          <w:szCs w:val="28"/>
          <w:lang w:val="ru-RU" w:eastAsia="ru-RU" w:bidi="ar-SA"/>
        </w:rPr>
      </w:pPr>
    </w:p>
    <w:p w:rsidR="005F4F03" w:rsidP="005F4F03">
      <w:pPr>
        <w:spacing w:line="240" w:lineRule="auto"/>
        <w:jc w:val="center"/>
        <w:rPr>
          <w:rFonts w:ascii="Times New Roman" w:eastAsia="Times New Roman" w:hAnsi="Times New Roman" w:cs="Times New Roman"/>
          <w:sz w:val="28"/>
          <w:szCs w:val="28"/>
          <w:lang w:val="ru-RU" w:eastAsia="ru-RU" w:bidi="ar-SA"/>
        </w:rPr>
      </w:pPr>
      <w:r w:rsidRPr="005D709D">
        <w:rPr>
          <w:rFonts w:ascii="Times New Roman" w:eastAsia="Times New Roman" w:hAnsi="Times New Roman" w:cs="Times New Roman"/>
          <w:sz w:val="28"/>
          <w:szCs w:val="28"/>
          <w:lang w:val="ru-RU" w:eastAsia="ru-RU" w:bidi="ar-SA"/>
        </w:rPr>
        <w:t>Перечень мероприятий подпрограммы «</w:t>
      </w:r>
      <w:r w:rsidRPr="001A700D">
        <w:rPr>
          <w:rFonts w:ascii="Times New Roman" w:eastAsia="Calibri" w:hAnsi="Times New Roman" w:cs="Times New Roman"/>
          <w:sz w:val="28"/>
          <w:szCs w:val="28"/>
          <w:lang w:val="ru-RU" w:eastAsia="en-US" w:bidi="ar-SA"/>
        </w:rPr>
        <w:t xml:space="preserve">Обеспечение реализации </w:t>
      </w:r>
      <w:r>
        <w:rPr>
          <w:rFonts w:ascii="Times New Roman" w:eastAsia="Calibri" w:hAnsi="Times New Roman" w:cs="Times New Roman"/>
          <w:sz w:val="28"/>
          <w:szCs w:val="28"/>
          <w:lang w:val="ru-RU" w:eastAsia="en-US" w:bidi="ar-SA"/>
        </w:rPr>
        <w:t>муниципальной</w:t>
      </w:r>
      <w:r w:rsidRPr="001A700D">
        <w:rPr>
          <w:rFonts w:ascii="Times New Roman" w:eastAsia="Calibri" w:hAnsi="Times New Roman" w:cs="Times New Roman"/>
          <w:sz w:val="28"/>
          <w:szCs w:val="28"/>
          <w:lang w:val="ru-RU" w:eastAsia="en-US" w:bidi="ar-SA"/>
        </w:rPr>
        <w:t xml:space="preserve"> программы и прочие мероприятия</w:t>
      </w:r>
      <w:r w:rsidRPr="005D709D">
        <w:rPr>
          <w:rFonts w:ascii="Times New Roman" w:eastAsia="Times New Roman" w:hAnsi="Times New Roman" w:cs="Times New Roman"/>
          <w:sz w:val="28"/>
          <w:szCs w:val="28"/>
          <w:lang w:val="ru-RU" w:eastAsia="ru-RU" w:bidi="ar-SA"/>
        </w:rPr>
        <w:t>»</w:t>
      </w:r>
    </w:p>
    <w:p w:rsidR="005F4F03" w:rsidP="005F4F03">
      <w:pPr>
        <w:spacing w:line="240" w:lineRule="auto"/>
        <w:jc w:val="center"/>
        <w:rPr>
          <w:rFonts w:asciiTheme="minorHAnsi" w:eastAsiaTheme="minorHAnsi" w:hAnsiTheme="minorHAnsi" w:cstheme="minorBidi"/>
          <w:sz w:val="22"/>
          <w:szCs w:val="22"/>
          <w:lang w:val="ru-RU" w:eastAsia="en-US" w:bidi="ar-SA"/>
        </w:rPr>
      </w:pPr>
    </w:p>
    <w:tbl>
      <w:tblPr>
        <w:tblStyle w:val="TableNormal"/>
        <w:tblW w:w="15168" w:type="dxa"/>
        <w:tblInd w:w="108" w:type="dxa"/>
        <w:tblLayout w:type="fixed"/>
        <w:tblLook w:val="04A0"/>
      </w:tblPr>
      <w:tblGrid>
        <w:gridCol w:w="2552"/>
        <w:gridCol w:w="1701"/>
        <w:gridCol w:w="566"/>
        <w:gridCol w:w="709"/>
        <w:gridCol w:w="1276"/>
        <w:gridCol w:w="568"/>
        <w:gridCol w:w="1135"/>
        <w:gridCol w:w="1081"/>
        <w:gridCol w:w="1060"/>
        <w:gridCol w:w="1189"/>
        <w:gridCol w:w="3331"/>
      </w:tblGrid>
      <w:tr w:rsidTr="000005F8">
        <w:tblPrEx>
          <w:tblW w:w="15168" w:type="dxa"/>
          <w:tblInd w:w="108" w:type="dxa"/>
          <w:tblLayout w:type="fixed"/>
          <w:tblLook w:val="04A0"/>
        </w:tblPrEx>
        <w:trPr>
          <w:trHeight w:val="80"/>
        </w:trPr>
        <w:tc>
          <w:tcPr>
            <w:tcW w:w="2552" w:type="dxa"/>
            <w:tcBorders>
              <w:top w:val="nil"/>
              <w:left w:val="nil"/>
              <w:bottom w:val="nil"/>
              <w:right w:val="nil"/>
            </w:tcBorders>
            <w:shd w:val="clear" w:color="auto" w:fill="auto"/>
            <w:noWrap/>
            <w:vAlign w:val="bottom"/>
            <w:hideMark/>
          </w:tcPr>
          <w:p w:rsidR="00296B51" w:rsidRPr="005D709D" w:rsidP="005D709D">
            <w:pPr>
              <w:spacing w:line="240" w:lineRule="auto"/>
              <w:jc w:val="center"/>
              <w:rPr>
                <w:rFonts w:ascii="Times New Roman" w:eastAsia="Times New Roman" w:hAnsi="Times New Roman" w:cs="Times New Roman"/>
                <w:sz w:val="28"/>
                <w:szCs w:val="28"/>
                <w:lang w:val="ru-RU" w:eastAsia="ru-RU" w:bidi="ar-SA"/>
              </w:rPr>
            </w:pPr>
          </w:p>
        </w:tc>
        <w:tc>
          <w:tcPr>
            <w:tcW w:w="1701"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566"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709"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1276"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568"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1135"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1081"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1060"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1189"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c>
          <w:tcPr>
            <w:tcW w:w="3331" w:type="dxa"/>
            <w:tcBorders>
              <w:top w:val="nil"/>
              <w:left w:val="nil"/>
              <w:bottom w:val="nil"/>
              <w:right w:val="nil"/>
            </w:tcBorders>
            <w:shd w:val="clear" w:color="auto" w:fill="auto"/>
            <w:noWrap/>
            <w:vAlign w:val="bottom"/>
            <w:hideMark/>
          </w:tcPr>
          <w:p w:rsidR="00296B51" w:rsidRPr="005D709D" w:rsidP="005D709D">
            <w:pPr>
              <w:spacing w:line="240" w:lineRule="auto"/>
              <w:rPr>
                <w:rFonts w:ascii="Arial CYR" w:eastAsia="Times New Roman" w:hAnsi="Arial CYR" w:cs="Arial CYR"/>
                <w:sz w:val="20"/>
                <w:szCs w:val="20"/>
                <w:lang w:val="ru-RU" w:eastAsia="ru-RU" w:bidi="ar-SA"/>
              </w:rPr>
            </w:pPr>
          </w:p>
        </w:tc>
      </w:tr>
      <w:tr w:rsidTr="000005F8">
        <w:tblPrEx>
          <w:tblW w:w="15168" w:type="dxa"/>
          <w:tblInd w:w="108" w:type="dxa"/>
          <w:tblLayout w:type="fixed"/>
          <w:tblLook w:val="04A0"/>
        </w:tblPrEx>
        <w:trPr>
          <w:trHeight w:val="690"/>
        </w:trPr>
        <w:tc>
          <w:tcPr>
            <w:tcW w:w="255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296B51"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Цели, задачи, мероприятия подпрограммы</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96B51"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 xml:space="preserve">ГРБС </w:t>
            </w:r>
          </w:p>
        </w:tc>
        <w:tc>
          <w:tcPr>
            <w:tcW w:w="3119" w:type="dxa"/>
            <w:gridSpan w:val="4"/>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296B51"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Код бюджетной классификации</w:t>
            </w:r>
          </w:p>
        </w:tc>
        <w:tc>
          <w:tcPr>
            <w:tcW w:w="4465" w:type="dxa"/>
            <w:gridSpan w:val="4"/>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B48DF" w:rsidRPr="005F4F03" w:rsidP="005B48DF">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Расходы по годам реализации</w:t>
            </w:r>
            <w:r w:rsidR="00E4162B">
              <w:rPr>
                <w:rFonts w:ascii="Times New Roman" w:eastAsia="Times New Roman" w:hAnsi="Times New Roman" w:cs="Times New Roman"/>
                <w:sz w:val="21"/>
                <w:szCs w:val="21"/>
                <w:lang w:val="ru-RU" w:eastAsia="ru-RU" w:bidi="ar-SA"/>
              </w:rPr>
              <w:t xml:space="preserve"> подпрограммы</w:t>
            </w:r>
          </w:p>
          <w:p w:rsidR="00296B51" w:rsidRPr="005F4F03" w:rsidP="005B48DF">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(тыс. руб.)</w:t>
            </w:r>
          </w:p>
        </w:tc>
        <w:tc>
          <w:tcPr>
            <w:tcW w:w="3331"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296B51" w:rsidRPr="00E4162B" w:rsidP="005D709D">
            <w:pPr>
              <w:spacing w:line="240" w:lineRule="auto"/>
              <w:jc w:val="center"/>
              <w:rPr>
                <w:rFonts w:ascii="Times New Roman" w:eastAsia="Times New Roman" w:hAnsi="Times New Roman" w:cs="Times New Roman"/>
                <w:sz w:val="21"/>
                <w:szCs w:val="21"/>
                <w:lang w:val="ru-RU" w:eastAsia="ru-RU" w:bidi="ar-SA"/>
              </w:rPr>
            </w:pPr>
            <w:r w:rsidRPr="00E4162B">
              <w:rPr>
                <w:rFonts w:ascii="Times New Roman" w:hAnsi="Times New Roman" w:eastAsiaTheme="minorHAnsi" w:cs="Times New Roman"/>
                <w:sz w:val="21"/>
                <w:szCs w:val="21"/>
                <w:lang w:val="ru-RU" w:eastAsia="en-US" w:bidi="ar-SA"/>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Tr="000005F8">
        <w:tblPrEx>
          <w:tblW w:w="15168" w:type="dxa"/>
          <w:tblInd w:w="108" w:type="dxa"/>
          <w:tblLayout w:type="fixed"/>
          <w:tblLook w:val="04A0"/>
        </w:tblPrEx>
        <w:trPr>
          <w:trHeight w:val="241"/>
        </w:trPr>
        <w:tc>
          <w:tcPr>
            <w:tcW w:w="2552" w:type="dxa"/>
            <w:vMerge/>
            <w:tcBorders>
              <w:top w:val="single" w:sz="8" w:space="0" w:color="auto"/>
              <w:left w:val="single" w:sz="8" w:space="0" w:color="auto"/>
              <w:bottom w:val="single" w:sz="4" w:space="0" w:color="auto"/>
              <w:right w:val="single" w:sz="4" w:space="0" w:color="auto"/>
            </w:tcBorders>
            <w:vAlign w:val="center"/>
            <w:hideMark/>
          </w:tcPr>
          <w:p w:rsidR="00296B51" w:rsidRPr="005F4F03" w:rsidP="005D709D">
            <w:pPr>
              <w:spacing w:line="240" w:lineRule="auto"/>
              <w:rPr>
                <w:rFonts w:ascii="Times New Roman" w:eastAsia="Times New Roman" w:hAnsi="Times New Roman" w:cs="Times New Roman"/>
                <w:sz w:val="21"/>
                <w:szCs w:val="21"/>
                <w:lang w:val="ru-RU" w:eastAsia="ru-RU" w:bidi="ar-SA"/>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296B51" w:rsidRPr="005F4F03" w:rsidP="005D709D">
            <w:pPr>
              <w:spacing w:line="240" w:lineRule="auto"/>
              <w:rPr>
                <w:rFonts w:ascii="Times New Roman" w:eastAsia="Times New Roman" w:hAnsi="Times New Roman" w:cs="Times New Roman"/>
                <w:sz w:val="21"/>
                <w:szCs w:val="21"/>
                <w:lang w:val="ru-RU" w:eastAsia="ru-RU" w:bidi="ar-SA"/>
              </w:rPr>
            </w:pPr>
          </w:p>
        </w:tc>
        <w:tc>
          <w:tcPr>
            <w:tcW w:w="3119" w:type="dxa"/>
            <w:gridSpan w:val="4"/>
            <w:vMerge/>
            <w:tcBorders>
              <w:top w:val="single" w:sz="8" w:space="0" w:color="auto"/>
              <w:left w:val="single" w:sz="4" w:space="0" w:color="auto"/>
              <w:bottom w:val="single" w:sz="4" w:space="0" w:color="auto"/>
              <w:right w:val="single" w:sz="4" w:space="0" w:color="auto"/>
            </w:tcBorders>
            <w:vAlign w:val="center"/>
            <w:hideMark/>
          </w:tcPr>
          <w:p w:rsidR="00296B51" w:rsidRPr="005F4F03" w:rsidP="005D709D">
            <w:pPr>
              <w:spacing w:line="240" w:lineRule="auto"/>
              <w:rPr>
                <w:rFonts w:ascii="Times New Roman" w:eastAsia="Times New Roman" w:hAnsi="Times New Roman" w:cs="Times New Roman"/>
                <w:sz w:val="21"/>
                <w:szCs w:val="21"/>
                <w:lang w:val="ru-RU" w:eastAsia="ru-RU" w:bidi="ar-SA"/>
              </w:rPr>
            </w:pPr>
          </w:p>
        </w:tc>
        <w:tc>
          <w:tcPr>
            <w:tcW w:w="4465" w:type="dxa"/>
            <w:gridSpan w:val="4"/>
            <w:vMerge/>
            <w:tcBorders>
              <w:top w:val="single" w:sz="8" w:space="0" w:color="auto"/>
              <w:left w:val="single" w:sz="4" w:space="0" w:color="auto"/>
              <w:bottom w:val="single" w:sz="4" w:space="0" w:color="auto"/>
              <w:right w:val="single" w:sz="4" w:space="0" w:color="auto"/>
            </w:tcBorders>
            <w:vAlign w:val="center"/>
            <w:hideMark/>
          </w:tcPr>
          <w:p w:rsidR="00296B51" w:rsidRPr="005F4F03" w:rsidP="005D709D">
            <w:pPr>
              <w:spacing w:line="240" w:lineRule="auto"/>
              <w:rPr>
                <w:rFonts w:ascii="Times New Roman" w:eastAsia="Times New Roman" w:hAnsi="Times New Roman" w:cs="Times New Roman"/>
                <w:sz w:val="21"/>
                <w:szCs w:val="21"/>
                <w:lang w:val="ru-RU" w:eastAsia="ru-RU" w:bidi="ar-SA"/>
              </w:rPr>
            </w:pPr>
          </w:p>
        </w:tc>
        <w:tc>
          <w:tcPr>
            <w:tcW w:w="3331" w:type="dxa"/>
            <w:vMerge/>
            <w:tcBorders>
              <w:top w:val="single" w:sz="8" w:space="0" w:color="auto"/>
              <w:left w:val="single" w:sz="4" w:space="0" w:color="auto"/>
              <w:bottom w:val="single" w:sz="4" w:space="0" w:color="auto"/>
              <w:right w:val="single" w:sz="8" w:space="0" w:color="auto"/>
            </w:tcBorders>
            <w:vAlign w:val="center"/>
            <w:hideMark/>
          </w:tcPr>
          <w:p w:rsidR="00296B51" w:rsidRPr="005F4F03" w:rsidP="005D709D">
            <w:pPr>
              <w:spacing w:line="240" w:lineRule="auto"/>
              <w:rPr>
                <w:rFonts w:ascii="Times New Roman" w:eastAsia="Times New Roman" w:hAnsi="Times New Roman" w:cs="Times New Roman"/>
                <w:sz w:val="21"/>
                <w:szCs w:val="21"/>
                <w:lang w:val="ru-RU" w:eastAsia="ru-RU" w:bidi="ar-SA"/>
              </w:rPr>
            </w:pPr>
          </w:p>
        </w:tc>
      </w:tr>
      <w:tr w:rsidTr="000005F8">
        <w:tblPrEx>
          <w:tblW w:w="15168" w:type="dxa"/>
          <w:tblInd w:w="108" w:type="dxa"/>
          <w:tblLayout w:type="fixed"/>
          <w:tblLook w:val="04A0"/>
        </w:tblPrEx>
        <w:trPr>
          <w:trHeight w:val="60"/>
        </w:trPr>
        <w:tc>
          <w:tcPr>
            <w:tcW w:w="2552" w:type="dxa"/>
            <w:vMerge/>
            <w:tcBorders>
              <w:top w:val="single" w:sz="8" w:space="0" w:color="auto"/>
              <w:left w:val="single" w:sz="8" w:space="0" w:color="auto"/>
              <w:bottom w:val="single" w:sz="4" w:space="0" w:color="auto"/>
              <w:right w:val="single" w:sz="4" w:space="0" w:color="auto"/>
            </w:tcBorders>
            <w:vAlign w:val="center"/>
            <w:hideMark/>
          </w:tcPr>
          <w:p w:rsidR="004021E9" w:rsidRPr="005F4F03" w:rsidP="005D709D">
            <w:pPr>
              <w:spacing w:line="240" w:lineRule="auto"/>
              <w:rPr>
                <w:rFonts w:ascii="Times New Roman" w:eastAsia="Times New Roman" w:hAnsi="Times New Roman" w:cs="Times New Roman"/>
                <w:sz w:val="21"/>
                <w:szCs w:val="21"/>
                <w:lang w:val="ru-RU" w:eastAsia="ru-RU" w:bidi="ar-SA"/>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4021E9" w:rsidRPr="005F4F03" w:rsidP="005D709D">
            <w:pPr>
              <w:spacing w:line="240" w:lineRule="auto"/>
              <w:rPr>
                <w:rFonts w:ascii="Times New Roman" w:eastAsia="Times New Roman" w:hAnsi="Times New Roman" w:cs="Times New Roman"/>
                <w:sz w:val="21"/>
                <w:szCs w:val="21"/>
                <w:lang w:val="ru-RU" w:eastAsia="ru-RU" w:bidi="ar-SA"/>
              </w:rPr>
            </w:pPr>
          </w:p>
        </w:tc>
        <w:tc>
          <w:tcPr>
            <w:tcW w:w="566" w:type="dxa"/>
            <w:tcBorders>
              <w:top w:val="nil"/>
              <w:left w:val="nil"/>
              <w:bottom w:val="single" w:sz="4" w:space="0" w:color="auto"/>
              <w:right w:val="single" w:sz="4" w:space="0" w:color="auto"/>
            </w:tcBorders>
            <w:shd w:val="clear" w:color="auto" w:fill="auto"/>
            <w:vAlign w:val="center"/>
            <w:hideMark/>
          </w:tcPr>
          <w:p w:rsidR="004021E9"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ГРБС</w:t>
            </w:r>
          </w:p>
        </w:tc>
        <w:tc>
          <w:tcPr>
            <w:tcW w:w="709" w:type="dxa"/>
            <w:tcBorders>
              <w:top w:val="nil"/>
              <w:left w:val="nil"/>
              <w:bottom w:val="single" w:sz="4" w:space="0" w:color="auto"/>
              <w:right w:val="single" w:sz="4" w:space="0" w:color="auto"/>
            </w:tcBorders>
            <w:shd w:val="clear" w:color="auto" w:fill="auto"/>
            <w:vAlign w:val="center"/>
            <w:hideMark/>
          </w:tcPr>
          <w:p w:rsidR="004021E9"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РзПр</w:t>
            </w:r>
          </w:p>
        </w:tc>
        <w:tc>
          <w:tcPr>
            <w:tcW w:w="1276" w:type="dxa"/>
            <w:tcBorders>
              <w:top w:val="nil"/>
              <w:left w:val="nil"/>
              <w:bottom w:val="single" w:sz="4" w:space="0" w:color="auto"/>
              <w:right w:val="single" w:sz="4" w:space="0" w:color="auto"/>
            </w:tcBorders>
            <w:shd w:val="clear" w:color="auto" w:fill="auto"/>
            <w:vAlign w:val="center"/>
            <w:hideMark/>
          </w:tcPr>
          <w:p w:rsidR="004021E9" w:rsidRPr="005F4F03" w:rsidP="005D709D">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5F4F03">
              <w:rPr>
                <w:rFonts w:ascii="Times New Roman" w:eastAsia="Times New Roman" w:hAnsi="Times New Roman" w:cs="Times New Roman"/>
                <w:sz w:val="21"/>
                <w:szCs w:val="21"/>
                <w:lang w:val="ru-RU" w:eastAsia="ru-RU" w:bidi="ar-SA"/>
              </w:rPr>
              <w:t>ЦСР</w:t>
            </w:r>
          </w:p>
        </w:tc>
        <w:tc>
          <w:tcPr>
            <w:tcW w:w="568" w:type="dxa"/>
            <w:tcBorders>
              <w:top w:val="nil"/>
              <w:left w:val="nil"/>
              <w:bottom w:val="single" w:sz="4" w:space="0" w:color="auto"/>
              <w:right w:val="single" w:sz="4" w:space="0" w:color="auto"/>
            </w:tcBorders>
            <w:shd w:val="clear" w:color="auto" w:fill="auto"/>
            <w:vAlign w:val="center"/>
            <w:hideMark/>
          </w:tcPr>
          <w:p w:rsidR="004021E9" w:rsidRPr="005F4F03" w:rsidP="005D709D">
            <w:pPr>
              <w:spacing w:line="240" w:lineRule="auto"/>
              <w:jc w:val="center"/>
              <w:rPr>
                <w:rFonts w:ascii="Times New Roman" w:eastAsia="Times New Roman" w:hAnsi="Times New Roman" w:cs="Times New Roman"/>
                <w:sz w:val="21"/>
                <w:szCs w:val="21"/>
                <w:lang w:val="ru-RU" w:eastAsia="ru-RU" w:bidi="ar-SA"/>
              </w:rPr>
            </w:pPr>
            <w:r>
              <w:rPr>
                <w:rFonts w:ascii="Times New Roman" w:eastAsia="Times New Roman" w:hAnsi="Times New Roman" w:cs="Times New Roman"/>
                <w:sz w:val="21"/>
                <w:szCs w:val="21"/>
                <w:lang w:val="ru-RU" w:eastAsia="ru-RU" w:bidi="ar-SA"/>
              </w:rPr>
              <w:t>К</w:t>
            </w:r>
            <w:r w:rsidRPr="005F4F03">
              <w:rPr>
                <w:rFonts w:ascii="Times New Roman" w:eastAsia="Times New Roman" w:hAnsi="Times New Roman" w:cs="Times New Roman"/>
                <w:sz w:val="21"/>
                <w:szCs w:val="21"/>
                <w:lang w:val="ru-RU" w:eastAsia="ru-RU" w:bidi="ar-SA"/>
              </w:rPr>
              <w:t>ВР</w:t>
            </w:r>
          </w:p>
        </w:tc>
        <w:tc>
          <w:tcPr>
            <w:tcW w:w="1135" w:type="dxa"/>
            <w:tcBorders>
              <w:top w:val="nil"/>
              <w:left w:val="nil"/>
              <w:bottom w:val="single" w:sz="4" w:space="0" w:color="auto"/>
              <w:right w:val="single" w:sz="4" w:space="0" w:color="auto"/>
            </w:tcBorders>
            <w:shd w:val="clear" w:color="auto" w:fill="auto"/>
            <w:vAlign w:val="center"/>
            <w:hideMark/>
          </w:tcPr>
          <w:p w:rsidR="004021E9" w:rsidRPr="005F4F03" w:rsidP="002B7AA5">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2025 год</w:t>
            </w:r>
          </w:p>
        </w:tc>
        <w:tc>
          <w:tcPr>
            <w:tcW w:w="1081" w:type="dxa"/>
            <w:tcBorders>
              <w:top w:val="nil"/>
              <w:left w:val="nil"/>
              <w:bottom w:val="single" w:sz="4" w:space="0" w:color="auto"/>
              <w:right w:val="single" w:sz="4" w:space="0" w:color="auto"/>
            </w:tcBorders>
            <w:shd w:val="clear" w:color="auto" w:fill="auto"/>
            <w:vAlign w:val="center"/>
            <w:hideMark/>
          </w:tcPr>
          <w:p w:rsidR="004021E9" w:rsidRPr="005F4F03" w:rsidP="002B7AA5">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6</w:t>
            </w:r>
            <w:r w:rsidRPr="005F4F03">
              <w:rPr>
                <w:rFonts w:ascii="Times New Roman" w:eastAsia="Times New Roman" w:hAnsi="Times New Roman" w:cs="Times New Roman"/>
                <w:sz w:val="21"/>
                <w:szCs w:val="21"/>
                <w:lang w:val="ru-RU" w:eastAsia="ru-RU" w:bidi="ar-SA"/>
              </w:rPr>
              <w:t xml:space="preserve"> год</w:t>
            </w:r>
          </w:p>
        </w:tc>
        <w:tc>
          <w:tcPr>
            <w:tcW w:w="1060" w:type="dxa"/>
            <w:tcBorders>
              <w:top w:val="nil"/>
              <w:left w:val="nil"/>
              <w:bottom w:val="single" w:sz="4" w:space="0" w:color="auto"/>
              <w:right w:val="single" w:sz="4" w:space="0" w:color="auto"/>
            </w:tcBorders>
            <w:shd w:val="clear" w:color="auto" w:fill="auto"/>
            <w:vAlign w:val="center"/>
            <w:hideMark/>
          </w:tcPr>
          <w:p w:rsidR="004021E9" w:rsidRPr="005F4F03" w:rsidP="004021E9">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202</w:t>
            </w:r>
            <w:r>
              <w:rPr>
                <w:rFonts w:ascii="Times New Roman" w:eastAsia="Times New Roman" w:hAnsi="Times New Roman" w:cs="Times New Roman"/>
                <w:sz w:val="21"/>
                <w:szCs w:val="21"/>
                <w:lang w:val="ru-RU" w:eastAsia="ru-RU" w:bidi="ar-SA"/>
              </w:rPr>
              <w:t>7</w:t>
            </w:r>
            <w:r w:rsidRPr="005F4F03">
              <w:rPr>
                <w:rFonts w:ascii="Times New Roman" w:eastAsia="Times New Roman" w:hAnsi="Times New Roman" w:cs="Times New Roman"/>
                <w:sz w:val="21"/>
                <w:szCs w:val="21"/>
                <w:lang w:val="ru-RU" w:eastAsia="ru-RU" w:bidi="ar-SA"/>
              </w:rPr>
              <w:t xml:space="preserve"> год</w:t>
            </w:r>
          </w:p>
        </w:tc>
        <w:tc>
          <w:tcPr>
            <w:tcW w:w="1189" w:type="dxa"/>
            <w:tcBorders>
              <w:top w:val="nil"/>
              <w:left w:val="nil"/>
              <w:bottom w:val="single" w:sz="4" w:space="0" w:color="auto"/>
              <w:right w:val="single" w:sz="4" w:space="0" w:color="auto"/>
            </w:tcBorders>
            <w:shd w:val="clear" w:color="auto" w:fill="auto"/>
            <w:vAlign w:val="center"/>
            <w:hideMark/>
          </w:tcPr>
          <w:p w:rsidR="004021E9" w:rsidRPr="005F4F03" w:rsidP="005D709D">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Итого за период</w:t>
            </w:r>
          </w:p>
        </w:tc>
        <w:tc>
          <w:tcPr>
            <w:tcW w:w="3331" w:type="dxa"/>
            <w:vMerge/>
            <w:tcBorders>
              <w:top w:val="single" w:sz="8" w:space="0" w:color="auto"/>
              <w:left w:val="single" w:sz="4" w:space="0" w:color="auto"/>
              <w:bottom w:val="single" w:sz="4" w:space="0" w:color="auto"/>
              <w:right w:val="single" w:sz="8" w:space="0" w:color="auto"/>
            </w:tcBorders>
            <w:vAlign w:val="center"/>
            <w:hideMark/>
          </w:tcPr>
          <w:p w:rsidR="004021E9" w:rsidRPr="005F4F03" w:rsidP="005D709D">
            <w:pPr>
              <w:spacing w:line="240" w:lineRule="auto"/>
              <w:rPr>
                <w:rFonts w:ascii="Times New Roman" w:eastAsia="Times New Roman" w:hAnsi="Times New Roman" w:cs="Times New Roman"/>
                <w:sz w:val="21"/>
                <w:szCs w:val="21"/>
                <w:lang w:val="ru-RU" w:eastAsia="ru-RU" w:bidi="ar-SA"/>
              </w:rPr>
            </w:pPr>
          </w:p>
        </w:tc>
      </w:tr>
      <w:tr w:rsidTr="000005F8">
        <w:tblPrEx>
          <w:tblW w:w="15168" w:type="dxa"/>
          <w:tblInd w:w="108" w:type="dxa"/>
          <w:tblLayout w:type="fixed"/>
          <w:tblLook w:val="04A0"/>
        </w:tblPrEx>
        <w:trPr>
          <w:trHeight w:val="266"/>
        </w:trPr>
        <w:tc>
          <w:tcPr>
            <w:tcW w:w="15168"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296B51"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 xml:space="preserve">Цель подпрограммы: </w:t>
            </w:r>
            <w:r w:rsidRPr="005F4F03">
              <w:rPr>
                <w:rFonts w:ascii="Times New Roman" w:hAnsi="Times New Roman" w:eastAsiaTheme="minorHAnsi" w:cs="Times New Roman"/>
                <w:sz w:val="21"/>
                <w:szCs w:val="21"/>
                <w:lang w:val="ru-RU" w:eastAsia="en-US" w:bidi="ar-SA"/>
              </w:rPr>
              <w:t>с</w:t>
            </w:r>
            <w:r w:rsidRPr="005F4F03">
              <w:rPr>
                <w:rFonts w:ascii="Times New Roman" w:eastAsia="Calibri" w:hAnsi="Times New Roman" w:cstheme="minorBidi"/>
                <w:sz w:val="21"/>
                <w:szCs w:val="21"/>
                <w:lang w:val="ru-RU" w:eastAsia="en-US" w:bidi="ar-SA"/>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Tr="000005F8">
        <w:tblPrEx>
          <w:tblW w:w="15168" w:type="dxa"/>
          <w:tblInd w:w="108" w:type="dxa"/>
          <w:tblLayout w:type="fixed"/>
          <w:tblLook w:val="04A0"/>
        </w:tblPrEx>
        <w:trPr>
          <w:trHeight w:val="420"/>
        </w:trPr>
        <w:tc>
          <w:tcPr>
            <w:tcW w:w="15168"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296B51" w:rsidRPr="005F4F03" w:rsidP="00F80D75">
            <w:pPr>
              <w:spacing w:line="240" w:lineRule="auto"/>
              <w:ind w:right="-108"/>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 xml:space="preserve">Задача 1: </w:t>
            </w:r>
            <w:r w:rsidRPr="005F4F03">
              <w:rPr>
                <w:rFonts w:ascii="Times New Roman" w:hAnsi="Times New Roman" w:eastAsiaTheme="minorHAnsi" w:cstheme="minorBidi"/>
                <w:sz w:val="21"/>
                <w:szCs w:val="21"/>
                <w:lang w:val="ru-RU" w:eastAsia="en-US" w:bidi="ar-SA"/>
              </w:rPr>
              <w:t>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финансового управления администрации Абанского района.</w:t>
            </w:r>
          </w:p>
        </w:tc>
      </w:tr>
      <w:tr w:rsidTr="000005F8">
        <w:tblPrEx>
          <w:tblW w:w="15168" w:type="dxa"/>
          <w:tblInd w:w="108" w:type="dxa"/>
          <w:tblLayout w:type="fixed"/>
          <w:tblLook w:val="04A0"/>
        </w:tblPrEx>
        <w:trPr>
          <w:trHeight w:val="206"/>
        </w:trPr>
        <w:tc>
          <w:tcPr>
            <w:tcW w:w="2552" w:type="dxa"/>
            <w:vMerge w:val="restart"/>
            <w:tcBorders>
              <w:top w:val="single" w:sz="4" w:space="0" w:color="auto"/>
              <w:left w:val="single" w:sz="4" w:space="0" w:color="auto"/>
              <w:right w:val="single" w:sz="4" w:space="0" w:color="auto"/>
            </w:tcBorders>
            <w:shd w:val="clear" w:color="auto" w:fill="auto"/>
            <w:hideMark/>
          </w:tcPr>
          <w:p w:rsidR="00871D9D" w:rsidRPr="005F4F03" w:rsidP="00835C01">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1.1.:                                                                                    Выполнение функций государственными органами, органами местного самоуправления</w:t>
            </w:r>
          </w:p>
        </w:tc>
        <w:tc>
          <w:tcPr>
            <w:tcW w:w="1701" w:type="dxa"/>
            <w:vMerge w:val="restart"/>
            <w:tcBorders>
              <w:top w:val="single" w:sz="4" w:space="0" w:color="auto"/>
              <w:left w:val="nil"/>
              <w:right w:val="single" w:sz="4" w:space="0" w:color="auto"/>
            </w:tcBorders>
            <w:shd w:val="clear" w:color="auto" w:fill="auto"/>
            <w:hideMark/>
          </w:tcPr>
          <w:p w:rsidR="00871D9D"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vMerge w:val="restart"/>
            <w:tcBorders>
              <w:top w:val="single" w:sz="4" w:space="0" w:color="auto"/>
              <w:left w:val="nil"/>
              <w:right w:val="single" w:sz="4" w:space="0" w:color="auto"/>
            </w:tcBorders>
            <w:shd w:val="clear" w:color="auto" w:fill="auto"/>
            <w:noWrap/>
            <w:hideMark/>
          </w:tcPr>
          <w:p w:rsidR="00871D9D" w:rsidRPr="005F4F03" w:rsidP="00B06248">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902</w:t>
            </w:r>
          </w:p>
        </w:tc>
        <w:tc>
          <w:tcPr>
            <w:tcW w:w="709" w:type="dxa"/>
            <w:vMerge w:val="restart"/>
            <w:tcBorders>
              <w:top w:val="single" w:sz="4" w:space="0" w:color="auto"/>
              <w:left w:val="nil"/>
              <w:bottom w:val="single" w:sz="4" w:space="0" w:color="auto"/>
              <w:right w:val="single" w:sz="4" w:space="0" w:color="auto"/>
            </w:tcBorders>
            <w:shd w:val="clear" w:color="auto" w:fill="auto"/>
            <w:noWrap/>
            <w:hideMark/>
          </w:tcPr>
          <w:p w:rsidR="00871D9D" w:rsidRPr="005F4F03" w:rsidP="00B06248">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0106</w:t>
            </w:r>
          </w:p>
        </w:tc>
        <w:tc>
          <w:tcPr>
            <w:tcW w:w="1276" w:type="dxa"/>
            <w:vMerge w:val="restart"/>
            <w:tcBorders>
              <w:top w:val="single" w:sz="4" w:space="0" w:color="auto"/>
              <w:left w:val="nil"/>
              <w:bottom w:val="single" w:sz="4" w:space="0" w:color="auto"/>
              <w:right w:val="single" w:sz="4" w:space="0" w:color="auto"/>
            </w:tcBorders>
            <w:shd w:val="clear" w:color="auto" w:fill="auto"/>
            <w:noWrap/>
            <w:hideMark/>
          </w:tcPr>
          <w:p w:rsidR="00871D9D" w:rsidRPr="005F4F03" w:rsidP="00B06248">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1820002460</w:t>
            </w:r>
          </w:p>
        </w:tc>
        <w:tc>
          <w:tcPr>
            <w:tcW w:w="568" w:type="dxa"/>
            <w:tcBorders>
              <w:top w:val="single" w:sz="4" w:space="0" w:color="auto"/>
              <w:left w:val="nil"/>
              <w:bottom w:val="single" w:sz="4" w:space="0" w:color="auto"/>
              <w:right w:val="single" w:sz="4" w:space="0" w:color="auto"/>
            </w:tcBorders>
            <w:shd w:val="clear" w:color="auto" w:fill="auto"/>
            <w:noWrap/>
            <w:hideMark/>
          </w:tcPr>
          <w:p w:rsidR="00871D9D" w:rsidRPr="005F4F03" w:rsidP="00745B8E">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120</w:t>
            </w:r>
          </w:p>
        </w:tc>
        <w:tc>
          <w:tcPr>
            <w:tcW w:w="1135" w:type="dxa"/>
            <w:tcBorders>
              <w:top w:val="single" w:sz="4" w:space="0" w:color="auto"/>
              <w:left w:val="nil"/>
              <w:bottom w:val="single" w:sz="4" w:space="0" w:color="auto"/>
              <w:right w:val="single" w:sz="4" w:space="0" w:color="auto"/>
            </w:tcBorders>
            <w:shd w:val="clear" w:color="auto" w:fill="auto"/>
            <w:noWrap/>
            <w:hideMark/>
          </w:tcPr>
          <w:p w:rsidR="00871D9D" w:rsidRPr="00871D9D" w:rsidP="00871D9D">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11 </w:t>
            </w:r>
            <w:r>
              <w:rPr>
                <w:rFonts w:ascii="Times New Roman" w:eastAsia="Times New Roman" w:hAnsi="Times New Roman" w:cs="Times New Roman"/>
                <w:sz w:val="24"/>
                <w:szCs w:val="24"/>
                <w:lang w:val="en-US" w:eastAsia="ru-RU" w:bidi="ar-SA"/>
              </w:rPr>
              <w:t>941</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7</w:t>
            </w:r>
          </w:p>
        </w:tc>
        <w:tc>
          <w:tcPr>
            <w:tcW w:w="1081" w:type="dxa"/>
            <w:tcBorders>
              <w:top w:val="single" w:sz="4" w:space="0" w:color="auto"/>
              <w:left w:val="nil"/>
              <w:bottom w:val="single" w:sz="4"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11 </w:t>
            </w:r>
            <w:r>
              <w:rPr>
                <w:rFonts w:ascii="Times New Roman" w:eastAsia="Times New Roman" w:hAnsi="Times New Roman" w:cs="Times New Roman"/>
                <w:sz w:val="24"/>
                <w:szCs w:val="24"/>
                <w:lang w:val="en-US" w:eastAsia="ru-RU" w:bidi="ar-SA"/>
              </w:rPr>
              <w:t>941</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7</w:t>
            </w:r>
          </w:p>
        </w:tc>
        <w:tc>
          <w:tcPr>
            <w:tcW w:w="1060" w:type="dxa"/>
            <w:tcBorders>
              <w:top w:val="single" w:sz="4" w:space="0" w:color="auto"/>
              <w:left w:val="nil"/>
              <w:bottom w:val="single" w:sz="4"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11 </w:t>
            </w:r>
            <w:r>
              <w:rPr>
                <w:rFonts w:ascii="Times New Roman" w:eastAsia="Times New Roman" w:hAnsi="Times New Roman" w:cs="Times New Roman"/>
                <w:sz w:val="24"/>
                <w:szCs w:val="24"/>
                <w:lang w:val="en-US" w:eastAsia="ru-RU" w:bidi="ar-SA"/>
              </w:rPr>
              <w:t>941</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7</w:t>
            </w:r>
          </w:p>
        </w:tc>
        <w:tc>
          <w:tcPr>
            <w:tcW w:w="1189" w:type="dxa"/>
            <w:tcBorders>
              <w:top w:val="single" w:sz="4" w:space="0" w:color="auto"/>
              <w:left w:val="nil"/>
              <w:bottom w:val="single" w:sz="4" w:space="0" w:color="auto"/>
              <w:right w:val="single" w:sz="4" w:space="0" w:color="auto"/>
            </w:tcBorders>
            <w:shd w:val="clear" w:color="auto" w:fill="auto"/>
            <w:hideMark/>
          </w:tcPr>
          <w:p w:rsidR="00871D9D" w:rsidRPr="00F54A0C" w:rsidP="00871D9D">
            <w:pPr>
              <w:spacing w:line="240" w:lineRule="auto"/>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3</w:t>
            </w:r>
            <w:r>
              <w:rPr>
                <w:rFonts w:ascii="Times New Roman" w:eastAsia="Times New Roman" w:hAnsi="Times New Roman" w:cs="Times New Roman"/>
                <w:sz w:val="24"/>
                <w:szCs w:val="24"/>
                <w:lang w:val="en-US" w:eastAsia="ru-RU" w:bidi="ar-SA"/>
              </w:rPr>
              <w:t>5</w:t>
            </w:r>
            <w:r>
              <w:rPr>
                <w:rFonts w:ascii="Times New Roman" w:eastAsia="Times New Roman" w:hAnsi="Times New Roman" w:cs="Times New Roman"/>
                <w:sz w:val="24"/>
                <w:szCs w:val="24"/>
                <w:lang w:val="ru-RU" w:eastAsia="ru-RU" w:bidi="ar-SA"/>
              </w:rPr>
              <w:t> </w:t>
            </w:r>
            <w:r>
              <w:rPr>
                <w:rFonts w:ascii="Times New Roman" w:eastAsia="Times New Roman" w:hAnsi="Times New Roman" w:cs="Times New Roman"/>
                <w:sz w:val="24"/>
                <w:szCs w:val="24"/>
                <w:lang w:val="en-US" w:eastAsia="ru-RU" w:bidi="ar-SA"/>
              </w:rPr>
              <w:t>825</w:t>
            </w:r>
            <w:r>
              <w:rPr>
                <w:rFonts w:ascii="Times New Roman" w:eastAsia="Times New Roman" w:hAnsi="Times New Roman" w:cs="Times New Roman"/>
                <w:sz w:val="24"/>
                <w:szCs w:val="24"/>
                <w:lang w:val="ru-RU" w:eastAsia="ru-RU" w:bidi="ar-SA"/>
              </w:rPr>
              <w:t>,1</w:t>
            </w:r>
          </w:p>
        </w:tc>
        <w:tc>
          <w:tcPr>
            <w:tcW w:w="3331" w:type="dxa"/>
            <w:vMerge w:val="restart"/>
            <w:tcBorders>
              <w:top w:val="single" w:sz="4" w:space="0" w:color="auto"/>
              <w:left w:val="single" w:sz="4" w:space="0" w:color="auto"/>
              <w:right w:val="single" w:sz="4" w:space="0" w:color="auto"/>
            </w:tcBorders>
            <w:shd w:val="clear" w:color="auto" w:fill="auto"/>
            <w:hideMark/>
          </w:tcPr>
          <w:p w:rsidR="00871D9D" w:rsidRPr="005F4F03" w:rsidP="005D709D">
            <w:pPr>
              <w:spacing w:line="240" w:lineRule="auto"/>
              <w:rPr>
                <w:rFonts w:ascii="Times New Roman" w:eastAsia="Times New Roman" w:hAnsi="Times New Roman" w:cs="Times New Roman"/>
                <w:sz w:val="21"/>
                <w:szCs w:val="21"/>
                <w:lang w:val="ru-RU" w:eastAsia="ru-RU" w:bidi="ar-SA"/>
              </w:rPr>
            </w:pPr>
          </w:p>
        </w:tc>
      </w:tr>
      <w:tr w:rsidTr="000005F8">
        <w:tblPrEx>
          <w:tblW w:w="15168" w:type="dxa"/>
          <w:tblInd w:w="108" w:type="dxa"/>
          <w:tblLayout w:type="fixed"/>
          <w:tblLook w:val="04A0"/>
        </w:tblPrEx>
        <w:trPr>
          <w:trHeight w:val="70"/>
        </w:trPr>
        <w:tc>
          <w:tcPr>
            <w:tcW w:w="2552" w:type="dxa"/>
            <w:vMerge/>
            <w:tcBorders>
              <w:left w:val="single" w:sz="4" w:space="0" w:color="auto"/>
              <w:right w:val="single" w:sz="4" w:space="0" w:color="auto"/>
            </w:tcBorders>
            <w:shd w:val="clear" w:color="auto" w:fill="auto"/>
            <w:hideMark/>
          </w:tcPr>
          <w:p w:rsidR="00871D9D" w:rsidRPr="005F4F03" w:rsidP="00835C01">
            <w:pPr>
              <w:spacing w:line="240" w:lineRule="auto"/>
              <w:rPr>
                <w:rFonts w:ascii="Times New Roman" w:eastAsia="Times New Roman" w:hAnsi="Times New Roman" w:cs="Times New Roman"/>
                <w:sz w:val="21"/>
                <w:szCs w:val="21"/>
                <w:lang w:val="ru-RU" w:eastAsia="ru-RU" w:bidi="ar-SA"/>
              </w:rPr>
            </w:pPr>
          </w:p>
        </w:tc>
        <w:tc>
          <w:tcPr>
            <w:tcW w:w="1701" w:type="dxa"/>
            <w:vMerge/>
            <w:tcBorders>
              <w:left w:val="nil"/>
              <w:right w:val="single" w:sz="4" w:space="0" w:color="auto"/>
            </w:tcBorders>
            <w:shd w:val="clear" w:color="auto" w:fill="auto"/>
            <w:hideMark/>
          </w:tcPr>
          <w:p w:rsidR="00871D9D" w:rsidRPr="005F4F03" w:rsidP="005D709D">
            <w:pPr>
              <w:spacing w:line="240" w:lineRule="auto"/>
              <w:rPr>
                <w:rFonts w:ascii="Times New Roman" w:eastAsia="Times New Roman" w:hAnsi="Times New Roman" w:cs="Times New Roman"/>
                <w:sz w:val="21"/>
                <w:szCs w:val="21"/>
                <w:lang w:val="ru-RU" w:eastAsia="ru-RU" w:bidi="ar-SA"/>
              </w:rPr>
            </w:pPr>
          </w:p>
        </w:tc>
        <w:tc>
          <w:tcPr>
            <w:tcW w:w="566" w:type="dxa"/>
            <w:vMerge/>
            <w:tcBorders>
              <w:left w:val="nil"/>
              <w:right w:val="single" w:sz="4" w:space="0" w:color="auto"/>
            </w:tcBorders>
            <w:shd w:val="clear" w:color="auto" w:fill="auto"/>
            <w:noWrap/>
            <w:hideMark/>
          </w:tcPr>
          <w:p w:rsidR="00871D9D" w:rsidRPr="005F4F03" w:rsidP="005D709D">
            <w:pPr>
              <w:spacing w:line="240" w:lineRule="auto"/>
              <w:jc w:val="center"/>
              <w:rPr>
                <w:rFonts w:ascii="Times New Roman" w:eastAsia="Times New Roman" w:hAnsi="Times New Roman" w:cs="Times New Roman"/>
                <w:sz w:val="21"/>
                <w:szCs w:val="21"/>
                <w:lang w:val="ru-RU" w:eastAsia="ru-RU" w:bidi="ar-SA"/>
              </w:rPr>
            </w:pPr>
          </w:p>
        </w:tc>
        <w:tc>
          <w:tcPr>
            <w:tcW w:w="709" w:type="dxa"/>
            <w:vMerge/>
            <w:tcBorders>
              <w:top w:val="single" w:sz="4" w:space="0" w:color="auto"/>
              <w:left w:val="nil"/>
              <w:bottom w:val="single" w:sz="4" w:space="0" w:color="auto"/>
              <w:right w:val="single" w:sz="4" w:space="0" w:color="auto"/>
            </w:tcBorders>
            <w:shd w:val="clear" w:color="auto" w:fill="auto"/>
            <w:noWrap/>
            <w:hideMark/>
          </w:tcPr>
          <w:p w:rsidR="00871D9D" w:rsidRPr="005F4F03" w:rsidP="00835C01">
            <w:pPr>
              <w:spacing w:line="240" w:lineRule="auto"/>
              <w:jc w:val="center"/>
              <w:rPr>
                <w:rFonts w:ascii="Times New Roman" w:eastAsia="Times New Roman" w:hAnsi="Times New Roman" w:cs="Times New Roman"/>
                <w:sz w:val="21"/>
                <w:szCs w:val="21"/>
                <w:lang w:val="ru-RU" w:eastAsia="ru-RU" w:bidi="ar-SA"/>
              </w:rPr>
            </w:pPr>
          </w:p>
        </w:tc>
        <w:tc>
          <w:tcPr>
            <w:tcW w:w="1276" w:type="dxa"/>
            <w:vMerge/>
            <w:tcBorders>
              <w:top w:val="single" w:sz="4" w:space="0" w:color="auto"/>
              <w:left w:val="nil"/>
              <w:bottom w:val="single" w:sz="4" w:space="0" w:color="auto"/>
              <w:right w:val="single" w:sz="4" w:space="0" w:color="auto"/>
            </w:tcBorders>
            <w:shd w:val="clear" w:color="auto" w:fill="auto"/>
            <w:noWrap/>
            <w:hideMark/>
          </w:tcPr>
          <w:p w:rsidR="00871D9D" w:rsidRPr="005F4F03" w:rsidP="00835C01">
            <w:pPr>
              <w:spacing w:line="240" w:lineRule="auto"/>
              <w:rPr>
                <w:rFonts w:ascii="Times New Roman" w:eastAsia="Times New Roman" w:hAnsi="Times New Roman" w:cs="Times New Roman"/>
                <w:sz w:val="21"/>
                <w:szCs w:val="21"/>
                <w:lang w:val="ru-RU" w:eastAsia="ru-RU" w:bidi="ar-SA"/>
              </w:rPr>
            </w:pPr>
          </w:p>
        </w:tc>
        <w:tc>
          <w:tcPr>
            <w:tcW w:w="568" w:type="dxa"/>
            <w:tcBorders>
              <w:top w:val="single" w:sz="4" w:space="0" w:color="auto"/>
              <w:left w:val="nil"/>
              <w:bottom w:val="single" w:sz="4" w:space="0" w:color="auto"/>
              <w:right w:val="single" w:sz="4" w:space="0" w:color="auto"/>
            </w:tcBorders>
            <w:shd w:val="clear" w:color="auto" w:fill="auto"/>
            <w:noWrap/>
            <w:hideMark/>
          </w:tcPr>
          <w:p w:rsidR="00871D9D" w:rsidRPr="005F4F03" w:rsidP="00327426">
            <w:pPr>
              <w:spacing w:line="240" w:lineRule="auto"/>
              <w:jc w:val="center"/>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240</w:t>
            </w:r>
          </w:p>
        </w:tc>
        <w:tc>
          <w:tcPr>
            <w:tcW w:w="1135" w:type="dxa"/>
            <w:tcBorders>
              <w:top w:val="single" w:sz="4" w:space="0" w:color="auto"/>
              <w:left w:val="nil"/>
              <w:bottom w:val="single" w:sz="4" w:space="0" w:color="auto"/>
              <w:right w:val="single" w:sz="4" w:space="0" w:color="auto"/>
            </w:tcBorders>
            <w:shd w:val="clear" w:color="auto" w:fill="auto"/>
            <w:noWrap/>
            <w:hideMark/>
          </w:tcPr>
          <w:p w:rsidR="00871D9D" w:rsidRPr="00871D9D" w:rsidP="00871D9D">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1 28</w:t>
            </w:r>
            <w:r>
              <w:rPr>
                <w:rFonts w:ascii="Times New Roman" w:eastAsia="Times New Roman" w:hAnsi="Times New Roman" w:cs="Times New Roman"/>
                <w:sz w:val="24"/>
                <w:szCs w:val="24"/>
                <w:lang w:val="en-US" w:eastAsia="ru-RU" w:bidi="ar-SA"/>
              </w:rPr>
              <w:t>6</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2</w:t>
            </w:r>
          </w:p>
        </w:tc>
        <w:tc>
          <w:tcPr>
            <w:tcW w:w="1081" w:type="dxa"/>
            <w:tcBorders>
              <w:top w:val="single" w:sz="4" w:space="0" w:color="auto"/>
              <w:left w:val="nil"/>
              <w:bottom w:val="single" w:sz="4"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1 28</w:t>
            </w:r>
            <w:r>
              <w:rPr>
                <w:rFonts w:ascii="Times New Roman" w:eastAsia="Times New Roman" w:hAnsi="Times New Roman" w:cs="Times New Roman"/>
                <w:sz w:val="24"/>
                <w:szCs w:val="24"/>
                <w:lang w:val="en-US" w:eastAsia="ru-RU" w:bidi="ar-SA"/>
              </w:rPr>
              <w:t>6</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2</w:t>
            </w:r>
          </w:p>
        </w:tc>
        <w:tc>
          <w:tcPr>
            <w:tcW w:w="1060" w:type="dxa"/>
            <w:tcBorders>
              <w:top w:val="single" w:sz="4" w:space="0" w:color="auto"/>
              <w:left w:val="nil"/>
              <w:bottom w:val="single" w:sz="4"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1 28</w:t>
            </w:r>
            <w:r>
              <w:rPr>
                <w:rFonts w:ascii="Times New Roman" w:eastAsia="Times New Roman" w:hAnsi="Times New Roman" w:cs="Times New Roman"/>
                <w:sz w:val="24"/>
                <w:szCs w:val="24"/>
                <w:lang w:val="en-US" w:eastAsia="ru-RU" w:bidi="ar-SA"/>
              </w:rPr>
              <w:t>6</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2</w:t>
            </w:r>
          </w:p>
        </w:tc>
        <w:tc>
          <w:tcPr>
            <w:tcW w:w="1189" w:type="dxa"/>
            <w:tcBorders>
              <w:top w:val="single" w:sz="4" w:space="0" w:color="auto"/>
              <w:left w:val="nil"/>
              <w:bottom w:val="single" w:sz="4" w:space="0" w:color="auto"/>
              <w:right w:val="single" w:sz="4" w:space="0" w:color="auto"/>
            </w:tcBorders>
            <w:shd w:val="clear" w:color="auto" w:fill="auto"/>
            <w:hideMark/>
          </w:tcPr>
          <w:p w:rsidR="00871D9D" w:rsidRPr="00871D9D" w:rsidP="00871D9D">
            <w:pPr>
              <w:spacing w:line="240" w:lineRule="auto"/>
              <w:rPr>
                <w:rFonts w:ascii="Times New Roman" w:eastAsia="Times New Roman" w:hAnsi="Times New Roman" w:cs="Times New Roman"/>
                <w:sz w:val="24"/>
                <w:szCs w:val="24"/>
                <w:lang w:val="en-US" w:eastAsia="ru-RU" w:bidi="ar-SA"/>
              </w:rPr>
            </w:pPr>
            <w:r>
              <w:rPr>
                <w:rFonts w:ascii="Times New Roman" w:eastAsia="Times New Roman" w:hAnsi="Times New Roman" w:cs="Times New Roman"/>
                <w:sz w:val="24"/>
                <w:szCs w:val="24"/>
                <w:lang w:val="ru-RU" w:eastAsia="ru-RU" w:bidi="ar-SA"/>
              </w:rPr>
              <w:t>3 8</w:t>
            </w:r>
            <w:r>
              <w:rPr>
                <w:rFonts w:ascii="Times New Roman" w:eastAsia="Times New Roman" w:hAnsi="Times New Roman" w:cs="Times New Roman"/>
                <w:sz w:val="24"/>
                <w:szCs w:val="24"/>
                <w:lang w:val="en-US" w:eastAsia="ru-RU" w:bidi="ar-SA"/>
              </w:rPr>
              <w:t>58</w:t>
            </w:r>
            <w:r>
              <w:rPr>
                <w:rFonts w:ascii="Times New Roman" w:eastAsia="Times New Roman" w:hAnsi="Times New Roman" w:cs="Times New Roman"/>
                <w:sz w:val="24"/>
                <w:szCs w:val="24"/>
                <w:lang w:val="ru-RU" w:eastAsia="ru-RU" w:bidi="ar-SA"/>
              </w:rPr>
              <w:t>,</w:t>
            </w:r>
            <w:r>
              <w:rPr>
                <w:rFonts w:ascii="Times New Roman" w:eastAsia="Times New Roman" w:hAnsi="Times New Roman" w:cs="Times New Roman"/>
                <w:sz w:val="24"/>
                <w:szCs w:val="24"/>
                <w:lang w:val="en-US" w:eastAsia="ru-RU" w:bidi="ar-SA"/>
              </w:rPr>
              <w:t>6</w:t>
            </w:r>
          </w:p>
        </w:tc>
        <w:tc>
          <w:tcPr>
            <w:tcW w:w="3331" w:type="dxa"/>
            <w:vMerge/>
            <w:tcBorders>
              <w:left w:val="single" w:sz="4" w:space="0" w:color="auto"/>
              <w:right w:val="single" w:sz="4" w:space="0" w:color="auto"/>
            </w:tcBorders>
            <w:shd w:val="clear" w:color="auto" w:fill="auto"/>
            <w:hideMark/>
          </w:tcPr>
          <w:p w:rsidR="00871D9D" w:rsidRPr="005F4F03" w:rsidP="005D709D">
            <w:pPr>
              <w:spacing w:line="240" w:lineRule="auto"/>
              <w:rPr>
                <w:rFonts w:ascii="Times New Roman" w:eastAsia="Times New Roman" w:hAnsi="Times New Roman" w:cs="Times New Roman"/>
                <w:sz w:val="21"/>
                <w:szCs w:val="21"/>
                <w:lang w:val="ru-RU" w:eastAsia="ru-RU" w:bidi="ar-SA"/>
              </w:rPr>
            </w:pPr>
          </w:p>
        </w:tc>
      </w:tr>
      <w:tr w:rsidTr="000005F8">
        <w:tblPrEx>
          <w:tblW w:w="15168" w:type="dxa"/>
          <w:tblInd w:w="108" w:type="dxa"/>
          <w:tblLayout w:type="fixed"/>
          <w:tblLook w:val="04A0"/>
        </w:tblPrEx>
        <w:trPr>
          <w:trHeight w:val="70"/>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1C415F" w:rsidRPr="005F4F03" w:rsidP="00FC7B0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1.2:                     Осуществление  части полномочий по осуществлению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w:t>
            </w:r>
          </w:p>
        </w:tc>
        <w:tc>
          <w:tcPr>
            <w:tcW w:w="1701" w:type="dxa"/>
            <w:tcBorders>
              <w:top w:val="single" w:sz="4" w:space="0" w:color="auto"/>
              <w:left w:val="nil"/>
              <w:bottom w:val="single" w:sz="4" w:space="0" w:color="auto"/>
              <w:right w:val="single" w:sz="4" w:space="0" w:color="auto"/>
            </w:tcBorders>
            <w:shd w:val="clear" w:color="auto" w:fill="auto"/>
            <w:hideMark/>
          </w:tcPr>
          <w:p w:rsidR="001C415F"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tcBorders>
              <w:top w:val="single" w:sz="4" w:space="0" w:color="auto"/>
              <w:left w:val="nil"/>
              <w:bottom w:val="single" w:sz="4" w:space="0" w:color="auto"/>
              <w:right w:val="single" w:sz="4" w:space="0" w:color="auto"/>
            </w:tcBorders>
            <w:shd w:val="clear" w:color="auto" w:fill="auto"/>
            <w:noWrap/>
            <w:hideMark/>
          </w:tcPr>
          <w:p w:rsidR="001C415F" w:rsidRPr="005F4F03" w:rsidP="00905BE7">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709" w:type="dxa"/>
            <w:tcBorders>
              <w:top w:val="single" w:sz="4" w:space="0" w:color="auto"/>
              <w:left w:val="nil"/>
              <w:bottom w:val="single" w:sz="4" w:space="0" w:color="auto"/>
              <w:right w:val="single" w:sz="4" w:space="0" w:color="auto"/>
            </w:tcBorders>
            <w:shd w:val="clear" w:color="auto" w:fill="auto"/>
            <w:noWrap/>
            <w:hideMark/>
          </w:tcPr>
          <w:p w:rsidR="001C415F" w:rsidRPr="005F4F03" w:rsidP="00905BE7">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1C415F" w:rsidRPr="005F4F03" w:rsidP="00905BE7">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568" w:type="dxa"/>
            <w:tcBorders>
              <w:top w:val="single" w:sz="4" w:space="0" w:color="auto"/>
              <w:left w:val="nil"/>
              <w:bottom w:val="single" w:sz="4" w:space="0" w:color="auto"/>
              <w:right w:val="single" w:sz="4" w:space="0" w:color="auto"/>
            </w:tcBorders>
            <w:shd w:val="clear" w:color="auto" w:fill="auto"/>
            <w:noWrap/>
            <w:hideMark/>
          </w:tcPr>
          <w:p w:rsidR="001C415F" w:rsidRPr="005F4F03" w:rsidP="00905BE7">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135" w:type="dxa"/>
            <w:tcBorders>
              <w:top w:val="single" w:sz="4" w:space="0" w:color="auto"/>
              <w:left w:val="nil"/>
              <w:bottom w:val="single" w:sz="4" w:space="0" w:color="auto"/>
              <w:right w:val="single" w:sz="4" w:space="0" w:color="auto"/>
            </w:tcBorders>
            <w:shd w:val="clear" w:color="auto" w:fill="auto"/>
            <w:noWrap/>
            <w:hideMark/>
          </w:tcPr>
          <w:p w:rsidR="001C415F" w:rsidRPr="006975B2" w:rsidP="00905BE7">
            <w:pPr>
              <w:spacing w:line="240" w:lineRule="auto"/>
              <w:jc w:val="center"/>
              <w:rPr>
                <w:rFonts w:ascii="Times New Roman" w:hAnsi="Times New Roman" w:eastAsiaTheme="minorHAnsi" w:cs="Times New Roman"/>
                <w:sz w:val="24"/>
                <w:szCs w:val="24"/>
                <w:lang w:val="ru-RU" w:eastAsia="en-US" w:bidi="ar-SA"/>
              </w:rPr>
            </w:pPr>
            <w:r w:rsidRPr="006975B2">
              <w:rPr>
                <w:rFonts w:ascii="Times New Roman" w:hAnsi="Times New Roman" w:eastAsiaTheme="minorHAnsi" w:cs="Times New Roman"/>
                <w:sz w:val="24"/>
                <w:szCs w:val="24"/>
                <w:lang w:val="ru-RU" w:eastAsia="en-US" w:bidi="ar-SA"/>
              </w:rPr>
              <w:t>Х</w:t>
            </w:r>
          </w:p>
        </w:tc>
        <w:tc>
          <w:tcPr>
            <w:tcW w:w="1081" w:type="dxa"/>
            <w:tcBorders>
              <w:top w:val="single" w:sz="4" w:space="0" w:color="auto"/>
              <w:left w:val="nil"/>
              <w:bottom w:val="single" w:sz="4" w:space="0" w:color="auto"/>
              <w:right w:val="single" w:sz="4" w:space="0" w:color="auto"/>
            </w:tcBorders>
            <w:shd w:val="clear" w:color="auto" w:fill="auto"/>
            <w:noWrap/>
            <w:hideMark/>
          </w:tcPr>
          <w:p w:rsidR="001C415F" w:rsidP="00905BE7">
            <w:pPr>
              <w:spacing w:line="240" w:lineRule="auto"/>
              <w:jc w:val="center"/>
              <w:rPr>
                <w:rFonts w:asciiTheme="minorHAnsi" w:eastAsiaTheme="minorHAnsi" w:hAnsiTheme="minorHAnsi" w:cstheme="minorBidi"/>
                <w:sz w:val="22"/>
                <w:szCs w:val="22"/>
                <w:lang w:val="ru-RU" w:eastAsia="en-US" w:bidi="ar-SA"/>
              </w:rPr>
            </w:pPr>
            <w:r w:rsidRPr="00BA3F52">
              <w:rPr>
                <w:rFonts w:ascii="Times New Roman" w:hAnsi="Times New Roman" w:eastAsiaTheme="minorHAnsi" w:cs="Times New Roman"/>
                <w:sz w:val="24"/>
                <w:szCs w:val="24"/>
                <w:lang w:val="ru-RU" w:eastAsia="en-US" w:bidi="ar-SA"/>
              </w:rPr>
              <w:t>Х</w:t>
            </w:r>
          </w:p>
        </w:tc>
        <w:tc>
          <w:tcPr>
            <w:tcW w:w="1060" w:type="dxa"/>
            <w:tcBorders>
              <w:top w:val="single" w:sz="4" w:space="0" w:color="auto"/>
              <w:left w:val="nil"/>
              <w:bottom w:val="single" w:sz="4" w:space="0" w:color="auto"/>
              <w:right w:val="single" w:sz="4" w:space="0" w:color="auto"/>
            </w:tcBorders>
            <w:shd w:val="clear" w:color="auto" w:fill="auto"/>
            <w:noWrap/>
            <w:hideMark/>
          </w:tcPr>
          <w:p w:rsidR="001C415F" w:rsidP="00905BE7">
            <w:pPr>
              <w:spacing w:line="240" w:lineRule="auto"/>
              <w:jc w:val="center"/>
              <w:rPr>
                <w:rFonts w:asciiTheme="minorHAnsi" w:eastAsiaTheme="minorHAnsi" w:hAnsiTheme="minorHAnsi" w:cstheme="minorBidi"/>
                <w:sz w:val="22"/>
                <w:szCs w:val="22"/>
                <w:lang w:val="ru-RU" w:eastAsia="en-US" w:bidi="ar-SA"/>
              </w:rPr>
            </w:pPr>
            <w:r w:rsidRPr="00BA3F52">
              <w:rPr>
                <w:rFonts w:ascii="Times New Roman" w:hAnsi="Times New Roman" w:eastAsiaTheme="minorHAnsi" w:cs="Times New Roman"/>
                <w:sz w:val="24"/>
                <w:szCs w:val="24"/>
                <w:lang w:val="ru-RU" w:eastAsia="en-US" w:bidi="ar-SA"/>
              </w:rPr>
              <w:t>Х</w:t>
            </w:r>
          </w:p>
        </w:tc>
        <w:tc>
          <w:tcPr>
            <w:tcW w:w="1189" w:type="dxa"/>
            <w:tcBorders>
              <w:top w:val="single" w:sz="4" w:space="0" w:color="auto"/>
              <w:left w:val="nil"/>
              <w:bottom w:val="single" w:sz="4" w:space="0" w:color="auto"/>
              <w:right w:val="single" w:sz="4" w:space="0" w:color="auto"/>
            </w:tcBorders>
            <w:shd w:val="clear" w:color="auto" w:fill="auto"/>
            <w:hideMark/>
          </w:tcPr>
          <w:p w:rsidR="001C415F" w:rsidRPr="006975B2" w:rsidP="00905BE7">
            <w:pPr>
              <w:spacing w:line="240" w:lineRule="auto"/>
              <w:jc w:val="center"/>
              <w:rPr>
                <w:rFonts w:ascii="Times New Roman" w:hAnsi="Times New Roman" w:eastAsiaTheme="minorHAnsi" w:cs="Times New Roman"/>
                <w:sz w:val="24"/>
                <w:szCs w:val="24"/>
                <w:lang w:val="ru-RU" w:eastAsia="en-US" w:bidi="ar-SA"/>
              </w:rPr>
            </w:pPr>
            <w:r w:rsidRPr="006975B2">
              <w:rPr>
                <w:rFonts w:ascii="Times New Roman" w:hAnsi="Times New Roman" w:eastAsiaTheme="minorHAnsi" w:cs="Times New Roman"/>
                <w:sz w:val="24"/>
                <w:szCs w:val="24"/>
                <w:lang w:val="ru-RU" w:eastAsia="en-US" w:bidi="ar-SA"/>
              </w:rPr>
              <w:t>Х</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415F" w:rsidRPr="005F4F03" w:rsidP="005D709D">
            <w:pPr>
              <w:spacing w:line="240" w:lineRule="auto"/>
              <w:rPr>
                <w:rFonts w:ascii="Times New Roman" w:eastAsia="Times New Roman" w:hAnsi="Times New Roman" w:cs="Times New Roman"/>
                <w:sz w:val="21"/>
                <w:szCs w:val="21"/>
                <w:lang w:val="ru-RU" w:eastAsia="ru-RU" w:bidi="ar-SA"/>
              </w:rPr>
            </w:pPr>
          </w:p>
        </w:tc>
      </w:tr>
      <w:tr w:rsidTr="000005F8">
        <w:tblPrEx>
          <w:tblW w:w="15168" w:type="dxa"/>
          <w:tblInd w:w="108" w:type="dxa"/>
          <w:tblLayout w:type="fixed"/>
          <w:tblLook w:val="04A0"/>
        </w:tblPrEx>
        <w:trPr>
          <w:trHeight w:val="973"/>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1.3.:                                                                 Внедрение современных механизмов организации бюджетного процесса, переход на «программный бюджет»</w:t>
            </w:r>
          </w:p>
        </w:tc>
        <w:tc>
          <w:tcPr>
            <w:tcW w:w="1701" w:type="dxa"/>
            <w:tcBorders>
              <w:top w:val="single" w:sz="4" w:space="0" w:color="auto"/>
              <w:left w:val="nil"/>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709"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568"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135" w:type="dxa"/>
            <w:tcBorders>
              <w:top w:val="single" w:sz="4" w:space="0" w:color="auto"/>
              <w:left w:val="nil"/>
              <w:bottom w:val="single" w:sz="4" w:space="0" w:color="auto"/>
              <w:right w:val="single" w:sz="4" w:space="0" w:color="auto"/>
            </w:tcBorders>
            <w:shd w:val="clear" w:color="auto" w:fill="auto"/>
            <w:noWrap/>
            <w:hideMark/>
          </w:tcPr>
          <w:p w:rsidR="000005F8" w:rsidRPr="006975B2" w:rsidP="00B06248">
            <w:pPr>
              <w:spacing w:line="240" w:lineRule="auto"/>
              <w:jc w:val="center"/>
              <w:rPr>
                <w:rFonts w:ascii="Times New Roman" w:hAnsi="Times New Roman" w:eastAsiaTheme="minorHAnsi" w:cs="Times New Roman"/>
                <w:sz w:val="24"/>
                <w:szCs w:val="24"/>
                <w:lang w:val="ru-RU" w:eastAsia="en-US" w:bidi="ar-SA"/>
              </w:rPr>
            </w:pPr>
            <w:r w:rsidRPr="006975B2">
              <w:rPr>
                <w:rFonts w:ascii="Times New Roman" w:hAnsi="Times New Roman" w:eastAsiaTheme="minorHAnsi" w:cs="Times New Roman"/>
                <w:sz w:val="24"/>
                <w:szCs w:val="24"/>
                <w:lang w:val="ru-RU" w:eastAsia="en-US" w:bidi="ar-SA"/>
              </w:rPr>
              <w:t>Х</w:t>
            </w:r>
          </w:p>
        </w:tc>
        <w:tc>
          <w:tcPr>
            <w:tcW w:w="1081"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BA3F52">
              <w:rPr>
                <w:rFonts w:ascii="Times New Roman" w:hAnsi="Times New Roman" w:eastAsiaTheme="minorHAnsi" w:cs="Times New Roman"/>
                <w:sz w:val="24"/>
                <w:szCs w:val="24"/>
                <w:lang w:val="ru-RU" w:eastAsia="en-US" w:bidi="ar-SA"/>
              </w:rPr>
              <w:t>Х</w:t>
            </w:r>
          </w:p>
        </w:tc>
        <w:tc>
          <w:tcPr>
            <w:tcW w:w="1060"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BA3F52">
              <w:rPr>
                <w:rFonts w:ascii="Times New Roman" w:hAnsi="Times New Roman" w:eastAsiaTheme="minorHAnsi" w:cs="Times New Roman"/>
                <w:sz w:val="24"/>
                <w:szCs w:val="24"/>
                <w:lang w:val="ru-RU" w:eastAsia="en-US" w:bidi="ar-SA"/>
              </w:rPr>
              <w:t>Х</w:t>
            </w:r>
          </w:p>
        </w:tc>
        <w:tc>
          <w:tcPr>
            <w:tcW w:w="1189" w:type="dxa"/>
            <w:tcBorders>
              <w:top w:val="single" w:sz="4" w:space="0" w:color="auto"/>
              <w:left w:val="nil"/>
              <w:bottom w:val="single" w:sz="4" w:space="0" w:color="auto"/>
              <w:right w:val="single" w:sz="4" w:space="0" w:color="auto"/>
            </w:tcBorders>
            <w:shd w:val="clear" w:color="auto" w:fill="auto"/>
            <w:hideMark/>
          </w:tcPr>
          <w:p w:rsidR="000005F8" w:rsidRPr="006975B2" w:rsidP="00B06248">
            <w:pPr>
              <w:spacing w:line="240" w:lineRule="auto"/>
              <w:jc w:val="center"/>
              <w:rPr>
                <w:rFonts w:ascii="Times New Roman" w:hAnsi="Times New Roman" w:eastAsiaTheme="minorHAnsi" w:cs="Times New Roman"/>
                <w:sz w:val="24"/>
                <w:szCs w:val="24"/>
                <w:lang w:val="ru-RU" w:eastAsia="en-US" w:bidi="ar-SA"/>
              </w:rPr>
            </w:pPr>
            <w:r w:rsidRPr="006975B2">
              <w:rPr>
                <w:rFonts w:ascii="Times New Roman" w:hAnsi="Times New Roman" w:eastAsiaTheme="minorHAnsi" w:cs="Times New Roman"/>
                <w:sz w:val="24"/>
                <w:szCs w:val="24"/>
                <w:lang w:val="ru-RU" w:eastAsia="en-US" w:bidi="ar-SA"/>
              </w:rPr>
              <w:t>Х</w:t>
            </w:r>
          </w:p>
        </w:tc>
        <w:tc>
          <w:tcPr>
            <w:tcW w:w="3331" w:type="dxa"/>
            <w:tcBorders>
              <w:top w:val="single" w:sz="4" w:space="0" w:color="auto"/>
              <w:left w:val="single" w:sz="4" w:space="0" w:color="auto"/>
              <w:bottom w:val="single" w:sz="4" w:space="0" w:color="auto"/>
              <w:right w:val="single" w:sz="4" w:space="0" w:color="auto"/>
            </w:tcBorders>
            <w:shd w:val="clear" w:color="auto" w:fill="auto"/>
            <w:hideMark/>
          </w:tcPr>
          <w:p w:rsidR="000005F8" w:rsidRPr="005F4F03" w:rsidP="000213A3">
            <w:pPr>
              <w:spacing w:line="240" w:lineRule="auto"/>
              <w:rPr>
                <w:rFonts w:ascii="Times New Roman" w:hAnsi="Times New Roman" w:eastAsiaTheme="minorHAnsi" w:cs="Times New Roman"/>
                <w:sz w:val="21"/>
                <w:szCs w:val="21"/>
                <w:lang w:val="ru-RU" w:eastAsia="en-US" w:bidi="ar-SA"/>
              </w:rPr>
            </w:pPr>
            <w:r w:rsidRPr="005F4F03">
              <w:rPr>
                <w:rFonts w:ascii="Times New Roman" w:hAnsi="Times New Roman" w:eastAsiaTheme="minorHAnsi" w:cs="Times New Roman"/>
                <w:sz w:val="21"/>
                <w:szCs w:val="21"/>
                <w:lang w:val="ru-RU" w:eastAsia="en-US" w:bidi="ar-SA"/>
              </w:rPr>
              <w:t>своевременное составление проекта районного бюджета и отчета об исполнении районного бюджета (не позднее 15 ноября и 1 мая текущего года соответственно)</w:t>
            </w:r>
          </w:p>
        </w:tc>
      </w:tr>
      <w:tr w:rsidTr="000005F8">
        <w:tblPrEx>
          <w:tblW w:w="15168" w:type="dxa"/>
          <w:tblInd w:w="108" w:type="dxa"/>
          <w:tblLayout w:type="fixed"/>
          <w:tblLook w:val="04A0"/>
        </w:tblPrEx>
        <w:trPr>
          <w:trHeight w:val="973"/>
        </w:trPr>
        <w:tc>
          <w:tcPr>
            <w:tcW w:w="2552" w:type="dxa"/>
            <w:tcBorders>
              <w:left w:val="single" w:sz="4" w:space="0" w:color="auto"/>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1.4.:                                                                 Обеспечение исполнения бюджета по доходам и расходам</w:t>
            </w:r>
          </w:p>
        </w:tc>
        <w:tc>
          <w:tcPr>
            <w:tcW w:w="1701" w:type="dxa"/>
            <w:tcBorders>
              <w:left w:val="nil"/>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tcBorders>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709" w:type="dxa"/>
            <w:tcBorders>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276" w:type="dxa"/>
            <w:tcBorders>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568"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135"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9B24A3">
              <w:rPr>
                <w:rFonts w:ascii="Times New Roman" w:hAnsi="Times New Roman" w:eastAsiaTheme="minorHAnsi" w:cs="Times New Roman"/>
                <w:sz w:val="24"/>
                <w:szCs w:val="24"/>
                <w:lang w:val="ru-RU" w:eastAsia="en-US" w:bidi="ar-SA"/>
              </w:rPr>
              <w:t>Х</w:t>
            </w:r>
          </w:p>
        </w:tc>
        <w:tc>
          <w:tcPr>
            <w:tcW w:w="1081"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9B24A3">
              <w:rPr>
                <w:rFonts w:ascii="Times New Roman" w:hAnsi="Times New Roman" w:eastAsiaTheme="minorHAnsi" w:cs="Times New Roman"/>
                <w:sz w:val="24"/>
                <w:szCs w:val="24"/>
                <w:lang w:val="ru-RU" w:eastAsia="en-US" w:bidi="ar-SA"/>
              </w:rPr>
              <w:t>Х</w:t>
            </w:r>
          </w:p>
        </w:tc>
        <w:tc>
          <w:tcPr>
            <w:tcW w:w="1060"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9B24A3">
              <w:rPr>
                <w:rFonts w:ascii="Times New Roman" w:hAnsi="Times New Roman" w:eastAsiaTheme="minorHAnsi" w:cs="Times New Roman"/>
                <w:sz w:val="24"/>
                <w:szCs w:val="24"/>
                <w:lang w:val="ru-RU" w:eastAsia="en-US" w:bidi="ar-SA"/>
              </w:rPr>
              <w:t>Х</w:t>
            </w:r>
          </w:p>
        </w:tc>
        <w:tc>
          <w:tcPr>
            <w:tcW w:w="1189" w:type="dxa"/>
            <w:tcBorders>
              <w:top w:val="single" w:sz="4" w:space="0" w:color="auto"/>
              <w:left w:val="nil"/>
              <w:bottom w:val="single" w:sz="4" w:space="0" w:color="auto"/>
              <w:right w:val="single" w:sz="4" w:space="0" w:color="auto"/>
            </w:tcBorders>
            <w:shd w:val="clear" w:color="auto" w:fill="auto"/>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9B24A3">
              <w:rPr>
                <w:rFonts w:ascii="Times New Roman" w:hAnsi="Times New Roman" w:eastAsiaTheme="minorHAnsi" w:cs="Times New Roman"/>
                <w:sz w:val="24"/>
                <w:szCs w:val="24"/>
                <w:lang w:val="ru-RU" w:eastAsia="en-US" w:bidi="ar-SA"/>
              </w:rPr>
              <w:t>Х</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исполнение районного  бюджета по доходам без учета безвозмездных поступлений к первоначально утвержденному уровню (от 80% до 105 % ежегодно)</w:t>
            </w:r>
          </w:p>
        </w:tc>
      </w:tr>
      <w:tr w:rsidTr="000005F8">
        <w:tblPrEx>
          <w:tblW w:w="15168" w:type="dxa"/>
          <w:tblInd w:w="108" w:type="dxa"/>
          <w:tblLayout w:type="fixed"/>
          <w:tblLook w:val="04A0"/>
        </w:tblPrEx>
        <w:trPr>
          <w:trHeight w:val="973"/>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1.5.:                                                                            Повышение кадрового потенциала сотрудников путем направления их на обучающие семинары</w:t>
            </w:r>
          </w:p>
        </w:tc>
        <w:tc>
          <w:tcPr>
            <w:tcW w:w="1701" w:type="dxa"/>
            <w:tcBorders>
              <w:top w:val="single" w:sz="4" w:space="0" w:color="auto"/>
              <w:left w:val="nil"/>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709"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568" w:type="dxa"/>
            <w:tcBorders>
              <w:top w:val="single" w:sz="4" w:space="0" w:color="auto"/>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135"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081"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060" w:type="dxa"/>
            <w:tcBorders>
              <w:top w:val="single" w:sz="4" w:space="0" w:color="auto"/>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189" w:type="dxa"/>
            <w:tcBorders>
              <w:top w:val="single" w:sz="4" w:space="0" w:color="auto"/>
              <w:left w:val="nil"/>
              <w:bottom w:val="single" w:sz="4" w:space="0" w:color="auto"/>
              <w:right w:val="single" w:sz="4" w:space="0" w:color="auto"/>
            </w:tcBorders>
            <w:shd w:val="clear" w:color="auto" w:fill="auto"/>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повышение квалификации муниципальных служащих, работающих в финансовом управлении администрации Абанского района (не менее 20% ежегодно)</w:t>
            </w:r>
          </w:p>
        </w:tc>
      </w:tr>
      <w:tr w:rsidTr="000005F8">
        <w:tblPrEx>
          <w:tblW w:w="15168" w:type="dxa"/>
          <w:tblInd w:w="108" w:type="dxa"/>
          <w:tblLayout w:type="fixed"/>
          <w:tblLook w:val="04A0"/>
        </w:tblPrEx>
        <w:trPr>
          <w:trHeight w:val="166"/>
        </w:trPr>
        <w:tc>
          <w:tcPr>
            <w:tcW w:w="15168" w:type="dxa"/>
            <w:gridSpan w:val="11"/>
            <w:tcBorders>
              <w:top w:val="single" w:sz="4" w:space="0" w:color="auto"/>
              <w:left w:val="single" w:sz="8" w:space="0" w:color="auto"/>
              <w:bottom w:val="single" w:sz="4" w:space="0" w:color="auto"/>
              <w:right w:val="single" w:sz="8" w:space="0" w:color="000000"/>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Задача 2: Обеспечение доступа для граждан к информации о районном бюджете и бюджетном процессе в компактной и доступной форме</w:t>
            </w:r>
          </w:p>
        </w:tc>
      </w:tr>
      <w:tr w:rsidTr="000005F8">
        <w:tblPrEx>
          <w:tblW w:w="15168" w:type="dxa"/>
          <w:tblInd w:w="108" w:type="dxa"/>
          <w:tblLayout w:type="fixed"/>
          <w:tblLook w:val="04A0"/>
        </w:tblPrEx>
        <w:trPr>
          <w:trHeight w:val="70"/>
        </w:trPr>
        <w:tc>
          <w:tcPr>
            <w:tcW w:w="2552" w:type="dxa"/>
            <w:tcBorders>
              <w:top w:val="nil"/>
              <w:left w:val="single" w:sz="8" w:space="0" w:color="auto"/>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Мероприятие 2.1:                                                                                                             Разработка и размещение на официальном сайте  Абанского района бюджета для граждан</w:t>
            </w:r>
          </w:p>
        </w:tc>
        <w:tc>
          <w:tcPr>
            <w:tcW w:w="1701" w:type="dxa"/>
            <w:tcBorders>
              <w:top w:val="nil"/>
              <w:left w:val="nil"/>
              <w:bottom w:val="single" w:sz="4" w:space="0" w:color="auto"/>
              <w:right w:val="single" w:sz="4" w:space="0" w:color="auto"/>
            </w:tcBorders>
            <w:shd w:val="clear" w:color="auto" w:fill="auto"/>
            <w:hideMark/>
          </w:tcPr>
          <w:p w:rsidR="000005F8"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Финансовое управление администрации Абанского района</w:t>
            </w:r>
          </w:p>
        </w:tc>
        <w:tc>
          <w:tcPr>
            <w:tcW w:w="566" w:type="dxa"/>
            <w:tcBorders>
              <w:top w:val="nil"/>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709" w:type="dxa"/>
            <w:tcBorders>
              <w:top w:val="nil"/>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276" w:type="dxa"/>
            <w:tcBorders>
              <w:top w:val="nil"/>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568" w:type="dxa"/>
            <w:tcBorders>
              <w:top w:val="nil"/>
              <w:left w:val="nil"/>
              <w:bottom w:val="single" w:sz="4" w:space="0" w:color="auto"/>
              <w:right w:val="single" w:sz="4" w:space="0" w:color="auto"/>
            </w:tcBorders>
            <w:shd w:val="clear" w:color="auto" w:fill="auto"/>
            <w:noWrap/>
            <w:hideMark/>
          </w:tcPr>
          <w:p w:rsidR="000005F8" w:rsidRPr="005F4F03" w:rsidP="00B06248">
            <w:pPr>
              <w:spacing w:line="240" w:lineRule="auto"/>
              <w:jc w:val="center"/>
              <w:rPr>
                <w:rFonts w:asciiTheme="minorHAnsi" w:eastAsiaTheme="minorHAnsi" w:hAnsiTheme="minorHAnsi" w:cstheme="minorBidi"/>
                <w:sz w:val="21"/>
                <w:szCs w:val="21"/>
                <w:lang w:val="ru-RU" w:eastAsia="en-US" w:bidi="ar-SA"/>
              </w:rPr>
            </w:pPr>
            <w:r w:rsidRPr="005F4F03">
              <w:rPr>
                <w:rFonts w:ascii="Times New Roman" w:hAnsi="Times New Roman" w:eastAsiaTheme="minorHAnsi" w:cs="Times New Roman"/>
                <w:sz w:val="21"/>
                <w:szCs w:val="21"/>
                <w:lang w:val="ru-RU" w:eastAsia="en-US" w:bidi="ar-SA"/>
              </w:rPr>
              <w:t>Х</w:t>
            </w:r>
          </w:p>
        </w:tc>
        <w:tc>
          <w:tcPr>
            <w:tcW w:w="1135" w:type="dxa"/>
            <w:tcBorders>
              <w:top w:val="nil"/>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081" w:type="dxa"/>
            <w:tcBorders>
              <w:top w:val="nil"/>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060" w:type="dxa"/>
            <w:tcBorders>
              <w:top w:val="nil"/>
              <w:left w:val="nil"/>
              <w:bottom w:val="single" w:sz="4" w:space="0" w:color="auto"/>
              <w:right w:val="single" w:sz="4" w:space="0" w:color="auto"/>
            </w:tcBorders>
            <w:shd w:val="clear" w:color="auto" w:fill="auto"/>
            <w:noWrap/>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1189" w:type="dxa"/>
            <w:tcBorders>
              <w:top w:val="nil"/>
              <w:left w:val="nil"/>
              <w:bottom w:val="single" w:sz="4" w:space="0" w:color="auto"/>
              <w:right w:val="single" w:sz="4" w:space="0" w:color="auto"/>
            </w:tcBorders>
            <w:shd w:val="clear" w:color="auto" w:fill="auto"/>
            <w:hideMark/>
          </w:tcPr>
          <w:p w:rsidR="000005F8" w:rsidP="00B06248">
            <w:pPr>
              <w:spacing w:line="240" w:lineRule="auto"/>
              <w:jc w:val="center"/>
              <w:rPr>
                <w:rFonts w:asciiTheme="minorHAnsi" w:eastAsiaTheme="minorHAnsi" w:hAnsiTheme="minorHAnsi" w:cstheme="minorBidi"/>
                <w:sz w:val="22"/>
                <w:szCs w:val="22"/>
                <w:lang w:val="ru-RU" w:eastAsia="en-US" w:bidi="ar-SA"/>
              </w:rPr>
            </w:pPr>
            <w:r w:rsidRPr="00876724">
              <w:rPr>
                <w:rFonts w:ascii="Times New Roman" w:hAnsi="Times New Roman" w:eastAsiaTheme="minorHAnsi" w:cs="Times New Roman"/>
                <w:sz w:val="24"/>
                <w:szCs w:val="24"/>
                <w:lang w:val="ru-RU" w:eastAsia="en-US" w:bidi="ar-SA"/>
              </w:rPr>
              <w:t>Х</w:t>
            </w:r>
          </w:p>
        </w:tc>
        <w:tc>
          <w:tcPr>
            <w:tcW w:w="3331" w:type="dxa"/>
            <w:tcBorders>
              <w:top w:val="nil"/>
              <w:left w:val="nil"/>
              <w:bottom w:val="single" w:sz="4" w:space="0" w:color="auto"/>
              <w:right w:val="single" w:sz="8" w:space="0" w:color="auto"/>
            </w:tcBorders>
            <w:shd w:val="clear" w:color="auto" w:fill="auto"/>
            <w:hideMark/>
          </w:tcPr>
          <w:p w:rsidR="000005F8" w:rsidRPr="005F4F03" w:rsidP="00595B7C">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разработка и размещение на официальном сайте Абанского района бюджета для граждан с ежегодной актуализацией информации</w:t>
            </w:r>
          </w:p>
        </w:tc>
      </w:tr>
      <w:tr w:rsidTr="000005F8">
        <w:tblPrEx>
          <w:tblW w:w="15168" w:type="dxa"/>
          <w:tblInd w:w="108" w:type="dxa"/>
          <w:tblLayout w:type="fixed"/>
          <w:tblLook w:val="04A0"/>
        </w:tblPrEx>
        <w:trPr>
          <w:trHeight w:val="70"/>
        </w:trPr>
        <w:tc>
          <w:tcPr>
            <w:tcW w:w="2552" w:type="dxa"/>
            <w:tcBorders>
              <w:top w:val="nil"/>
              <w:left w:val="single" w:sz="8" w:space="0" w:color="auto"/>
              <w:bottom w:val="single" w:sz="8" w:space="0" w:color="auto"/>
              <w:right w:val="single" w:sz="4" w:space="0" w:color="auto"/>
            </w:tcBorders>
            <w:shd w:val="clear" w:color="auto" w:fill="auto"/>
            <w:noWrap/>
            <w:vAlign w:val="bottom"/>
            <w:hideMark/>
          </w:tcPr>
          <w:p w:rsidR="00871D9D"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ИТОГО:</w:t>
            </w:r>
          </w:p>
        </w:tc>
        <w:tc>
          <w:tcPr>
            <w:tcW w:w="1701" w:type="dxa"/>
            <w:tcBorders>
              <w:top w:val="nil"/>
              <w:left w:val="nil"/>
              <w:bottom w:val="single" w:sz="8" w:space="0" w:color="auto"/>
              <w:right w:val="single" w:sz="4" w:space="0" w:color="auto"/>
            </w:tcBorders>
            <w:shd w:val="clear" w:color="auto" w:fill="auto"/>
            <w:hideMark/>
          </w:tcPr>
          <w:p w:rsidR="00871D9D" w:rsidRPr="005F4F03" w:rsidP="005D709D">
            <w:pPr>
              <w:spacing w:line="240" w:lineRule="auto"/>
              <w:rPr>
                <w:rFonts w:ascii="Times New Roman" w:eastAsia="Times New Roman" w:hAnsi="Times New Roman" w:cs="Times New Roman"/>
                <w:sz w:val="21"/>
                <w:szCs w:val="21"/>
                <w:lang w:val="ru-RU" w:eastAsia="ru-RU" w:bidi="ar-SA"/>
              </w:rPr>
            </w:pPr>
            <w:r w:rsidRPr="005F4F03">
              <w:rPr>
                <w:rFonts w:ascii="Times New Roman" w:eastAsia="Times New Roman" w:hAnsi="Times New Roman" w:cs="Times New Roman"/>
                <w:sz w:val="21"/>
                <w:szCs w:val="21"/>
                <w:lang w:val="ru-RU" w:eastAsia="ru-RU" w:bidi="ar-SA"/>
              </w:rPr>
              <w:t> </w:t>
            </w:r>
          </w:p>
        </w:tc>
        <w:tc>
          <w:tcPr>
            <w:tcW w:w="566" w:type="dxa"/>
            <w:tcBorders>
              <w:top w:val="nil"/>
              <w:left w:val="nil"/>
              <w:bottom w:val="single" w:sz="8" w:space="0" w:color="auto"/>
              <w:right w:val="single" w:sz="4" w:space="0" w:color="auto"/>
            </w:tcBorders>
            <w:shd w:val="clear" w:color="auto" w:fill="auto"/>
            <w:noWrap/>
            <w:vAlign w:val="bottom"/>
            <w:hideMark/>
          </w:tcPr>
          <w:p w:rsidR="00871D9D" w:rsidRPr="005F4F03" w:rsidP="00B06248">
            <w:pPr>
              <w:spacing w:line="240" w:lineRule="auto"/>
              <w:rPr>
                <w:rFonts w:ascii="Arial CYR" w:eastAsia="Times New Roman" w:hAnsi="Arial CYR" w:cs="Arial CYR"/>
                <w:sz w:val="21"/>
                <w:szCs w:val="21"/>
                <w:lang w:val="ru-RU" w:eastAsia="ru-RU" w:bidi="ar-SA"/>
              </w:rPr>
            </w:pPr>
            <w:r w:rsidRPr="005F4F03">
              <w:rPr>
                <w:rFonts w:ascii="Arial CYR" w:eastAsia="Times New Roman" w:hAnsi="Arial CYR" w:cs="Arial CYR"/>
                <w:sz w:val="21"/>
                <w:szCs w:val="21"/>
                <w:lang w:val="ru-RU" w:eastAsia="ru-RU" w:bidi="ar-SA"/>
              </w:rPr>
              <w:t> </w:t>
            </w:r>
          </w:p>
        </w:tc>
        <w:tc>
          <w:tcPr>
            <w:tcW w:w="709" w:type="dxa"/>
            <w:tcBorders>
              <w:top w:val="nil"/>
              <w:left w:val="nil"/>
              <w:bottom w:val="single" w:sz="8" w:space="0" w:color="auto"/>
              <w:right w:val="single" w:sz="4" w:space="0" w:color="auto"/>
            </w:tcBorders>
            <w:shd w:val="clear" w:color="auto" w:fill="auto"/>
            <w:noWrap/>
            <w:vAlign w:val="bottom"/>
            <w:hideMark/>
          </w:tcPr>
          <w:p w:rsidR="00871D9D" w:rsidRPr="005F4F03" w:rsidP="00B06248">
            <w:pPr>
              <w:spacing w:line="240" w:lineRule="auto"/>
              <w:rPr>
                <w:rFonts w:ascii="Arial CYR" w:eastAsia="Times New Roman" w:hAnsi="Arial CYR" w:cs="Arial CYR"/>
                <w:sz w:val="21"/>
                <w:szCs w:val="21"/>
                <w:lang w:val="ru-RU" w:eastAsia="ru-RU" w:bidi="ar-SA"/>
              </w:rPr>
            </w:pPr>
            <w:r w:rsidRPr="005F4F03">
              <w:rPr>
                <w:rFonts w:ascii="Arial CYR" w:eastAsia="Times New Roman" w:hAnsi="Arial CYR" w:cs="Arial CYR"/>
                <w:sz w:val="21"/>
                <w:szCs w:val="21"/>
                <w:lang w:val="ru-RU" w:eastAsia="ru-RU" w:bidi="ar-SA"/>
              </w:rPr>
              <w:t> </w:t>
            </w:r>
          </w:p>
        </w:tc>
        <w:tc>
          <w:tcPr>
            <w:tcW w:w="1276" w:type="dxa"/>
            <w:tcBorders>
              <w:top w:val="nil"/>
              <w:left w:val="nil"/>
              <w:bottom w:val="single" w:sz="8" w:space="0" w:color="auto"/>
              <w:right w:val="single" w:sz="4" w:space="0" w:color="auto"/>
            </w:tcBorders>
            <w:shd w:val="clear" w:color="auto" w:fill="auto"/>
            <w:noWrap/>
            <w:vAlign w:val="bottom"/>
            <w:hideMark/>
          </w:tcPr>
          <w:p w:rsidR="00871D9D" w:rsidRPr="005F4F03" w:rsidP="00B06248">
            <w:pPr>
              <w:spacing w:line="240" w:lineRule="auto"/>
              <w:rPr>
                <w:rFonts w:ascii="Arial CYR" w:eastAsia="Times New Roman" w:hAnsi="Arial CYR" w:cs="Arial CYR"/>
                <w:sz w:val="21"/>
                <w:szCs w:val="21"/>
                <w:lang w:val="ru-RU" w:eastAsia="ru-RU" w:bidi="ar-SA"/>
              </w:rPr>
            </w:pPr>
            <w:r w:rsidRPr="005F4F03">
              <w:rPr>
                <w:rFonts w:ascii="Arial CYR" w:eastAsia="Times New Roman" w:hAnsi="Arial CYR" w:cs="Arial CYR"/>
                <w:sz w:val="21"/>
                <w:szCs w:val="21"/>
                <w:lang w:val="ru-RU" w:eastAsia="ru-RU" w:bidi="ar-SA"/>
              </w:rPr>
              <w:t> </w:t>
            </w:r>
          </w:p>
        </w:tc>
        <w:tc>
          <w:tcPr>
            <w:tcW w:w="568" w:type="dxa"/>
            <w:tcBorders>
              <w:top w:val="nil"/>
              <w:left w:val="nil"/>
              <w:bottom w:val="single" w:sz="8" w:space="0" w:color="auto"/>
              <w:right w:val="single" w:sz="4" w:space="0" w:color="auto"/>
            </w:tcBorders>
            <w:shd w:val="clear" w:color="auto" w:fill="auto"/>
            <w:noWrap/>
            <w:vAlign w:val="bottom"/>
            <w:hideMark/>
          </w:tcPr>
          <w:p w:rsidR="00871D9D" w:rsidRPr="005F4F03" w:rsidP="00B06248">
            <w:pPr>
              <w:spacing w:line="240" w:lineRule="auto"/>
              <w:rPr>
                <w:rFonts w:ascii="Arial CYR" w:eastAsia="Times New Roman" w:hAnsi="Arial CYR" w:cs="Arial CYR"/>
                <w:sz w:val="21"/>
                <w:szCs w:val="21"/>
                <w:lang w:val="ru-RU" w:eastAsia="ru-RU" w:bidi="ar-SA"/>
              </w:rPr>
            </w:pPr>
            <w:r w:rsidRPr="005F4F03">
              <w:rPr>
                <w:rFonts w:ascii="Arial CYR" w:eastAsia="Times New Roman" w:hAnsi="Arial CYR" w:cs="Arial CYR"/>
                <w:sz w:val="21"/>
                <w:szCs w:val="21"/>
                <w:lang w:val="ru-RU" w:eastAsia="ru-RU" w:bidi="ar-SA"/>
              </w:rPr>
              <w:t> </w:t>
            </w:r>
          </w:p>
        </w:tc>
        <w:tc>
          <w:tcPr>
            <w:tcW w:w="1135" w:type="dxa"/>
            <w:tcBorders>
              <w:top w:val="nil"/>
              <w:left w:val="nil"/>
              <w:bottom w:val="single" w:sz="8" w:space="0" w:color="auto"/>
              <w:right w:val="single" w:sz="4" w:space="0" w:color="auto"/>
            </w:tcBorders>
            <w:shd w:val="clear" w:color="auto" w:fill="auto"/>
            <w:noWrap/>
            <w:hideMark/>
          </w:tcPr>
          <w:p w:rsidR="00871D9D" w:rsidRPr="00871D9D" w:rsidP="00871D9D">
            <w:pPr>
              <w:spacing w:line="240" w:lineRule="auto"/>
              <w:rPr>
                <w:rFonts w:ascii="Times New Roman" w:eastAsia="Times New Roman" w:hAnsi="Times New Roman" w:cs="Times New Roman"/>
                <w:sz w:val="24"/>
                <w:szCs w:val="22"/>
                <w:lang w:val="en-US" w:eastAsia="ru-RU" w:bidi="ar-SA"/>
              </w:rPr>
            </w:pPr>
            <w:r>
              <w:rPr>
                <w:rFonts w:ascii="Times New Roman" w:eastAsia="Times New Roman" w:hAnsi="Times New Roman" w:cs="Times New Roman"/>
                <w:sz w:val="24"/>
                <w:szCs w:val="22"/>
                <w:lang w:val="ru-RU" w:eastAsia="ru-RU" w:bidi="ar-SA"/>
              </w:rPr>
              <w:t>1</w:t>
            </w:r>
            <w:r>
              <w:rPr>
                <w:rFonts w:ascii="Times New Roman" w:eastAsia="Times New Roman" w:hAnsi="Times New Roman" w:cs="Times New Roman"/>
                <w:sz w:val="24"/>
                <w:szCs w:val="22"/>
                <w:lang w:val="en-US" w:eastAsia="ru-RU" w:bidi="ar-SA"/>
              </w:rPr>
              <w:t>3</w:t>
            </w:r>
            <w:r>
              <w:rPr>
                <w:rFonts w:ascii="Times New Roman" w:eastAsia="Times New Roman" w:hAnsi="Times New Roman" w:cs="Times New Roman"/>
                <w:sz w:val="24"/>
                <w:szCs w:val="22"/>
                <w:lang w:val="ru-RU" w:eastAsia="ru-RU" w:bidi="ar-SA"/>
              </w:rPr>
              <w:t> </w:t>
            </w:r>
            <w:r>
              <w:rPr>
                <w:rFonts w:ascii="Times New Roman" w:eastAsia="Times New Roman" w:hAnsi="Times New Roman" w:cs="Times New Roman"/>
                <w:sz w:val="24"/>
                <w:szCs w:val="22"/>
                <w:lang w:val="en-US" w:eastAsia="ru-RU" w:bidi="ar-SA"/>
              </w:rPr>
              <w:t>227</w:t>
            </w:r>
            <w:r>
              <w:rPr>
                <w:rFonts w:ascii="Times New Roman" w:eastAsia="Times New Roman" w:hAnsi="Times New Roman" w:cs="Times New Roman"/>
                <w:sz w:val="24"/>
                <w:szCs w:val="22"/>
                <w:lang w:val="ru-RU" w:eastAsia="ru-RU" w:bidi="ar-SA"/>
              </w:rPr>
              <w:t>,</w:t>
            </w:r>
            <w:r>
              <w:rPr>
                <w:rFonts w:ascii="Times New Roman" w:eastAsia="Times New Roman" w:hAnsi="Times New Roman" w:cs="Times New Roman"/>
                <w:sz w:val="24"/>
                <w:szCs w:val="22"/>
                <w:lang w:val="en-US" w:eastAsia="ru-RU" w:bidi="ar-SA"/>
              </w:rPr>
              <w:t>9</w:t>
            </w:r>
          </w:p>
        </w:tc>
        <w:tc>
          <w:tcPr>
            <w:tcW w:w="1081" w:type="dxa"/>
            <w:tcBorders>
              <w:top w:val="nil"/>
              <w:left w:val="nil"/>
              <w:bottom w:val="single" w:sz="8"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2"/>
                <w:lang w:val="en-US" w:eastAsia="ru-RU" w:bidi="ar-SA"/>
              </w:rPr>
            </w:pPr>
            <w:r>
              <w:rPr>
                <w:rFonts w:ascii="Times New Roman" w:eastAsia="Times New Roman" w:hAnsi="Times New Roman" w:cs="Times New Roman"/>
                <w:sz w:val="24"/>
                <w:szCs w:val="22"/>
                <w:lang w:val="ru-RU" w:eastAsia="ru-RU" w:bidi="ar-SA"/>
              </w:rPr>
              <w:t>1</w:t>
            </w:r>
            <w:r>
              <w:rPr>
                <w:rFonts w:ascii="Times New Roman" w:eastAsia="Times New Roman" w:hAnsi="Times New Roman" w:cs="Times New Roman"/>
                <w:sz w:val="24"/>
                <w:szCs w:val="22"/>
                <w:lang w:val="en-US" w:eastAsia="ru-RU" w:bidi="ar-SA"/>
              </w:rPr>
              <w:t>3</w:t>
            </w:r>
            <w:r>
              <w:rPr>
                <w:rFonts w:ascii="Times New Roman" w:eastAsia="Times New Roman" w:hAnsi="Times New Roman" w:cs="Times New Roman"/>
                <w:sz w:val="24"/>
                <w:szCs w:val="22"/>
                <w:lang w:val="ru-RU" w:eastAsia="ru-RU" w:bidi="ar-SA"/>
              </w:rPr>
              <w:t> </w:t>
            </w:r>
            <w:r>
              <w:rPr>
                <w:rFonts w:ascii="Times New Roman" w:eastAsia="Times New Roman" w:hAnsi="Times New Roman" w:cs="Times New Roman"/>
                <w:sz w:val="24"/>
                <w:szCs w:val="22"/>
                <w:lang w:val="en-US" w:eastAsia="ru-RU" w:bidi="ar-SA"/>
              </w:rPr>
              <w:t>227</w:t>
            </w:r>
            <w:r>
              <w:rPr>
                <w:rFonts w:ascii="Times New Roman" w:eastAsia="Times New Roman" w:hAnsi="Times New Roman" w:cs="Times New Roman"/>
                <w:sz w:val="24"/>
                <w:szCs w:val="22"/>
                <w:lang w:val="ru-RU" w:eastAsia="ru-RU" w:bidi="ar-SA"/>
              </w:rPr>
              <w:t>,</w:t>
            </w:r>
            <w:r>
              <w:rPr>
                <w:rFonts w:ascii="Times New Roman" w:eastAsia="Times New Roman" w:hAnsi="Times New Roman" w:cs="Times New Roman"/>
                <w:sz w:val="24"/>
                <w:szCs w:val="22"/>
                <w:lang w:val="en-US" w:eastAsia="ru-RU" w:bidi="ar-SA"/>
              </w:rPr>
              <w:t>9</w:t>
            </w:r>
          </w:p>
        </w:tc>
        <w:tc>
          <w:tcPr>
            <w:tcW w:w="1060" w:type="dxa"/>
            <w:tcBorders>
              <w:top w:val="nil"/>
              <w:left w:val="nil"/>
              <w:bottom w:val="single" w:sz="8" w:space="0" w:color="auto"/>
              <w:right w:val="single" w:sz="4" w:space="0" w:color="auto"/>
            </w:tcBorders>
            <w:shd w:val="clear" w:color="auto" w:fill="auto"/>
            <w:noWrap/>
            <w:hideMark/>
          </w:tcPr>
          <w:p w:rsidR="00871D9D" w:rsidRPr="00871D9D" w:rsidP="002B7AA5">
            <w:pPr>
              <w:spacing w:line="240" w:lineRule="auto"/>
              <w:rPr>
                <w:rFonts w:ascii="Times New Roman" w:eastAsia="Times New Roman" w:hAnsi="Times New Roman" w:cs="Times New Roman"/>
                <w:sz w:val="24"/>
                <w:szCs w:val="22"/>
                <w:lang w:val="en-US" w:eastAsia="ru-RU" w:bidi="ar-SA"/>
              </w:rPr>
            </w:pPr>
            <w:r>
              <w:rPr>
                <w:rFonts w:ascii="Times New Roman" w:eastAsia="Times New Roman" w:hAnsi="Times New Roman" w:cs="Times New Roman"/>
                <w:sz w:val="24"/>
                <w:szCs w:val="22"/>
                <w:lang w:val="ru-RU" w:eastAsia="ru-RU" w:bidi="ar-SA"/>
              </w:rPr>
              <w:t>1</w:t>
            </w:r>
            <w:r>
              <w:rPr>
                <w:rFonts w:ascii="Times New Roman" w:eastAsia="Times New Roman" w:hAnsi="Times New Roman" w:cs="Times New Roman"/>
                <w:sz w:val="24"/>
                <w:szCs w:val="22"/>
                <w:lang w:val="en-US" w:eastAsia="ru-RU" w:bidi="ar-SA"/>
              </w:rPr>
              <w:t>3</w:t>
            </w:r>
            <w:r>
              <w:rPr>
                <w:rFonts w:ascii="Times New Roman" w:eastAsia="Times New Roman" w:hAnsi="Times New Roman" w:cs="Times New Roman"/>
                <w:sz w:val="24"/>
                <w:szCs w:val="22"/>
                <w:lang w:val="ru-RU" w:eastAsia="ru-RU" w:bidi="ar-SA"/>
              </w:rPr>
              <w:t> </w:t>
            </w:r>
            <w:r>
              <w:rPr>
                <w:rFonts w:ascii="Times New Roman" w:eastAsia="Times New Roman" w:hAnsi="Times New Roman" w:cs="Times New Roman"/>
                <w:sz w:val="24"/>
                <w:szCs w:val="22"/>
                <w:lang w:val="en-US" w:eastAsia="ru-RU" w:bidi="ar-SA"/>
              </w:rPr>
              <w:t>227</w:t>
            </w:r>
            <w:r>
              <w:rPr>
                <w:rFonts w:ascii="Times New Roman" w:eastAsia="Times New Roman" w:hAnsi="Times New Roman" w:cs="Times New Roman"/>
                <w:sz w:val="24"/>
                <w:szCs w:val="22"/>
                <w:lang w:val="ru-RU" w:eastAsia="ru-RU" w:bidi="ar-SA"/>
              </w:rPr>
              <w:t>,</w:t>
            </w:r>
            <w:r>
              <w:rPr>
                <w:rFonts w:ascii="Times New Roman" w:eastAsia="Times New Roman" w:hAnsi="Times New Roman" w:cs="Times New Roman"/>
                <w:sz w:val="24"/>
                <w:szCs w:val="22"/>
                <w:lang w:val="en-US" w:eastAsia="ru-RU" w:bidi="ar-SA"/>
              </w:rPr>
              <w:t>9</w:t>
            </w:r>
          </w:p>
        </w:tc>
        <w:tc>
          <w:tcPr>
            <w:tcW w:w="1189" w:type="dxa"/>
            <w:tcBorders>
              <w:top w:val="nil"/>
              <w:left w:val="nil"/>
              <w:bottom w:val="single" w:sz="8" w:space="0" w:color="auto"/>
              <w:right w:val="single" w:sz="4" w:space="0" w:color="auto"/>
            </w:tcBorders>
            <w:shd w:val="clear" w:color="auto" w:fill="auto"/>
            <w:noWrap/>
            <w:hideMark/>
          </w:tcPr>
          <w:p w:rsidR="00871D9D" w:rsidRPr="00871D9D" w:rsidP="00871D9D">
            <w:pPr>
              <w:spacing w:line="240" w:lineRule="auto"/>
              <w:rPr>
                <w:rFonts w:ascii="Times New Roman" w:eastAsia="Times New Roman" w:hAnsi="Times New Roman" w:cs="Times New Roman"/>
                <w:sz w:val="24"/>
                <w:szCs w:val="22"/>
                <w:lang w:val="en-US" w:eastAsia="ru-RU" w:bidi="ar-SA"/>
              </w:rPr>
            </w:pPr>
            <w:r>
              <w:rPr>
                <w:rFonts w:ascii="Times New Roman" w:eastAsia="Times New Roman" w:hAnsi="Times New Roman" w:cs="Times New Roman"/>
                <w:sz w:val="24"/>
                <w:szCs w:val="22"/>
                <w:lang w:val="ru-RU" w:eastAsia="ru-RU" w:bidi="ar-SA"/>
              </w:rPr>
              <w:t>3</w:t>
            </w:r>
            <w:r>
              <w:rPr>
                <w:rFonts w:ascii="Times New Roman" w:eastAsia="Times New Roman" w:hAnsi="Times New Roman" w:cs="Times New Roman"/>
                <w:sz w:val="24"/>
                <w:szCs w:val="22"/>
                <w:lang w:val="en-US" w:eastAsia="ru-RU" w:bidi="ar-SA"/>
              </w:rPr>
              <w:t>9</w:t>
            </w:r>
            <w:r>
              <w:rPr>
                <w:rFonts w:ascii="Times New Roman" w:eastAsia="Times New Roman" w:hAnsi="Times New Roman" w:cs="Times New Roman"/>
                <w:sz w:val="24"/>
                <w:szCs w:val="22"/>
                <w:lang w:val="ru-RU" w:eastAsia="ru-RU" w:bidi="ar-SA"/>
              </w:rPr>
              <w:t> </w:t>
            </w:r>
            <w:r>
              <w:rPr>
                <w:rFonts w:ascii="Times New Roman" w:eastAsia="Times New Roman" w:hAnsi="Times New Roman" w:cs="Times New Roman"/>
                <w:sz w:val="24"/>
                <w:szCs w:val="22"/>
                <w:lang w:val="en-US" w:eastAsia="ru-RU" w:bidi="ar-SA"/>
              </w:rPr>
              <w:t>683</w:t>
            </w:r>
            <w:r>
              <w:rPr>
                <w:rFonts w:ascii="Times New Roman" w:eastAsia="Times New Roman" w:hAnsi="Times New Roman" w:cs="Times New Roman"/>
                <w:sz w:val="24"/>
                <w:szCs w:val="22"/>
                <w:lang w:val="ru-RU" w:eastAsia="ru-RU" w:bidi="ar-SA"/>
              </w:rPr>
              <w:t>,</w:t>
            </w:r>
            <w:r>
              <w:rPr>
                <w:rFonts w:ascii="Times New Roman" w:eastAsia="Times New Roman" w:hAnsi="Times New Roman" w:cs="Times New Roman"/>
                <w:sz w:val="24"/>
                <w:szCs w:val="22"/>
                <w:lang w:val="en-US" w:eastAsia="ru-RU" w:bidi="ar-SA"/>
              </w:rPr>
              <w:t>7</w:t>
            </w:r>
          </w:p>
        </w:tc>
        <w:tc>
          <w:tcPr>
            <w:tcW w:w="3331" w:type="dxa"/>
            <w:tcBorders>
              <w:top w:val="nil"/>
              <w:left w:val="nil"/>
              <w:bottom w:val="single" w:sz="8" w:space="0" w:color="auto"/>
              <w:right w:val="single" w:sz="8" w:space="0" w:color="auto"/>
            </w:tcBorders>
            <w:shd w:val="clear" w:color="auto" w:fill="auto"/>
            <w:noWrap/>
            <w:vAlign w:val="bottom"/>
            <w:hideMark/>
          </w:tcPr>
          <w:p w:rsidR="00871D9D" w:rsidRPr="005F4F03" w:rsidP="005D709D">
            <w:pPr>
              <w:spacing w:line="240" w:lineRule="auto"/>
              <w:rPr>
                <w:rFonts w:ascii="Arial CYR" w:eastAsia="Times New Roman" w:hAnsi="Arial CYR" w:cs="Arial CYR"/>
                <w:sz w:val="21"/>
                <w:szCs w:val="21"/>
                <w:lang w:val="ru-RU" w:eastAsia="ru-RU" w:bidi="ar-SA"/>
              </w:rPr>
            </w:pPr>
            <w:r w:rsidRPr="005F4F03">
              <w:rPr>
                <w:rFonts w:ascii="Arial CYR" w:eastAsia="Times New Roman" w:hAnsi="Arial CYR" w:cs="Arial CYR"/>
                <w:sz w:val="21"/>
                <w:szCs w:val="21"/>
                <w:lang w:val="ru-RU" w:eastAsia="ru-RU" w:bidi="ar-SA"/>
              </w:rPr>
              <w:t> </w:t>
            </w:r>
          </w:p>
        </w:tc>
      </w:tr>
    </w:tbl>
    <w:p w:rsidR="0003304C">
      <w:pPr>
        <w:spacing w:line="360" w:lineRule="auto"/>
        <w:rPr>
          <w:rFonts w:asciiTheme="minorHAnsi" w:eastAsiaTheme="minorHAnsi" w:hAnsiTheme="minorHAnsi" w:cstheme="minorBidi"/>
          <w:sz w:val="22"/>
          <w:szCs w:val="22"/>
          <w:lang w:val="ru-RU" w:eastAsia="en-US" w:bidi="ar-SA"/>
        </w:rPr>
        <w:sectPr w:rsidSect="00E4162B">
          <w:headerReference w:type="even" r:id="rId60"/>
          <w:headerReference w:type="default" r:id="rId61"/>
          <w:footerReference w:type="even" r:id="rId62"/>
          <w:footerReference w:type="default" r:id="rId63"/>
          <w:headerReference w:type="first" r:id="rId64"/>
          <w:type w:val="nextPage"/>
          <w:pgSz w:w="16838" w:h="11906" w:orient="landscape"/>
          <w:pgMar w:top="1985" w:right="851" w:bottom="567" w:left="851" w:header="709" w:footer="0" w:gutter="0"/>
          <w:pgNumType w:start="38"/>
          <w:cols w:space="708"/>
          <w:docGrid w:linePitch="360"/>
        </w:sectPr>
      </w:pPr>
    </w:p>
    <w:p w:rsidR="00F61870" w:rsidRPr="00234BAE" w:rsidP="00F61870">
      <w:pPr>
        <w:widowControl/>
        <w:autoSpaceDE w:val="0"/>
        <w:autoSpaceDN w:val="0"/>
        <w:adjustRightInd w:val="0"/>
        <w:spacing w:after="0" w:line="240" w:lineRule="auto"/>
        <w:ind w:left="5529" w:firstLine="11"/>
        <w:outlineLvl w:val="2"/>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Приложение № </w:t>
      </w:r>
      <w:r w:rsidR="00F7707A">
        <w:rPr>
          <w:rFonts w:ascii="Times New Roman" w:eastAsia="Times New Roman" w:hAnsi="Times New Roman" w:cs="Times New Roman"/>
          <w:sz w:val="28"/>
          <w:szCs w:val="28"/>
          <w:lang w:val="ru-RU" w:eastAsia="ru-RU" w:bidi="ar-SA"/>
        </w:rPr>
        <w:t>5</w:t>
      </w:r>
    </w:p>
    <w:p w:rsidR="00F61870" w:rsidRPr="00941FC5" w:rsidP="00F61870">
      <w:pPr>
        <w:autoSpaceDE w:val="0"/>
        <w:autoSpaceDN w:val="0"/>
        <w:adjustRightInd w:val="0"/>
        <w:spacing w:after="0" w:line="240" w:lineRule="auto"/>
        <w:ind w:left="5529" w:firstLine="11"/>
        <w:rPr>
          <w:rFonts w:ascii="Times New Roman" w:eastAsia="Calibri" w:hAnsi="Times New Roman" w:cs="Times New Roman"/>
          <w:bCs/>
          <w:sz w:val="28"/>
          <w:szCs w:val="28"/>
          <w:lang w:val="ru-RU" w:eastAsia="en-US" w:bidi="ar-SA"/>
        </w:rPr>
      </w:pPr>
      <w:r>
        <w:rPr>
          <w:rFonts w:ascii="Times New Roman" w:eastAsia="Calibri" w:hAnsi="Times New Roman" w:cs="Times New Roman"/>
          <w:sz w:val="28"/>
          <w:szCs w:val="28"/>
          <w:lang w:val="ru-RU" w:eastAsia="en-US" w:bidi="ar-SA"/>
        </w:rPr>
        <w:t>к муниципальной</w:t>
      </w:r>
      <w:r w:rsidRPr="00941FC5">
        <w:rPr>
          <w:rFonts w:ascii="Times New Roman" w:eastAsia="Calibri" w:hAnsi="Times New Roman" w:cs="Times New Roman"/>
          <w:sz w:val="28"/>
          <w:szCs w:val="28"/>
          <w:lang w:val="ru-RU" w:eastAsia="en-US" w:bidi="ar-SA"/>
        </w:rPr>
        <w:t xml:space="preserve"> программе </w:t>
      </w:r>
      <w:r>
        <w:rPr>
          <w:rFonts w:ascii="Times New Roman" w:eastAsia="Calibri" w:hAnsi="Times New Roman" w:cs="Times New Roman"/>
          <w:sz w:val="28"/>
          <w:szCs w:val="28"/>
          <w:lang w:val="ru-RU" w:eastAsia="en-US" w:bidi="ar-SA"/>
        </w:rPr>
        <w:t>«</w:t>
      </w:r>
      <w:r w:rsidRPr="00941FC5">
        <w:rPr>
          <w:rFonts w:ascii="Times New Roman" w:eastAsia="Calibri" w:hAnsi="Times New Roman" w:cs="Times New Roman"/>
          <w:sz w:val="28"/>
          <w:szCs w:val="28"/>
          <w:lang w:val="ru-RU" w:eastAsia="en-US" w:bidi="ar-SA"/>
        </w:rPr>
        <w:t xml:space="preserve">Управление </w:t>
      </w:r>
      <w:r>
        <w:rPr>
          <w:rFonts w:ascii="Times New Roman" w:eastAsia="Calibri" w:hAnsi="Times New Roman" w:cs="Times New Roman"/>
          <w:sz w:val="28"/>
          <w:szCs w:val="28"/>
          <w:lang w:val="ru-RU" w:eastAsia="en-US" w:bidi="ar-SA"/>
        </w:rPr>
        <w:t>муниципальными</w:t>
      </w:r>
      <w:r w:rsidRPr="00941FC5">
        <w:rPr>
          <w:rFonts w:ascii="Times New Roman" w:eastAsia="Calibri" w:hAnsi="Times New Roman" w:cs="Times New Roman"/>
          <w:sz w:val="28"/>
          <w:szCs w:val="28"/>
          <w:lang w:val="ru-RU" w:eastAsia="en-US" w:bidi="ar-SA"/>
        </w:rPr>
        <w:t xml:space="preserve"> финансами</w:t>
      </w:r>
      <w:r>
        <w:rPr>
          <w:rFonts w:ascii="Times New Roman" w:eastAsia="Calibri" w:hAnsi="Times New Roman" w:cs="Times New Roman"/>
          <w:sz w:val="28"/>
          <w:szCs w:val="28"/>
          <w:lang w:val="ru-RU" w:eastAsia="en-US" w:bidi="ar-SA"/>
        </w:rPr>
        <w:t xml:space="preserve"> Абанского района»</w:t>
      </w:r>
    </w:p>
    <w:p w:rsidR="00F61870" w:rsidRPr="00234BAE" w:rsidP="00F61870">
      <w:pPr>
        <w:widowControl w:val="0"/>
        <w:autoSpaceDE w:val="0"/>
        <w:autoSpaceDN w:val="0"/>
        <w:adjustRightInd w:val="0"/>
        <w:spacing w:after="0" w:line="240" w:lineRule="auto"/>
        <w:jc w:val="center"/>
        <w:rPr>
          <w:rFonts w:ascii="Times New Roman" w:eastAsia="Times New Roman" w:hAnsi="Times New Roman" w:cs="Times New Roman"/>
          <w:sz w:val="28"/>
          <w:szCs w:val="28"/>
          <w:lang w:val="ru-RU" w:eastAsia="ru-RU" w:bidi="ar-SA"/>
        </w:rPr>
      </w:pPr>
    </w:p>
    <w:p w:rsidR="00F61870" w:rsidRPr="00234BAE" w:rsidP="00F61870">
      <w:pPr>
        <w:widowControl w:val="0"/>
        <w:autoSpaceDE w:val="0"/>
        <w:autoSpaceDN w:val="0"/>
        <w:adjustRightInd w:val="0"/>
        <w:spacing w:after="0" w:line="240" w:lineRule="auto"/>
        <w:jc w:val="center"/>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Отдельное мероприятие</w:t>
      </w:r>
    </w:p>
    <w:p w:rsidR="00F61870" w:rsidRPr="00234BAE" w:rsidP="00F61870">
      <w:pPr>
        <w:widowControl w:val="0"/>
        <w:autoSpaceDE w:val="0"/>
        <w:autoSpaceDN w:val="0"/>
        <w:adjustRightInd w:val="0"/>
        <w:spacing w:after="0" w:line="240" w:lineRule="auto"/>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w:t>
      </w:r>
      <w:r w:rsidRPr="00253953">
        <w:rPr>
          <w:rFonts w:ascii="Times New Roman" w:eastAsia="Times New Roman" w:hAnsi="Times New Roman" w:cs="Times New Roman"/>
          <w:sz w:val="28"/>
          <w:szCs w:val="28"/>
          <w:lang w:val="ru-RU" w:eastAsia="ru-RU" w:bidi="ar-SA"/>
        </w:rPr>
        <w:t>Содействие развитию налогового потенциала</w:t>
      </w:r>
      <w:r w:rsidRPr="00234BAE">
        <w:rPr>
          <w:rFonts w:ascii="Times New Roman" w:eastAsia="Times New Roman" w:hAnsi="Times New Roman" w:cs="Times New Roman"/>
          <w:sz w:val="28"/>
          <w:szCs w:val="28"/>
          <w:lang w:val="ru-RU" w:eastAsia="ru-RU" w:bidi="ar-SA"/>
        </w:rPr>
        <w:t xml:space="preserve">» </w:t>
      </w:r>
    </w:p>
    <w:p w:rsidR="00F61870" w:rsidRPr="00234BAE" w:rsidP="00F6187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val="ru-RU" w:eastAsia="ru-RU" w:bidi="ar-SA"/>
        </w:rPr>
      </w:pPr>
    </w:p>
    <w:p w:rsidR="00F61870" w:rsidRPr="00234BAE" w:rsidP="00F61870">
      <w:pPr>
        <w:widowControl w:val="0"/>
        <w:autoSpaceDE w:val="0"/>
        <w:autoSpaceDN w:val="0"/>
        <w:adjustRightInd w:val="0"/>
        <w:spacing w:after="0" w:line="240" w:lineRule="auto"/>
        <w:jc w:val="center"/>
        <w:rPr>
          <w:rFonts w:ascii="Times New Roman" w:eastAsia="Times New Roman" w:hAnsi="Times New Roman" w:cs="Times New Roman"/>
          <w:sz w:val="28"/>
          <w:szCs w:val="28"/>
          <w:lang w:val="ru-RU" w:eastAsia="ru-RU" w:bidi="ar-SA"/>
        </w:rPr>
      </w:pPr>
      <w:r w:rsidRPr="00234BAE">
        <w:rPr>
          <w:rFonts w:ascii="Times New Roman" w:eastAsia="Times New Roman" w:hAnsi="Times New Roman" w:cs="Times New Roman"/>
          <w:sz w:val="28"/>
          <w:szCs w:val="28"/>
          <w:lang w:val="ru-RU" w:eastAsia="ru-RU" w:bidi="ar-SA"/>
        </w:rPr>
        <w:t xml:space="preserve">1. </w:t>
      </w:r>
      <w:r>
        <w:rPr>
          <w:rFonts w:ascii="Times New Roman" w:eastAsia="Times New Roman" w:hAnsi="Times New Roman" w:cs="Times New Roman"/>
          <w:sz w:val="28"/>
          <w:szCs w:val="28"/>
          <w:lang w:val="ru-RU" w:eastAsia="ru-RU" w:bidi="ar-SA"/>
        </w:rPr>
        <w:t>Информация об отдельном мероприятии</w:t>
      </w:r>
    </w:p>
    <w:p w:rsidR="00F61870" w:rsidRPr="00234BAE" w:rsidP="00F6187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val="ru-RU" w:eastAsia="ru-RU" w:bidi="ar-SA"/>
        </w:rPr>
      </w:pPr>
    </w:p>
    <w:tbl>
      <w:tblPr>
        <w:tblStyle w:val="TableNormal"/>
        <w:tblW w:w="935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835"/>
        <w:gridCol w:w="6521"/>
      </w:tblGrid>
      <w:tr w:rsidTr="00BA653C">
        <w:tblPrEx>
          <w:tblW w:w="9356" w:type="dxa"/>
          <w:tblInd w:w="75" w:type="dxa"/>
          <w:tblLayout w:type="fixed"/>
          <w:tblLook w:val="04A0"/>
        </w:tblPrEx>
        <w:trPr>
          <w:trHeight w:val="600"/>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Наименование отдельного мероприятия</w:t>
            </w:r>
            <w:r w:rsidRPr="001A700D">
              <w:rPr>
                <w:rFonts w:ascii="Times New Roman" w:eastAsia="Times New Roman" w:hAnsi="Times New Roman" w:cs="Times New Roman"/>
                <w:sz w:val="28"/>
                <w:szCs w:val="28"/>
                <w:lang w:val="ru-RU" w:eastAsia="ru-RU" w:bidi="ar-SA"/>
              </w:rPr>
              <w:t xml:space="preserve"> </w:t>
            </w:r>
          </w:p>
        </w:tc>
        <w:tc>
          <w:tcPr>
            <w:tcW w:w="6521"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w:t>
            </w:r>
            <w:r w:rsidRPr="00253953">
              <w:rPr>
                <w:rFonts w:ascii="Times New Roman" w:eastAsia="Times New Roman" w:hAnsi="Times New Roman" w:cs="Times New Roman"/>
                <w:sz w:val="28"/>
                <w:szCs w:val="28"/>
                <w:lang w:val="ru-RU" w:eastAsia="ru-RU" w:bidi="ar-SA"/>
              </w:rPr>
              <w:t>Содействие развитию налогового потенциала</w:t>
            </w:r>
            <w:r>
              <w:rPr>
                <w:rFonts w:ascii="Times New Roman" w:eastAsia="Times New Roman" w:hAnsi="Times New Roman" w:cs="Times New Roman"/>
                <w:sz w:val="28"/>
                <w:szCs w:val="28"/>
                <w:lang w:val="ru-RU" w:eastAsia="ru-RU" w:bidi="ar-SA"/>
              </w:rPr>
              <w:t>» (далее – отдельное мероприятие)</w:t>
            </w:r>
          </w:p>
        </w:tc>
      </w:tr>
      <w:tr w:rsidTr="00BA653C">
        <w:tblPrEx>
          <w:tblW w:w="9356" w:type="dxa"/>
          <w:tblInd w:w="75" w:type="dxa"/>
          <w:tblLayout w:type="fixed"/>
          <w:tblLook w:val="04A0"/>
        </w:tblPrEx>
        <w:trPr>
          <w:trHeight w:val="600"/>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Наименование </w:t>
            </w:r>
            <w:r>
              <w:rPr>
                <w:rFonts w:ascii="Times New Roman" w:eastAsia="Times New Roman" w:hAnsi="Times New Roman" w:cs="Times New Roman"/>
                <w:sz w:val="28"/>
                <w:szCs w:val="28"/>
                <w:lang w:val="ru-RU" w:eastAsia="ru-RU" w:bidi="ar-SA"/>
              </w:rPr>
              <w:t>муниципальной</w:t>
            </w:r>
            <w:r w:rsidRPr="001A700D">
              <w:rPr>
                <w:rFonts w:ascii="Times New Roman" w:eastAsia="Times New Roman" w:hAnsi="Times New Roman" w:cs="Times New Roman"/>
                <w:sz w:val="28"/>
                <w:szCs w:val="28"/>
                <w:lang w:val="ru-RU" w:eastAsia="ru-RU" w:bidi="ar-SA"/>
              </w:rPr>
              <w:t xml:space="preserve"> программы, в рамках которой реализуется </w:t>
            </w:r>
            <w:r>
              <w:rPr>
                <w:rFonts w:ascii="Times New Roman" w:eastAsia="Times New Roman" w:hAnsi="Times New Roman" w:cs="Times New Roman"/>
                <w:sz w:val="28"/>
                <w:szCs w:val="28"/>
                <w:lang w:val="ru-RU" w:eastAsia="ru-RU" w:bidi="ar-SA"/>
              </w:rPr>
              <w:t>отдельное мероприятие</w:t>
            </w:r>
          </w:p>
        </w:tc>
        <w:tc>
          <w:tcPr>
            <w:tcW w:w="6521"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76" w:lineRule="auto"/>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«Управление </w:t>
            </w:r>
            <w:r>
              <w:rPr>
                <w:rFonts w:ascii="Times New Roman" w:eastAsia="Times New Roman" w:hAnsi="Times New Roman" w:cs="Times New Roman"/>
                <w:sz w:val="28"/>
                <w:szCs w:val="28"/>
                <w:lang w:val="ru-RU" w:eastAsia="ru-RU" w:bidi="ar-SA"/>
              </w:rPr>
              <w:t>муниципальными</w:t>
            </w:r>
            <w:r w:rsidRPr="001A700D">
              <w:rPr>
                <w:rFonts w:ascii="Times New Roman" w:eastAsia="Times New Roman" w:hAnsi="Times New Roman" w:cs="Times New Roman"/>
                <w:sz w:val="28"/>
                <w:szCs w:val="28"/>
                <w:lang w:val="ru-RU" w:eastAsia="ru-RU" w:bidi="ar-SA"/>
              </w:rPr>
              <w:t xml:space="preserve"> финансами </w:t>
            </w:r>
            <w:r>
              <w:rPr>
                <w:rFonts w:ascii="Times New Roman" w:eastAsia="Times New Roman" w:hAnsi="Times New Roman" w:cs="Times New Roman"/>
                <w:sz w:val="28"/>
                <w:szCs w:val="28"/>
                <w:lang w:val="ru-RU" w:eastAsia="ru-RU" w:bidi="ar-SA"/>
              </w:rPr>
              <w:t>Абанского района</w:t>
            </w:r>
            <w:r w:rsidRPr="001A700D">
              <w:rPr>
                <w:rFonts w:ascii="Times New Roman" w:eastAsia="Times New Roman" w:hAnsi="Times New Roman" w:cs="Times New Roman"/>
                <w:sz w:val="28"/>
                <w:szCs w:val="28"/>
                <w:lang w:val="ru-RU" w:eastAsia="ru-RU" w:bidi="ar-SA"/>
              </w:rPr>
              <w:t xml:space="preserve">» </w:t>
            </w:r>
          </w:p>
        </w:tc>
      </w:tr>
      <w:tr w:rsidTr="00BA653C">
        <w:tblPrEx>
          <w:tblW w:w="9356" w:type="dxa"/>
          <w:tblInd w:w="75" w:type="dxa"/>
          <w:tblLayout w:type="fixed"/>
          <w:tblLook w:val="04A0"/>
        </w:tblPrEx>
        <w:trPr>
          <w:trHeight w:val="600"/>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Сроки </w:t>
            </w:r>
            <w:r w:rsidRPr="001A700D">
              <w:rPr>
                <w:rFonts w:ascii="Times New Roman" w:eastAsia="Times New Roman" w:hAnsi="Times New Roman" w:cs="Times New Roman"/>
                <w:sz w:val="28"/>
                <w:szCs w:val="28"/>
                <w:lang w:val="ru-RU" w:eastAsia="ru-RU" w:bidi="ar-SA"/>
              </w:rPr>
              <w:br/>
              <w:t xml:space="preserve">реализации </w:t>
            </w:r>
          </w:p>
        </w:tc>
        <w:tc>
          <w:tcPr>
            <w:tcW w:w="6521" w:type="dxa"/>
            <w:tcBorders>
              <w:top w:val="single" w:sz="4" w:space="0" w:color="auto"/>
              <w:left w:val="single" w:sz="4" w:space="0" w:color="auto"/>
              <w:bottom w:val="single" w:sz="4" w:space="0" w:color="auto"/>
              <w:right w:val="single" w:sz="4" w:space="0" w:color="auto"/>
            </w:tcBorders>
          </w:tcPr>
          <w:p w:rsidR="00F61870" w:rsidRPr="008810A4" w:rsidP="008810A4">
            <w:pPr>
              <w:widowControl w:val="0"/>
              <w:autoSpaceDE w:val="0"/>
              <w:autoSpaceDN w:val="0"/>
              <w:adjustRightInd w:val="0"/>
              <w:spacing w:after="0" w:line="276" w:lineRule="auto"/>
              <w:rPr>
                <w:rFonts w:ascii="Times New Roman" w:eastAsia="Times New Roman" w:hAnsi="Times New Roman" w:cs="Times New Roman"/>
                <w:sz w:val="28"/>
                <w:szCs w:val="28"/>
                <w:lang w:val="en-US" w:eastAsia="ru-RU" w:bidi="ar-SA"/>
              </w:rPr>
            </w:pPr>
            <w:r w:rsidRPr="001A700D">
              <w:rPr>
                <w:rFonts w:ascii="Times New Roman" w:eastAsia="Times New Roman" w:hAnsi="Times New Roman" w:cs="Times New Roman"/>
                <w:sz w:val="28"/>
                <w:szCs w:val="28"/>
                <w:lang w:val="ru-RU" w:eastAsia="ru-RU" w:bidi="ar-SA"/>
              </w:rPr>
              <w:t>20</w:t>
            </w:r>
            <w:r>
              <w:rPr>
                <w:rFonts w:ascii="Times New Roman" w:eastAsia="Times New Roman" w:hAnsi="Times New Roman" w:cs="Times New Roman"/>
                <w:sz w:val="28"/>
                <w:szCs w:val="28"/>
                <w:lang w:val="ru-RU" w:eastAsia="ru-RU" w:bidi="ar-SA"/>
              </w:rPr>
              <w:t>20</w:t>
            </w:r>
            <w:r w:rsidRPr="001A700D">
              <w:rPr>
                <w:rFonts w:ascii="Times New Roman" w:eastAsia="Times New Roman" w:hAnsi="Times New Roman" w:cs="Times New Roman"/>
                <w:sz w:val="28"/>
                <w:szCs w:val="28"/>
                <w:lang w:val="ru-RU" w:eastAsia="ru-RU" w:bidi="ar-SA"/>
              </w:rPr>
              <w:t xml:space="preserve"> - 20</w:t>
            </w:r>
            <w:r>
              <w:rPr>
                <w:rFonts w:ascii="Times New Roman" w:eastAsia="Times New Roman" w:hAnsi="Times New Roman" w:cs="Times New Roman"/>
                <w:sz w:val="28"/>
                <w:szCs w:val="28"/>
                <w:lang w:val="ru-RU" w:eastAsia="ru-RU" w:bidi="ar-SA"/>
              </w:rPr>
              <w:t>2</w:t>
            </w:r>
            <w:r w:rsidR="008810A4">
              <w:rPr>
                <w:rFonts w:ascii="Times New Roman" w:eastAsia="Times New Roman" w:hAnsi="Times New Roman" w:cs="Times New Roman"/>
                <w:sz w:val="28"/>
                <w:szCs w:val="28"/>
                <w:lang w:val="en-US" w:eastAsia="ru-RU" w:bidi="ar-SA"/>
              </w:rPr>
              <w:t>7</w:t>
            </w:r>
          </w:p>
        </w:tc>
      </w:tr>
      <w:tr w:rsidTr="00BA653C">
        <w:tblPrEx>
          <w:tblW w:w="9356" w:type="dxa"/>
          <w:tblInd w:w="75" w:type="dxa"/>
          <w:tblLayout w:type="fixed"/>
          <w:tblLook w:val="04A0"/>
        </w:tblPrEx>
        <w:trPr>
          <w:trHeight w:val="274"/>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jc w:val="both"/>
              <w:rPr>
                <w:rFonts w:ascii="Times New Roman" w:eastAsia="Times New Roman" w:hAnsi="Times New Roman" w:cs="Times New Roman"/>
                <w:sz w:val="28"/>
                <w:szCs w:val="28"/>
                <w:lang w:val="ru-RU" w:eastAsia="ru-RU" w:bidi="ar-SA"/>
              </w:rPr>
            </w:pPr>
            <w:r w:rsidRPr="001A700D">
              <w:rPr>
                <w:rFonts w:ascii="Times New Roman" w:eastAsia="Times New Roman" w:hAnsi="Times New Roman" w:cs="Times New Roman"/>
                <w:sz w:val="28"/>
                <w:szCs w:val="28"/>
                <w:lang w:val="ru-RU" w:eastAsia="ru-RU" w:bidi="ar-SA"/>
              </w:rPr>
              <w:t xml:space="preserve">Цель </w:t>
            </w:r>
            <w:r>
              <w:rPr>
                <w:rFonts w:ascii="Times New Roman" w:eastAsia="Times New Roman" w:hAnsi="Times New Roman" w:cs="Times New Roman"/>
                <w:sz w:val="28"/>
                <w:szCs w:val="28"/>
                <w:lang w:val="ru-RU" w:eastAsia="ru-RU" w:bidi="ar-SA"/>
              </w:rPr>
              <w:t>реализации отдельного мероприятия</w:t>
            </w:r>
            <w:r w:rsidRPr="001A700D">
              <w:rPr>
                <w:rFonts w:ascii="Times New Roman" w:eastAsia="Times New Roman" w:hAnsi="Times New Roman" w:cs="Times New Roman"/>
                <w:sz w:val="28"/>
                <w:szCs w:val="28"/>
                <w:lang w:val="ru-RU" w:eastAsia="ru-RU" w:bidi="ar-SA"/>
              </w:rPr>
              <w:br/>
            </w:r>
          </w:p>
        </w:tc>
        <w:tc>
          <w:tcPr>
            <w:tcW w:w="6521" w:type="dxa"/>
            <w:tcBorders>
              <w:top w:val="single" w:sz="4" w:space="0" w:color="auto"/>
              <w:left w:val="single" w:sz="4" w:space="0" w:color="auto"/>
              <w:bottom w:val="single" w:sz="4" w:space="0" w:color="auto"/>
              <w:right w:val="single" w:sz="4" w:space="0" w:color="auto"/>
            </w:tcBorders>
          </w:tcPr>
          <w:p w:rsidR="00F61870" w:rsidRPr="00EF70CB" w:rsidP="00102C33">
            <w:pPr>
              <w:spacing w:after="1" w:line="280" w:lineRule="atLeast"/>
              <w:rPr>
                <w:rFonts w:ascii="Calibri" w:eastAsia="Calibri" w:hAnsi="Calibri" w:cs="Times New Roman"/>
                <w:sz w:val="22"/>
                <w:szCs w:val="22"/>
                <w:lang w:val="ru-RU" w:eastAsia="en-US" w:bidi="ar-SA"/>
              </w:rPr>
            </w:pPr>
            <w:r>
              <w:rPr>
                <w:rFonts w:ascii="Times New Roman" w:eastAsia="Calibri" w:hAnsi="Times New Roman" w:cs="Times New Roman"/>
                <w:sz w:val="28"/>
                <w:szCs w:val="22"/>
                <w:lang w:val="ru-RU" w:eastAsia="en-US" w:bidi="ar-SA"/>
              </w:rPr>
              <w:t>Стимулирование органов местного самоуправления поселений Абанского района к развитию налогового потенциала, повышению самостоятельности местных бюджетов.</w:t>
            </w:r>
          </w:p>
        </w:tc>
      </w:tr>
      <w:tr w:rsidTr="00BA653C">
        <w:tblPrEx>
          <w:tblW w:w="9356" w:type="dxa"/>
          <w:tblInd w:w="75" w:type="dxa"/>
          <w:tblLayout w:type="fixed"/>
          <w:tblLook w:val="04A0"/>
        </w:tblPrEx>
        <w:trPr>
          <w:trHeight w:val="416"/>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Главный распорядитель бюджетных средств</w:t>
            </w:r>
          </w:p>
        </w:tc>
        <w:tc>
          <w:tcPr>
            <w:tcW w:w="6521" w:type="dxa"/>
            <w:tcBorders>
              <w:top w:val="single" w:sz="4" w:space="0" w:color="auto"/>
              <w:left w:val="single" w:sz="4" w:space="0" w:color="auto"/>
              <w:bottom w:val="single" w:sz="4" w:space="0" w:color="auto"/>
              <w:right w:val="single" w:sz="4" w:space="0" w:color="auto"/>
            </w:tcBorders>
          </w:tcPr>
          <w:p w:rsidR="00F61870" w:rsidRPr="009E10ED" w:rsidP="00102C33">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Финансовое управление администрации Абанского района</w:t>
            </w:r>
          </w:p>
        </w:tc>
      </w:tr>
      <w:tr w:rsidTr="00BA653C">
        <w:tblPrEx>
          <w:tblW w:w="9356" w:type="dxa"/>
          <w:tblInd w:w="75" w:type="dxa"/>
          <w:tblLayout w:type="fixed"/>
          <w:tblLook w:val="04A0"/>
        </w:tblPrEx>
        <w:trPr>
          <w:trHeight w:val="558"/>
        </w:trPr>
        <w:tc>
          <w:tcPr>
            <w:tcW w:w="2835" w:type="dxa"/>
            <w:tcBorders>
              <w:top w:val="single" w:sz="4" w:space="0" w:color="auto"/>
              <w:left w:val="single" w:sz="4" w:space="0" w:color="auto"/>
              <w:bottom w:val="single" w:sz="4" w:space="0" w:color="auto"/>
              <w:right w:val="single" w:sz="4" w:space="0" w:color="auto"/>
            </w:tcBorders>
          </w:tcPr>
          <w:p w:rsidR="00F61870" w:rsidRPr="001A700D" w:rsidP="00102C33">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Ожидаемые результаты от реализации отдельного мероприятия, перечень показателей результативности</w:t>
            </w:r>
          </w:p>
        </w:tc>
        <w:tc>
          <w:tcPr>
            <w:tcW w:w="6521" w:type="dxa"/>
            <w:tcBorders>
              <w:top w:val="single" w:sz="4" w:space="0" w:color="auto"/>
              <w:left w:val="single" w:sz="4" w:space="0" w:color="auto"/>
              <w:bottom w:val="single" w:sz="4" w:space="0" w:color="auto"/>
              <w:right w:val="single" w:sz="4" w:space="0" w:color="auto"/>
            </w:tcBorders>
          </w:tcPr>
          <w:p w:rsidR="00F61870" w:rsidRPr="00EF70CB" w:rsidP="00102C33">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EF70CB">
              <w:rPr>
                <w:rFonts w:ascii="Times New Roman" w:eastAsia="Calibri" w:hAnsi="Times New Roman" w:cs="Times New Roman"/>
                <w:sz w:val="28"/>
                <w:szCs w:val="28"/>
                <w:lang w:val="ru-RU" w:eastAsia="en-US" w:bidi="ar-SA"/>
              </w:rPr>
              <w:t>Ожидаемым результатом от реализации отдельного мероприятия является:</w:t>
            </w:r>
          </w:p>
          <w:p w:rsidR="00F61870" w:rsidRPr="00EF70CB" w:rsidP="00102C33">
            <w:pPr>
              <w:spacing w:after="1" w:line="280" w:lineRule="atLeast"/>
              <w:rPr>
                <w:rFonts w:ascii="Times New Roman" w:eastAsia="Calibri" w:hAnsi="Times New Roman" w:cs="Times New Roman"/>
                <w:sz w:val="28"/>
                <w:szCs w:val="28"/>
                <w:lang w:val="ru-RU" w:eastAsia="en-US" w:bidi="ar-SA"/>
              </w:rPr>
            </w:pPr>
            <w:r w:rsidRPr="00EF70CB">
              <w:rPr>
                <w:rFonts w:ascii="Times New Roman" w:eastAsia="Calibri" w:hAnsi="Times New Roman" w:cs="Times New Roman"/>
                <w:sz w:val="28"/>
                <w:szCs w:val="22"/>
                <w:lang w:val="ru-RU" w:eastAsia="en-US" w:bidi="ar-SA"/>
              </w:rPr>
              <w:t>увеличение по сравнению с предыдущим годом поступления единого сельскохозяйственного налога, налога на имущество физических лиц и земельного налога в бюджеты поселений Абанского района</w:t>
            </w:r>
            <w:r w:rsidRPr="00EF70CB">
              <w:rPr>
                <w:rFonts w:ascii="Times New Roman" w:eastAsia="Calibri" w:hAnsi="Times New Roman" w:cs="Times New Roman"/>
                <w:sz w:val="28"/>
                <w:szCs w:val="28"/>
                <w:lang w:val="ru-RU" w:eastAsia="en-US" w:bidi="ar-SA"/>
              </w:rPr>
              <w:t>.</w:t>
            </w:r>
          </w:p>
          <w:p w:rsidR="00F61870" w:rsidRPr="00EF70CB" w:rsidP="00102C33">
            <w:pPr>
              <w:autoSpaceDE w:val="0"/>
              <w:autoSpaceDN w:val="0"/>
              <w:adjustRightInd w:val="0"/>
              <w:spacing w:after="0" w:line="240" w:lineRule="auto"/>
              <w:jc w:val="both"/>
              <w:rPr>
                <w:rFonts w:ascii="Times New Roman" w:eastAsia="Calibri" w:hAnsi="Times New Roman" w:cs="Times New Roman"/>
                <w:sz w:val="28"/>
                <w:szCs w:val="28"/>
                <w:lang w:val="ru-RU" w:eastAsia="en-US" w:bidi="ar-SA"/>
              </w:rPr>
            </w:pPr>
            <w:r w:rsidRPr="00EF70CB">
              <w:rPr>
                <w:rFonts w:ascii="Times New Roman" w:eastAsia="Calibri" w:hAnsi="Times New Roman" w:cs="Times New Roman"/>
                <w:sz w:val="28"/>
                <w:szCs w:val="28"/>
                <w:lang w:val="ru-RU" w:eastAsia="en-US" w:bidi="ar-SA"/>
              </w:rPr>
              <w:t>Перечень показателей результативности приведен в приложении к информации об отдельном мероприятии.</w:t>
            </w:r>
          </w:p>
        </w:tc>
      </w:tr>
      <w:tr w:rsidTr="00BA653C">
        <w:tblPrEx>
          <w:tblW w:w="9356" w:type="dxa"/>
          <w:tblInd w:w="75" w:type="dxa"/>
          <w:tblLayout w:type="fixed"/>
          <w:tblLook w:val="04A0"/>
        </w:tblPrEx>
        <w:trPr>
          <w:trHeight w:val="416"/>
        </w:trPr>
        <w:tc>
          <w:tcPr>
            <w:tcW w:w="2835" w:type="dxa"/>
            <w:tcBorders>
              <w:top w:val="single" w:sz="4" w:space="0" w:color="auto"/>
              <w:left w:val="single" w:sz="4" w:space="0" w:color="auto"/>
              <w:bottom w:val="single" w:sz="4" w:space="0" w:color="auto"/>
              <w:right w:val="single" w:sz="4" w:space="0" w:color="auto"/>
            </w:tcBorders>
          </w:tcPr>
          <w:p w:rsidR="00491B41" w:rsidRPr="001A700D" w:rsidP="00102C33">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Информация по ресурсному обеспечению отдельного мероприятия</w:t>
            </w:r>
          </w:p>
        </w:tc>
        <w:tc>
          <w:tcPr>
            <w:tcW w:w="6521" w:type="dxa"/>
            <w:tcBorders>
              <w:top w:val="single" w:sz="4" w:space="0" w:color="auto"/>
              <w:left w:val="single" w:sz="4" w:space="0" w:color="auto"/>
              <w:bottom w:val="single" w:sz="4" w:space="0" w:color="auto"/>
              <w:right w:val="single" w:sz="4" w:space="0" w:color="auto"/>
            </w:tcBorders>
          </w:tcPr>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Источник финансирования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Объем бюджетных ассигнований на реализацию отдельного мероприятия составляет 5 276,8 тыс. рублей, в том числе:</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5 276,8 тыс. рублей – средства краевого бюджета.</w:t>
            </w:r>
          </w:p>
          <w:p w:rsidR="00491B41" w:rsidRPr="00491B41" w:rsidP="00491B41">
            <w:pPr>
              <w:autoSpaceDE w:val="0"/>
              <w:autoSpaceDN w:val="0"/>
              <w:adjustRightInd w:val="0"/>
              <w:spacing w:after="0" w:line="240" w:lineRule="auto"/>
              <w:rPr>
                <w:rFonts w:ascii="Times New Roman" w:eastAsia="Calibri" w:hAnsi="Times New Roman" w:cs="Times New Roman"/>
                <w:sz w:val="28"/>
                <w:szCs w:val="28"/>
                <w:lang w:val="ru-RU" w:eastAsia="en-US" w:bidi="ar-SA"/>
              </w:rPr>
            </w:pPr>
            <w:r w:rsidRPr="00491B41">
              <w:rPr>
                <w:rFonts w:ascii="Times New Roman" w:eastAsia="Calibri" w:hAnsi="Times New Roman" w:cs="Times New Roman"/>
                <w:sz w:val="28"/>
                <w:szCs w:val="28"/>
                <w:lang w:val="ru-RU" w:eastAsia="en-US" w:bidi="ar-SA"/>
              </w:rPr>
              <w:t>Объем финансирования по годам реализации муниципальной программы:</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2020 год – 215,9 тыс. рублей, в том числе:</w:t>
            </w:r>
          </w:p>
          <w:p w:rsidR="00491B41" w:rsidRPr="00491B41" w:rsidP="00491B41">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215,9 тыс. рублей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2021 год – 2 810,0 тыс. рублей, в том числе:</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2 810,0 тыс. рублей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2022 год – 180,0 тыс. рублей, в том числе:</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180,0 тыс. рублей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2023 год – 1 197,0 тыс. рублей, в том числе:</w:t>
            </w:r>
          </w:p>
          <w:p w:rsidR="00491B41" w:rsidRPr="00491B41" w:rsidP="00491B41">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1 197,0 тыс. рублей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2024 год – 873,9 тыс. рублей, в том числе:</w:t>
            </w:r>
          </w:p>
          <w:p w:rsidR="00491B41" w:rsidRPr="00491B41" w:rsidP="00491B41">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873,9 тыс. рублей – средства краевого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2025 год – 0,0 тыс. рублей, в том числе:</w:t>
            </w:r>
          </w:p>
          <w:p w:rsidR="00491B41" w:rsidRPr="00491B41" w:rsidP="00491B41">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0,0 тыс. рублей – средства районного бюджета</w:t>
            </w:r>
          </w:p>
          <w:p w:rsidR="00491B41" w:rsidRPr="00491B41" w:rsidP="00491B41">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2026 год – 0,0 тыс. рублей, в том числе:</w:t>
            </w:r>
          </w:p>
          <w:p w:rsidR="008810A4" w:rsidP="00491B41">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0,0 тыс. рублей – средства районного бюджета</w:t>
            </w:r>
            <w:r>
              <w:rPr>
                <w:rFonts w:ascii="Times New Roman" w:eastAsia="Times New Roman" w:hAnsi="Times New Roman" w:cs="Times New Roman"/>
                <w:sz w:val="28"/>
                <w:szCs w:val="28"/>
                <w:lang w:val="ru-RU" w:eastAsia="ru-RU" w:bidi="ar-SA"/>
              </w:rPr>
              <w:t>;</w:t>
            </w:r>
          </w:p>
          <w:p w:rsidR="008810A4" w:rsidRPr="00491B41" w:rsidP="008810A4">
            <w:pPr>
              <w:widowControl w:val="0"/>
              <w:autoSpaceDE w:val="0"/>
              <w:autoSpaceDN w:val="0"/>
              <w:adjustRightInd w:val="0"/>
              <w:spacing w:after="0" w:line="240" w:lineRule="auto"/>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202</w:t>
            </w:r>
            <w:r>
              <w:rPr>
                <w:rFonts w:ascii="Times New Roman" w:eastAsia="Times New Roman" w:hAnsi="Times New Roman" w:cs="Times New Roman"/>
                <w:sz w:val="28"/>
                <w:szCs w:val="28"/>
                <w:lang w:val="ru-RU" w:eastAsia="ru-RU" w:bidi="ar-SA"/>
              </w:rPr>
              <w:t>7</w:t>
            </w:r>
            <w:r w:rsidRPr="00491B41">
              <w:rPr>
                <w:rFonts w:ascii="Times New Roman" w:eastAsia="Times New Roman" w:hAnsi="Times New Roman" w:cs="Times New Roman"/>
                <w:sz w:val="28"/>
                <w:szCs w:val="28"/>
                <w:lang w:val="ru-RU" w:eastAsia="ru-RU" w:bidi="ar-SA"/>
              </w:rPr>
              <w:t xml:space="preserve"> год – 0,0 тыс. рублей, в том числе:</w:t>
            </w:r>
          </w:p>
          <w:p w:rsidR="00491B41" w:rsidRPr="00491B41" w:rsidP="008810A4">
            <w:pPr>
              <w:widowControl/>
              <w:autoSpaceDE w:val="0"/>
              <w:autoSpaceDN w:val="0"/>
              <w:adjustRightInd w:val="0"/>
              <w:spacing w:after="0" w:line="240" w:lineRule="auto"/>
              <w:ind w:firstLine="0"/>
              <w:rPr>
                <w:rFonts w:ascii="Times New Roman" w:eastAsia="Times New Roman" w:hAnsi="Times New Roman" w:cs="Times New Roman"/>
                <w:sz w:val="28"/>
                <w:szCs w:val="28"/>
                <w:lang w:val="ru-RU" w:eastAsia="ru-RU" w:bidi="ar-SA"/>
              </w:rPr>
            </w:pPr>
            <w:r w:rsidRPr="00491B41">
              <w:rPr>
                <w:rFonts w:ascii="Times New Roman" w:eastAsia="Times New Roman" w:hAnsi="Times New Roman" w:cs="Times New Roman"/>
                <w:sz w:val="28"/>
                <w:szCs w:val="28"/>
                <w:lang w:val="ru-RU" w:eastAsia="ru-RU" w:bidi="ar-SA"/>
              </w:rPr>
              <w:t>0,0 тыс. рублей – средства районного бюджета</w:t>
            </w:r>
            <w:r w:rsidRPr="00491B41">
              <w:rPr>
                <w:rFonts w:ascii="Times New Roman" w:eastAsia="Times New Roman" w:hAnsi="Times New Roman" w:cs="Times New Roman"/>
                <w:sz w:val="28"/>
                <w:szCs w:val="28"/>
                <w:lang w:val="ru-RU" w:eastAsia="ru-RU" w:bidi="ar-SA"/>
              </w:rPr>
              <w:t>.</w:t>
            </w:r>
          </w:p>
        </w:tc>
      </w:tr>
    </w:tbl>
    <w:p w:rsidR="00F61870" w:rsidP="00357C07">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Pr="00234BAE">
        <w:rPr>
          <w:rFonts w:ascii="Times New Roman" w:eastAsia="Times New Roman" w:hAnsi="Times New Roman" w:cs="Times New Roman"/>
          <w:sz w:val="28"/>
          <w:szCs w:val="28"/>
          <w:lang w:val="ru-RU" w:eastAsia="ru-RU" w:bidi="ar-SA"/>
        </w:rPr>
        <w:t xml:space="preserve">. Механизм реализации </w:t>
      </w:r>
      <w:r>
        <w:rPr>
          <w:rFonts w:ascii="Times New Roman" w:eastAsia="Times New Roman" w:hAnsi="Times New Roman" w:cs="Times New Roman"/>
          <w:sz w:val="28"/>
          <w:szCs w:val="28"/>
          <w:lang w:val="ru-RU" w:eastAsia="ru-RU" w:bidi="ar-SA"/>
        </w:rPr>
        <w:t>отдельного мероприятия</w:t>
      </w:r>
    </w:p>
    <w:p w:rsidR="00F61870" w:rsidRPr="00DF125B" w:rsidP="00F618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DF125B">
        <w:rPr>
          <w:rFonts w:ascii="Times New Roman" w:eastAsia="Times New Roman" w:hAnsi="Times New Roman" w:cs="Times New Roman"/>
          <w:sz w:val="28"/>
          <w:szCs w:val="28"/>
          <w:lang w:val="ru-RU" w:eastAsia="ru-RU" w:bidi="ar-SA"/>
        </w:rPr>
        <w:t>1. В рамках решения задачи муниципальной программы - с</w:t>
      </w:r>
      <w:r w:rsidRPr="00DF125B">
        <w:rPr>
          <w:rFonts w:ascii="Times New Roman" w:eastAsia="Times New Roman" w:hAnsi="Times New Roman" w:cs="Times New Roman"/>
          <w:sz w:val="28"/>
          <w:szCs w:val="20"/>
          <w:lang w:val="ru-RU" w:eastAsia="ru-RU" w:bidi="ar-SA"/>
        </w:rPr>
        <w:t xml:space="preserve">тимулирование органов местного самоуправления </w:t>
      </w:r>
      <w:r w:rsidRPr="00DF125B">
        <w:rPr>
          <w:rFonts w:ascii="Times New Roman" w:eastAsia="Times New Roman" w:hAnsi="Times New Roman" w:cs="Arial"/>
          <w:sz w:val="28"/>
          <w:szCs w:val="20"/>
          <w:lang w:val="ru-RU" w:eastAsia="ru-RU" w:bidi="ar-SA"/>
        </w:rPr>
        <w:t xml:space="preserve">поселений Абанского района </w:t>
      </w:r>
      <w:r w:rsidRPr="00DF125B">
        <w:rPr>
          <w:rFonts w:ascii="Times New Roman" w:eastAsia="Times New Roman" w:hAnsi="Times New Roman" w:cs="Times New Roman"/>
          <w:sz w:val="28"/>
          <w:szCs w:val="20"/>
          <w:lang w:val="ru-RU" w:eastAsia="ru-RU" w:bidi="ar-SA"/>
        </w:rPr>
        <w:t>к развитию налогового потенциала, повышению самостоятельности местных бюджетов</w:t>
      </w:r>
      <w:r w:rsidRPr="00DF125B">
        <w:rPr>
          <w:rFonts w:ascii="Times New Roman" w:eastAsia="Times New Roman" w:hAnsi="Times New Roman" w:cs="Times New Roman"/>
          <w:sz w:val="28"/>
          <w:szCs w:val="28"/>
          <w:lang w:val="ru-RU" w:eastAsia="ru-RU" w:bidi="ar-SA"/>
        </w:rPr>
        <w:t>, реализуется отдельное мероприятие - Содействие развитию налогового потенциала (далее соответственно – иные МБТ).</w:t>
      </w:r>
    </w:p>
    <w:p w:rsidR="00F61870" w:rsidRPr="00DF125B" w:rsidP="00F618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DF125B">
        <w:rPr>
          <w:rFonts w:ascii="Times New Roman" w:eastAsia="Times New Roman" w:hAnsi="Times New Roman" w:cs="Times New Roman"/>
          <w:sz w:val="28"/>
          <w:szCs w:val="28"/>
          <w:lang w:val="ru-RU" w:eastAsia="ru-RU" w:bidi="ar-SA"/>
        </w:rPr>
        <w:t>Главным распорядителем средств районного бюджета на реализацию мероприятия муниципальной программы является финансовое управление администрации Абанского района.</w:t>
      </w:r>
    </w:p>
    <w:p w:rsidR="00F61870" w:rsidP="00F61870">
      <w:pPr>
        <w:spacing w:after="1" w:line="280" w:lineRule="atLeast"/>
        <w:ind w:firstLine="709"/>
        <w:jc w:val="both"/>
        <w:rPr>
          <w:rFonts w:ascii="Calibri" w:eastAsia="Calibri" w:hAnsi="Calibri" w:cs="Times New Roman"/>
          <w:sz w:val="22"/>
          <w:szCs w:val="22"/>
          <w:lang w:val="ru-RU" w:eastAsia="en-US" w:bidi="ar-SA"/>
        </w:rPr>
      </w:pPr>
      <w:r>
        <w:rPr>
          <w:rFonts w:ascii="Times New Roman" w:eastAsia="Calibri" w:hAnsi="Times New Roman" w:cs="Times New Roman"/>
          <w:sz w:val="28"/>
          <w:szCs w:val="22"/>
          <w:lang w:val="ru-RU" w:eastAsia="en-US" w:bidi="ar-SA"/>
        </w:rPr>
        <w:t>Иные межбюджетные трансферты предоставляются бюджетам поселений Абанского района, имеющих в отчетном финансовом году по сравнению с годом, предшествующим отчетному финансовому году, прирост поступлений в бюджет поселения единого сельскохозяйственного налога, земельного налога и налога на имущество физических лиц.</w:t>
      </w:r>
    </w:p>
    <w:p w:rsidR="00F61870" w:rsidRPr="00D432C1" w:rsidP="00F618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EE6199">
        <w:rPr>
          <w:rFonts w:ascii="Times New Roman" w:eastAsia="Times New Roman" w:hAnsi="Times New Roman" w:cs="Times New Roman"/>
          <w:sz w:val="28"/>
          <w:szCs w:val="28"/>
          <w:lang w:val="ru-RU" w:eastAsia="ru-RU" w:bidi="ar-SA"/>
        </w:rPr>
        <w:t>2. Иные МБТ бюджету поселения предоставляется с применением методики распределения межбюджетных трансфертов</w:t>
      </w:r>
      <w:r>
        <w:rPr>
          <w:rFonts w:ascii="Times New Roman" w:eastAsia="Times New Roman" w:hAnsi="Times New Roman" w:cs="Times New Roman"/>
          <w:sz w:val="28"/>
          <w:szCs w:val="28"/>
          <w:lang w:val="ru-RU" w:eastAsia="ru-RU" w:bidi="ar-SA"/>
        </w:rPr>
        <w:t xml:space="preserve">, утвержденной решением о </w:t>
      </w:r>
      <w:r w:rsidRPr="00D432C1">
        <w:rPr>
          <w:rFonts w:ascii="Times New Roman" w:eastAsia="Times New Roman" w:hAnsi="Times New Roman" w:cs="Times New Roman"/>
          <w:sz w:val="28"/>
          <w:szCs w:val="28"/>
          <w:lang w:val="ru-RU" w:eastAsia="ru-RU" w:bidi="ar-SA"/>
        </w:rPr>
        <w:t>бюджете.</w:t>
      </w:r>
    </w:p>
    <w:p w:rsidR="00F61870" w:rsidRPr="006C69F7" w:rsidP="00F618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6C69F7">
        <w:rPr>
          <w:rFonts w:ascii="Times New Roman" w:eastAsia="Times New Roman" w:hAnsi="Times New Roman" w:cs="Times New Roman"/>
          <w:sz w:val="28"/>
          <w:szCs w:val="28"/>
          <w:lang w:val="ru-RU" w:eastAsia="ru-RU" w:bidi="ar-SA"/>
        </w:rPr>
        <w:t>3. Иные межбюджетные трансферты предоставляются бюджетам поселений в соответствии со сводной бюджетной росписью районного бюджета.</w:t>
      </w:r>
    </w:p>
    <w:p w:rsidR="00F61870" w:rsidRPr="00116162" w:rsidP="00F618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bidi="ar-SA"/>
        </w:rPr>
      </w:pPr>
      <w:r w:rsidRPr="00116162">
        <w:rPr>
          <w:rFonts w:ascii="Times New Roman" w:eastAsia="Times New Roman" w:hAnsi="Times New Roman" w:cs="Times New Roman"/>
          <w:sz w:val="28"/>
          <w:szCs w:val="28"/>
          <w:lang w:val="ru-RU" w:eastAsia="ru-RU" w:bidi="ar-SA"/>
        </w:rPr>
        <w:t xml:space="preserve">4. Органы местного самоуправления поселений представляют в финансовое управление администрации Абанского района </w:t>
      </w:r>
      <w:hyperlink w:anchor="P211" w:history="1">
        <w:r w:rsidRPr="00116162">
          <w:rPr>
            <w:rFonts w:ascii="Times New Roman" w:eastAsia="Times New Roman" w:hAnsi="Times New Roman" w:cs="Times New Roman"/>
            <w:sz w:val="28"/>
            <w:szCs w:val="28"/>
            <w:lang w:val="ru-RU" w:eastAsia="ru-RU" w:bidi="ar-SA"/>
          </w:rPr>
          <w:t>отчет</w:t>
        </w:r>
      </w:hyperlink>
      <w:r w:rsidRPr="00116162">
        <w:rPr>
          <w:rFonts w:ascii="Times New Roman" w:eastAsia="Times New Roman" w:hAnsi="Times New Roman" w:cs="Times New Roman"/>
          <w:sz w:val="28"/>
          <w:szCs w:val="28"/>
          <w:lang w:val="ru-RU" w:eastAsia="ru-RU" w:bidi="ar-SA"/>
        </w:rPr>
        <w:t xml:space="preserve"> об использовании иных межбюджетных трансфертов.</w:t>
      </w:r>
    </w:p>
    <w:p w:rsidR="007D3039" w:rsidP="00AC4D92">
      <w:pPr>
        <w:widowControl w:val="0"/>
        <w:autoSpaceDE w:val="0"/>
        <w:autoSpaceDN w:val="0"/>
        <w:adjustRightInd w:val="0"/>
        <w:spacing w:after="0" w:line="240" w:lineRule="auto"/>
        <w:ind w:firstLine="709"/>
        <w:jc w:val="both"/>
        <w:rPr>
          <w:rFonts w:ascii="Arial" w:eastAsia="Times New Roman" w:hAnsi="Arial" w:cs="Arial"/>
          <w:sz w:val="20"/>
          <w:szCs w:val="20"/>
          <w:lang w:val="ru-RU" w:eastAsia="ru-RU" w:bidi="ar-SA"/>
        </w:rPr>
      </w:pPr>
      <w:r w:rsidRPr="00116162">
        <w:rPr>
          <w:rFonts w:ascii="Times New Roman" w:eastAsia="Times New Roman" w:hAnsi="Times New Roman" w:cs="Times New Roman"/>
          <w:sz w:val="28"/>
          <w:szCs w:val="28"/>
          <w:lang w:val="ru-RU" w:eastAsia="ru-RU" w:bidi="ar-SA"/>
        </w:rPr>
        <w:t>5. Ответственность за достоверность представляемых отчетных данных по объемам выполненных работ и направлениям использования выделенных средств возлагается на органы местного самоуправления поселений в соответствии с действующим законодательством.</w:t>
      </w:r>
    </w:p>
    <w:p>
      <w:pPr>
        <w:spacing w:before="0" w:after="0"/>
        <w:rPr>
          <w:sz w:val="0"/>
          <w:szCs w:val="0"/>
        </w:rPr>
        <w:sectPr w:rsidSect="00357C07">
          <w:headerReference w:type="even" r:id="rId65"/>
          <w:headerReference w:type="default" r:id="rId66"/>
          <w:footerReference w:type="even" r:id="rId67"/>
          <w:footerReference w:type="default" r:id="rId68"/>
          <w:headerReference w:type="first" r:id="rId69"/>
          <w:type w:val="nextPage"/>
          <w:pgSz w:w="11906" w:h="16838"/>
          <w:pgMar w:top="851" w:right="567" w:bottom="851" w:left="1985" w:header="709" w:footer="0" w:gutter="0"/>
          <w:pgNumType w:start="40"/>
          <w:cols w:space="708"/>
          <w:docGrid w:linePitch="360"/>
        </w:sectPr>
      </w:pPr>
    </w:p>
    <w:p w:rsidR="00A45EEC" w:rsidRPr="008267DB" w:rsidP="00E5601D">
      <w:pPr>
        <w:spacing w:after="0" w:line="240" w:lineRule="auto"/>
        <w:ind w:firstLine="10632"/>
        <w:jc w:val="both"/>
        <w:rPr>
          <w:rFonts w:ascii="Times New Roman" w:eastAsia="Calibri" w:hAnsi="Times New Roman" w:cs="Times New Roman"/>
          <w:sz w:val="28"/>
          <w:szCs w:val="28"/>
          <w:lang w:val="ru-RU" w:eastAsia="en-US" w:bidi="ar-SA"/>
        </w:rPr>
      </w:pPr>
      <w:r w:rsidRPr="008267DB">
        <w:rPr>
          <w:rFonts w:ascii="Times New Roman" w:eastAsia="Calibri" w:hAnsi="Times New Roman" w:cs="Times New Roman"/>
          <w:sz w:val="28"/>
          <w:szCs w:val="28"/>
          <w:lang w:val="ru-RU" w:eastAsia="en-US" w:bidi="ar-SA"/>
        </w:rPr>
        <w:t xml:space="preserve">Приложение </w:t>
      </w:r>
    </w:p>
    <w:p w:rsidR="0081456C" w:rsidP="00E5601D">
      <w:pPr>
        <w:widowControl w:val="0"/>
        <w:autoSpaceDE w:val="0"/>
        <w:autoSpaceDN w:val="0"/>
        <w:spacing w:after="0" w:line="240" w:lineRule="auto"/>
        <w:ind w:firstLine="10632"/>
        <w:rPr>
          <w:rFonts w:ascii="Times New Roman" w:eastAsia="Calibri" w:hAnsi="Times New Roman" w:cs="Times New Roman"/>
          <w:sz w:val="28"/>
          <w:szCs w:val="28"/>
          <w:lang w:val="ru-RU" w:eastAsia="en-US" w:bidi="ar-SA"/>
        </w:rPr>
      </w:pPr>
      <w:r w:rsidRPr="008267DB">
        <w:rPr>
          <w:rFonts w:ascii="Times New Roman" w:eastAsia="Calibri" w:hAnsi="Times New Roman" w:cs="Times New Roman"/>
          <w:sz w:val="28"/>
          <w:szCs w:val="28"/>
          <w:lang w:val="ru-RU" w:eastAsia="en-US" w:bidi="ar-SA"/>
        </w:rPr>
        <w:t>к информации об отдельном</w:t>
      </w:r>
      <w:r>
        <w:rPr>
          <w:rFonts w:ascii="Times New Roman" w:eastAsia="Calibri" w:hAnsi="Times New Roman" w:cs="Times New Roman"/>
          <w:sz w:val="28"/>
          <w:szCs w:val="28"/>
          <w:lang w:val="ru-RU" w:eastAsia="en-US" w:bidi="ar-SA"/>
        </w:rPr>
        <w:t xml:space="preserve"> </w:t>
      </w:r>
      <w:r w:rsidRPr="008267DB">
        <w:rPr>
          <w:rFonts w:ascii="Times New Roman" w:eastAsia="Calibri" w:hAnsi="Times New Roman" w:cs="Times New Roman"/>
          <w:sz w:val="28"/>
          <w:szCs w:val="28"/>
          <w:lang w:val="ru-RU" w:eastAsia="en-US" w:bidi="ar-SA"/>
        </w:rPr>
        <w:t xml:space="preserve">мероприятии </w:t>
      </w:r>
    </w:p>
    <w:p w:rsidR="00A45EEC" w:rsidRPr="008267DB" w:rsidP="00E5601D">
      <w:pPr>
        <w:widowControl w:val="0"/>
        <w:autoSpaceDE w:val="0"/>
        <w:autoSpaceDN w:val="0"/>
        <w:spacing w:after="0" w:line="240" w:lineRule="auto"/>
        <w:ind w:firstLine="10632"/>
        <w:rPr>
          <w:rFonts w:ascii="Times New Roman" w:eastAsia="Calibri" w:hAnsi="Times New Roman" w:cs="Times New Roman"/>
          <w:sz w:val="28"/>
          <w:szCs w:val="28"/>
          <w:lang w:val="ru-RU" w:eastAsia="en-US" w:bidi="ar-SA"/>
        </w:rPr>
      </w:pPr>
      <w:r>
        <w:rPr>
          <w:rFonts w:ascii="Times New Roman" w:eastAsia="Calibri" w:hAnsi="Times New Roman" w:cs="Times New Roman"/>
          <w:sz w:val="28"/>
          <w:szCs w:val="28"/>
          <w:lang w:val="ru-RU" w:eastAsia="en-US" w:bidi="ar-SA"/>
        </w:rPr>
        <w:t>м</w:t>
      </w:r>
      <w:r w:rsidRPr="008267DB">
        <w:rPr>
          <w:rFonts w:ascii="Times New Roman" w:eastAsia="Calibri" w:hAnsi="Times New Roman" w:cs="Times New Roman"/>
          <w:sz w:val="28"/>
          <w:szCs w:val="28"/>
          <w:lang w:val="ru-RU" w:eastAsia="en-US" w:bidi="ar-SA"/>
        </w:rPr>
        <w:t>униципальной</w:t>
      </w:r>
      <w:r>
        <w:rPr>
          <w:rFonts w:ascii="Times New Roman" w:eastAsia="Calibri" w:hAnsi="Times New Roman" w:cs="Times New Roman"/>
          <w:sz w:val="28"/>
          <w:szCs w:val="28"/>
          <w:lang w:val="ru-RU" w:eastAsia="en-US" w:bidi="ar-SA"/>
        </w:rPr>
        <w:t xml:space="preserve"> </w:t>
      </w:r>
      <w:r w:rsidRPr="008267DB">
        <w:rPr>
          <w:rFonts w:ascii="Times New Roman" w:eastAsia="Calibri" w:hAnsi="Times New Roman" w:cs="Times New Roman"/>
          <w:sz w:val="28"/>
          <w:szCs w:val="28"/>
          <w:lang w:val="ru-RU" w:eastAsia="en-US" w:bidi="ar-SA"/>
        </w:rPr>
        <w:t xml:space="preserve">программы «Управление </w:t>
      </w:r>
    </w:p>
    <w:p w:rsidR="00A45EEC" w:rsidRPr="008267DB" w:rsidP="00E5601D">
      <w:pPr>
        <w:widowControl w:val="0"/>
        <w:autoSpaceDE w:val="0"/>
        <w:autoSpaceDN w:val="0"/>
        <w:spacing w:after="0" w:line="240" w:lineRule="auto"/>
        <w:ind w:firstLine="10632"/>
        <w:rPr>
          <w:rFonts w:ascii="Times New Roman" w:eastAsia="Calibri" w:hAnsi="Times New Roman" w:cs="Times New Roman"/>
          <w:sz w:val="28"/>
          <w:szCs w:val="28"/>
          <w:lang w:val="ru-RU" w:eastAsia="en-US" w:bidi="ar-SA"/>
        </w:rPr>
      </w:pPr>
      <w:r w:rsidRPr="008267DB">
        <w:rPr>
          <w:rFonts w:ascii="Times New Roman" w:eastAsia="Calibri" w:hAnsi="Times New Roman" w:cs="Times New Roman"/>
          <w:sz w:val="28"/>
          <w:szCs w:val="28"/>
          <w:lang w:val="ru-RU" w:eastAsia="en-US" w:bidi="ar-SA"/>
        </w:rPr>
        <w:t xml:space="preserve">муниципальными финансами </w:t>
      </w:r>
    </w:p>
    <w:p w:rsidR="00A45EEC" w:rsidRPr="008267DB" w:rsidP="00E5601D">
      <w:pPr>
        <w:widowControl w:val="0"/>
        <w:autoSpaceDE w:val="0"/>
        <w:autoSpaceDN w:val="0"/>
        <w:spacing w:after="0" w:line="240" w:lineRule="auto"/>
        <w:ind w:firstLine="10632"/>
        <w:jc w:val="both"/>
        <w:rPr>
          <w:rFonts w:ascii="Times New Roman" w:eastAsia="Calibri" w:hAnsi="Times New Roman" w:cs="Times New Roman"/>
          <w:sz w:val="28"/>
          <w:szCs w:val="28"/>
          <w:lang w:val="ru-RU" w:eastAsia="en-US" w:bidi="ar-SA"/>
        </w:rPr>
      </w:pPr>
      <w:r w:rsidRPr="008267DB">
        <w:rPr>
          <w:rFonts w:ascii="Times New Roman" w:eastAsia="Calibri" w:hAnsi="Times New Roman" w:cs="Times New Roman"/>
          <w:sz w:val="28"/>
          <w:szCs w:val="28"/>
          <w:lang w:val="ru-RU" w:eastAsia="en-US" w:bidi="ar-SA"/>
        </w:rPr>
        <w:t>Абанского района»</w:t>
      </w:r>
    </w:p>
    <w:p w:rsidR="00A45EEC" w:rsidRPr="008267DB" w:rsidP="00A45EEC">
      <w:pPr>
        <w:widowControl w:val="0"/>
        <w:autoSpaceDE w:val="0"/>
        <w:autoSpaceDN w:val="0"/>
        <w:spacing w:after="0" w:line="240" w:lineRule="auto"/>
        <w:jc w:val="both"/>
        <w:rPr>
          <w:rFonts w:ascii="Times New Roman" w:eastAsia="Calibri" w:hAnsi="Times New Roman" w:cs="Times New Roman"/>
          <w:sz w:val="28"/>
          <w:szCs w:val="28"/>
          <w:lang w:val="ru-RU" w:eastAsia="en-US" w:bidi="ar-SA"/>
        </w:rPr>
      </w:pPr>
    </w:p>
    <w:p w:rsidR="00A45EEC" w:rsidRPr="007E1BBC" w:rsidP="00A45EEC">
      <w:pPr>
        <w:autoSpaceDE w:val="0"/>
        <w:autoSpaceDN w:val="0"/>
        <w:adjustRightInd w:val="0"/>
        <w:spacing w:after="0" w:line="240" w:lineRule="auto"/>
        <w:ind w:firstLine="540"/>
        <w:jc w:val="center"/>
        <w:outlineLvl w:val="0"/>
        <w:rPr>
          <w:rFonts w:ascii="Times New Roman" w:eastAsia="Calibri" w:hAnsi="Times New Roman" w:cs="Times New Roman"/>
          <w:sz w:val="28"/>
          <w:szCs w:val="28"/>
          <w:lang w:val="ru-RU" w:eastAsia="en-US" w:bidi="ar-SA"/>
        </w:rPr>
      </w:pPr>
      <w:r w:rsidRPr="007E1BBC">
        <w:rPr>
          <w:rFonts w:ascii="Times New Roman" w:eastAsia="Calibri" w:hAnsi="Times New Roman" w:cs="Times New Roman"/>
          <w:sz w:val="28"/>
          <w:szCs w:val="28"/>
          <w:lang w:val="ru-RU" w:eastAsia="en-US" w:bidi="ar-SA"/>
        </w:rPr>
        <w:t>Перечень показателей результативности</w:t>
      </w:r>
    </w:p>
    <w:p w:rsidR="00A45EEC" w:rsidRPr="008267DB" w:rsidP="00A45EEC">
      <w:pPr>
        <w:autoSpaceDE w:val="0"/>
        <w:autoSpaceDN w:val="0"/>
        <w:adjustRightInd w:val="0"/>
        <w:spacing w:after="0" w:line="240" w:lineRule="auto"/>
        <w:rPr>
          <w:rFonts w:ascii="Times New Roman" w:eastAsia="Calibri" w:hAnsi="Times New Roman" w:cs="Times New Roman"/>
          <w:sz w:val="28"/>
          <w:szCs w:val="28"/>
          <w:lang w:val="ru-RU" w:eastAsia="en-US" w:bidi="ar-SA"/>
        </w:rPr>
      </w:pPr>
    </w:p>
    <w:tbl>
      <w:tblPr>
        <w:tblStyle w:val="TableNormal"/>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8"/>
        <w:gridCol w:w="5961"/>
        <w:gridCol w:w="1563"/>
        <w:gridCol w:w="2406"/>
        <w:gridCol w:w="1275"/>
        <w:gridCol w:w="1276"/>
        <w:gridCol w:w="1276"/>
        <w:gridCol w:w="1276"/>
      </w:tblGrid>
      <w:tr w:rsidTr="00E5601D">
        <w:tblPrEx>
          <w:tblW w:w="15451" w:type="dxa"/>
          <w:tblInd w:w="392" w:type="dxa"/>
          <w:tblLayout w:type="fixed"/>
          <w:tblLook w:val="0000"/>
        </w:tblPrEx>
        <w:trPr>
          <w:trHeight w:val="240"/>
        </w:trPr>
        <w:tc>
          <w:tcPr>
            <w:tcW w:w="418" w:type="dxa"/>
            <w:shd w:val="clear" w:color="auto" w:fill="auto"/>
          </w:tcPr>
          <w:p w:rsidR="00417B92"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 п/п</w:t>
            </w:r>
          </w:p>
        </w:tc>
        <w:tc>
          <w:tcPr>
            <w:tcW w:w="5961" w:type="dxa"/>
            <w:shd w:val="clear" w:color="auto" w:fill="auto"/>
          </w:tcPr>
          <w:p w:rsidR="00417B92"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Цель, показатели результативности</w:t>
            </w:r>
          </w:p>
        </w:tc>
        <w:tc>
          <w:tcPr>
            <w:tcW w:w="1563" w:type="dxa"/>
            <w:shd w:val="clear" w:color="auto" w:fill="auto"/>
          </w:tcPr>
          <w:p w:rsidR="00417B92"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Единица измерения</w:t>
            </w:r>
          </w:p>
        </w:tc>
        <w:tc>
          <w:tcPr>
            <w:tcW w:w="2406" w:type="dxa"/>
            <w:shd w:val="clear" w:color="auto" w:fill="auto"/>
          </w:tcPr>
          <w:p w:rsidR="00417B92"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Источник информации</w:t>
            </w:r>
          </w:p>
        </w:tc>
        <w:tc>
          <w:tcPr>
            <w:tcW w:w="1275" w:type="dxa"/>
            <w:shd w:val="clear" w:color="auto" w:fill="auto"/>
          </w:tcPr>
          <w:p w:rsidR="00417B92" w:rsidRPr="008267DB" w:rsidP="00D43D60">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2024 год</w:t>
            </w:r>
          </w:p>
        </w:tc>
        <w:tc>
          <w:tcPr>
            <w:tcW w:w="1276" w:type="dxa"/>
            <w:shd w:val="clear" w:color="auto" w:fill="auto"/>
          </w:tcPr>
          <w:p w:rsidR="00417B92" w:rsidRPr="008267DB" w:rsidP="00D43D60">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2025 год</w:t>
            </w:r>
          </w:p>
        </w:tc>
        <w:tc>
          <w:tcPr>
            <w:tcW w:w="1276" w:type="dxa"/>
            <w:shd w:val="clear" w:color="auto" w:fill="auto"/>
          </w:tcPr>
          <w:p w:rsidR="00417B92" w:rsidRPr="008267DB" w:rsidP="00D43D60">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2026 год</w:t>
            </w:r>
          </w:p>
        </w:tc>
        <w:tc>
          <w:tcPr>
            <w:tcW w:w="1276" w:type="dxa"/>
            <w:shd w:val="clear" w:color="auto" w:fill="auto"/>
          </w:tcPr>
          <w:p w:rsidR="00417B92" w:rsidRPr="008267DB" w:rsidP="00417B92">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2027 год</w:t>
            </w:r>
          </w:p>
        </w:tc>
      </w:tr>
      <w:tr w:rsidTr="00E5601D">
        <w:tblPrEx>
          <w:tblW w:w="15451" w:type="dxa"/>
          <w:tblInd w:w="392" w:type="dxa"/>
          <w:tblLayout w:type="fixed"/>
          <w:tblLook w:val="0000"/>
        </w:tblPrEx>
        <w:trPr>
          <w:trHeight w:val="240"/>
        </w:trPr>
        <w:tc>
          <w:tcPr>
            <w:tcW w:w="418"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1</w:t>
            </w:r>
          </w:p>
        </w:tc>
        <w:tc>
          <w:tcPr>
            <w:tcW w:w="5961"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2</w:t>
            </w:r>
          </w:p>
        </w:tc>
        <w:tc>
          <w:tcPr>
            <w:tcW w:w="1563"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3</w:t>
            </w:r>
          </w:p>
        </w:tc>
        <w:tc>
          <w:tcPr>
            <w:tcW w:w="2406"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4</w:t>
            </w:r>
          </w:p>
        </w:tc>
        <w:tc>
          <w:tcPr>
            <w:tcW w:w="1275"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5</w:t>
            </w:r>
          </w:p>
        </w:tc>
        <w:tc>
          <w:tcPr>
            <w:tcW w:w="1276"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6</w:t>
            </w:r>
          </w:p>
        </w:tc>
        <w:tc>
          <w:tcPr>
            <w:tcW w:w="1276" w:type="dxa"/>
            <w:shd w:val="clear" w:color="auto" w:fill="auto"/>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7</w:t>
            </w:r>
          </w:p>
        </w:tc>
        <w:tc>
          <w:tcPr>
            <w:tcW w:w="1276" w:type="dxa"/>
          </w:tcPr>
          <w:p w:rsidR="00897F94"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Pr>
                <w:rFonts w:ascii="Times New Roman" w:eastAsia="Calibri" w:hAnsi="Times New Roman" w:cs="Times New Roman"/>
                <w:sz w:val="24"/>
                <w:szCs w:val="24"/>
                <w:lang w:val="ru-RU" w:eastAsia="en-US" w:bidi="ar-SA"/>
              </w:rPr>
              <w:t>8</w:t>
            </w:r>
          </w:p>
        </w:tc>
      </w:tr>
      <w:tr w:rsidTr="00E5601D">
        <w:tblPrEx>
          <w:tblW w:w="15451" w:type="dxa"/>
          <w:tblInd w:w="392" w:type="dxa"/>
          <w:tblLayout w:type="fixed"/>
          <w:tblLook w:val="0000"/>
        </w:tblPrEx>
        <w:trPr>
          <w:trHeight w:val="240"/>
        </w:trPr>
        <w:tc>
          <w:tcPr>
            <w:tcW w:w="418" w:type="dxa"/>
            <w:shd w:val="clear" w:color="auto" w:fill="auto"/>
          </w:tcPr>
          <w:p w:rsidR="00897F94"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p>
        </w:tc>
        <w:tc>
          <w:tcPr>
            <w:tcW w:w="5961" w:type="dxa"/>
            <w:shd w:val="clear" w:color="auto" w:fill="auto"/>
          </w:tcPr>
          <w:p w:rsidR="00897F94"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Отдельное мероприятие</w:t>
            </w:r>
          </w:p>
        </w:tc>
        <w:tc>
          <w:tcPr>
            <w:tcW w:w="9072" w:type="dxa"/>
            <w:gridSpan w:val="6"/>
            <w:shd w:val="clear" w:color="auto" w:fill="auto"/>
          </w:tcPr>
          <w:p w:rsidR="00897F94" w:rsidRPr="008267DB" w:rsidP="00102C33">
            <w:pPr>
              <w:widowControl w:val="0"/>
              <w:autoSpaceDE w:val="0"/>
              <w:autoSpaceDN w:val="0"/>
              <w:spacing w:after="0" w:line="240" w:lineRule="auto"/>
              <w:ind w:left="-70" w:right="-55"/>
              <w:jc w:val="both"/>
              <w:rPr>
                <w:rFonts w:ascii="Times New Roman" w:eastAsia="Calibri" w:hAnsi="Times New Roman" w:cs="Times New Roman"/>
                <w:sz w:val="24"/>
                <w:szCs w:val="28"/>
                <w:lang w:val="ru-RU" w:eastAsia="en-US" w:bidi="ar-SA"/>
              </w:rPr>
            </w:pPr>
            <w:r w:rsidRPr="008267DB">
              <w:rPr>
                <w:rFonts w:ascii="Times New Roman" w:eastAsia="Calibri" w:hAnsi="Times New Roman" w:cs="Times New Roman"/>
                <w:sz w:val="24"/>
                <w:szCs w:val="28"/>
                <w:lang w:val="ru-RU" w:eastAsia="en-US" w:bidi="ar-SA"/>
              </w:rPr>
              <w:t>«</w:t>
            </w:r>
            <w:r w:rsidRPr="008267DB">
              <w:rPr>
                <w:rFonts w:ascii="Times New Roman" w:eastAsia="Calibri" w:hAnsi="Times New Roman" w:cs="Times New Roman"/>
                <w:sz w:val="24"/>
                <w:szCs w:val="22"/>
                <w:lang w:val="ru-RU" w:eastAsia="en-US" w:bidi="ar-SA"/>
              </w:rPr>
              <w:t>Содействие развитию налогового потенциала</w:t>
            </w:r>
            <w:r w:rsidRPr="008267DB">
              <w:rPr>
                <w:rFonts w:ascii="Times New Roman" w:eastAsia="Calibri" w:hAnsi="Times New Roman" w:cs="Times New Roman"/>
                <w:sz w:val="24"/>
                <w:szCs w:val="28"/>
                <w:lang w:val="ru-RU" w:eastAsia="en-US" w:bidi="ar-SA"/>
              </w:rPr>
              <w:t>»</w:t>
            </w:r>
          </w:p>
        </w:tc>
      </w:tr>
      <w:tr w:rsidTr="00E5601D">
        <w:tblPrEx>
          <w:tblW w:w="15451" w:type="dxa"/>
          <w:tblInd w:w="392" w:type="dxa"/>
          <w:tblLayout w:type="fixed"/>
          <w:tblLook w:val="0000"/>
        </w:tblPrEx>
        <w:trPr>
          <w:trHeight w:val="360"/>
        </w:trPr>
        <w:tc>
          <w:tcPr>
            <w:tcW w:w="418" w:type="dxa"/>
            <w:shd w:val="clear" w:color="auto" w:fill="auto"/>
          </w:tcPr>
          <w:p w:rsidR="00897F94"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p>
        </w:tc>
        <w:tc>
          <w:tcPr>
            <w:tcW w:w="5961" w:type="dxa"/>
            <w:shd w:val="clear" w:color="auto" w:fill="auto"/>
          </w:tcPr>
          <w:p w:rsidR="00897F94"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Цель реализации отдельного мероприятия</w:t>
            </w:r>
          </w:p>
        </w:tc>
        <w:tc>
          <w:tcPr>
            <w:tcW w:w="9072" w:type="dxa"/>
            <w:gridSpan w:val="6"/>
            <w:shd w:val="clear" w:color="auto" w:fill="auto"/>
          </w:tcPr>
          <w:p w:rsidR="00897F94" w:rsidRPr="008267DB" w:rsidP="00E5601D">
            <w:pPr>
              <w:widowControl w:val="0"/>
              <w:autoSpaceDE w:val="0"/>
              <w:autoSpaceDN w:val="0"/>
              <w:spacing w:after="0" w:line="240" w:lineRule="auto"/>
              <w:ind w:left="34"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Стимулирование органов местного самоуправления поселений Абанского района к развитию налогового потенциала, повышению самостоятельности местных бюджетов</w:t>
            </w:r>
          </w:p>
        </w:tc>
      </w:tr>
      <w:tr w:rsidTr="00E5601D">
        <w:tblPrEx>
          <w:tblW w:w="15451" w:type="dxa"/>
          <w:tblInd w:w="392" w:type="dxa"/>
          <w:tblLayout w:type="fixed"/>
          <w:tblLook w:val="0000"/>
        </w:tblPrEx>
        <w:trPr>
          <w:trHeight w:val="360"/>
        </w:trPr>
        <w:tc>
          <w:tcPr>
            <w:tcW w:w="418" w:type="dxa"/>
            <w:shd w:val="clear" w:color="auto" w:fill="auto"/>
          </w:tcPr>
          <w:p w:rsidR="00364560" w:rsidRPr="008267DB" w:rsidP="00102C33">
            <w:pPr>
              <w:widowControl w:val="0"/>
              <w:autoSpaceDE w:val="0"/>
              <w:autoSpaceDN w:val="0"/>
              <w:spacing w:after="0" w:line="240" w:lineRule="auto"/>
              <w:ind w:left="-70" w:right="-55"/>
              <w:jc w:val="center"/>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1</w:t>
            </w:r>
          </w:p>
        </w:tc>
        <w:tc>
          <w:tcPr>
            <w:tcW w:w="5961" w:type="dxa"/>
            <w:shd w:val="clear" w:color="auto" w:fill="auto"/>
          </w:tcPr>
          <w:p w:rsidR="00364560"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Показатель результативности:</w:t>
            </w:r>
          </w:p>
          <w:p w:rsidR="00364560" w:rsidRPr="008267DB" w:rsidP="00102C33">
            <w:pPr>
              <w:spacing w:after="0" w:line="240" w:lineRule="auto"/>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2"/>
                <w:lang w:val="ru-RU" w:eastAsia="en-US" w:bidi="ar-SA"/>
              </w:rPr>
              <w:t>доля поселений Абанского района, в бюджеты которых увеличиваются по сравнению с предыдущим годом поступления единого сельскохозяйственного налога, налога на имущество физических лиц и земельного налога, от общего количества поселений Абанского района</w:t>
            </w:r>
          </w:p>
        </w:tc>
        <w:tc>
          <w:tcPr>
            <w:tcW w:w="1563" w:type="dxa"/>
            <w:shd w:val="clear" w:color="auto" w:fill="auto"/>
          </w:tcPr>
          <w:p w:rsidR="00364560"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процент</w:t>
            </w:r>
          </w:p>
        </w:tc>
        <w:tc>
          <w:tcPr>
            <w:tcW w:w="2406" w:type="dxa"/>
            <w:shd w:val="clear" w:color="auto" w:fill="auto"/>
          </w:tcPr>
          <w:p w:rsidR="00364560" w:rsidRPr="008267DB" w:rsidP="00102C33">
            <w:pPr>
              <w:widowControl w:val="0"/>
              <w:autoSpaceDE w:val="0"/>
              <w:autoSpaceDN w:val="0"/>
              <w:spacing w:after="0" w:line="240" w:lineRule="auto"/>
              <w:ind w:left="-70" w:right="-55"/>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годовой отчет об исполнении бюджета</w:t>
            </w:r>
          </w:p>
        </w:tc>
        <w:tc>
          <w:tcPr>
            <w:tcW w:w="1275" w:type="dxa"/>
            <w:shd w:val="clear" w:color="auto" w:fill="auto"/>
          </w:tcPr>
          <w:p w:rsidR="00364560" w:rsidRPr="008267DB" w:rsidP="00E5601D">
            <w:pPr>
              <w:spacing w:after="0" w:line="240" w:lineRule="auto"/>
              <w:jc w:val="right"/>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не менее 4</w:t>
            </w:r>
            <w:r w:rsidR="00E5601D">
              <w:rPr>
                <w:rFonts w:ascii="Times New Roman" w:eastAsia="Calibri" w:hAnsi="Times New Roman" w:cs="Times New Roman"/>
                <w:sz w:val="24"/>
                <w:szCs w:val="24"/>
                <w:lang w:val="ru-RU" w:eastAsia="en-US" w:bidi="ar-SA"/>
              </w:rPr>
              <w:t>5</w:t>
            </w:r>
          </w:p>
        </w:tc>
        <w:tc>
          <w:tcPr>
            <w:tcW w:w="1276" w:type="dxa"/>
            <w:shd w:val="clear" w:color="auto" w:fill="auto"/>
          </w:tcPr>
          <w:p w:rsidR="00364560" w:rsidRPr="008267DB" w:rsidP="00835ECB">
            <w:pPr>
              <w:spacing w:after="0" w:line="240" w:lineRule="auto"/>
              <w:jc w:val="right"/>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не менее 45</w:t>
            </w:r>
          </w:p>
        </w:tc>
        <w:tc>
          <w:tcPr>
            <w:tcW w:w="1276" w:type="dxa"/>
            <w:shd w:val="clear" w:color="auto" w:fill="auto"/>
          </w:tcPr>
          <w:p w:rsidR="00364560" w:rsidRPr="008267DB" w:rsidP="00835ECB">
            <w:pPr>
              <w:spacing w:after="0" w:line="240" w:lineRule="auto"/>
              <w:jc w:val="right"/>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не менее 45</w:t>
            </w:r>
          </w:p>
        </w:tc>
        <w:tc>
          <w:tcPr>
            <w:tcW w:w="1276" w:type="dxa"/>
          </w:tcPr>
          <w:p w:rsidR="00364560" w:rsidRPr="008267DB" w:rsidP="00102C33">
            <w:pPr>
              <w:spacing w:after="0" w:line="240" w:lineRule="auto"/>
              <w:jc w:val="right"/>
              <w:rPr>
                <w:rFonts w:ascii="Times New Roman" w:eastAsia="Calibri" w:hAnsi="Times New Roman" w:cs="Times New Roman"/>
                <w:sz w:val="24"/>
                <w:szCs w:val="24"/>
                <w:lang w:val="ru-RU" w:eastAsia="en-US" w:bidi="ar-SA"/>
              </w:rPr>
            </w:pPr>
            <w:r w:rsidRPr="008267DB">
              <w:rPr>
                <w:rFonts w:ascii="Times New Roman" w:eastAsia="Calibri" w:hAnsi="Times New Roman" w:cs="Times New Roman"/>
                <w:sz w:val="24"/>
                <w:szCs w:val="24"/>
                <w:lang w:val="ru-RU" w:eastAsia="en-US" w:bidi="ar-SA"/>
              </w:rPr>
              <w:t>не менее 45</w:t>
            </w:r>
          </w:p>
        </w:tc>
      </w:tr>
    </w:tbl>
    <w:p w:rsidR="00A45EEC" w:rsidP="00A45EEC">
      <w:pPr>
        <w:spacing w:after="0" w:line="240" w:lineRule="auto"/>
        <w:rPr>
          <w:rFonts w:ascii="Times New Roman" w:eastAsia="Calibri" w:hAnsi="Times New Roman" w:cs="Times New Roman"/>
          <w:sz w:val="28"/>
          <w:szCs w:val="28"/>
          <w:lang w:val="ru-RU" w:eastAsia="en-US" w:bidi="ar-SA"/>
        </w:rPr>
      </w:pPr>
    </w:p>
    <w:p w:rsidR="007D3039">
      <w:pPr>
        <w:spacing w:after="200" w:line="276" w:lineRule="auto"/>
        <w:rPr>
          <w:rFonts w:ascii="Calibri" w:eastAsia="Calibri" w:hAnsi="Calibri" w:cs="Times New Roman"/>
          <w:sz w:val="22"/>
          <w:szCs w:val="22"/>
          <w:lang w:val="ru-RU" w:eastAsia="en-US" w:bidi="ar-SA"/>
        </w:rPr>
      </w:pPr>
    </w:p>
    <w:sectPr w:rsidSect="00385479">
      <w:headerReference w:type="even" r:id="rId70"/>
      <w:headerReference w:type="default" r:id="rId71"/>
      <w:footerReference w:type="even" r:id="rId72"/>
      <w:footerReference w:type="default" r:id="rId73"/>
      <w:headerReference w:type="first" r:id="rId74"/>
      <w:type w:val="nextPage"/>
      <w:pgSz w:w="16839" w:h="11907" w:orient="landscape" w:code="9"/>
      <w:pgMar w:top="1985" w:right="567" w:bottom="851" w:left="567" w:header="720" w:footer="0" w:gutter="0"/>
      <w:pgNumType w:start="42"/>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notTrueType/>
    <w:pitch w:val="variable"/>
    <w:sig w:usb0="000000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744" w:rsidP="00BB5B40">
    <w:pPr>
      <w:framePr w:wrap="around" w:vAnchor="text" w:hAnchor="margin" w:xAlign="right" w:y="1"/>
      <w:tabs>
        <w:tab w:val="center" w:pos="4677"/>
        <w:tab w:val="right" w:pos="9355"/>
      </w:tabs>
      <w:rPr>
        <w:rFonts w:ascii="Times New Roman" w:eastAsia="Times New Roman" w:hAnsi="Times New Roman" w:cs="Times New Roman"/>
        <w:sz w:val="24"/>
        <w:szCs w:val="24"/>
        <w:lang w:val="en-US" w:eastAsia="en-US" w:bidi="ar-SA"/>
      </w:rPr>
    </w:pPr>
    <w:r>
      <w:rPr>
        <w:rFonts w:ascii="Times New Roman" w:eastAsia="Times New Roman" w:hAnsi="Times New Roman" w:cs="Times New Roman"/>
        <w:sz w:val="24"/>
        <w:szCs w:val="24"/>
        <w:lang w:val="en-US" w:eastAsia="en-US" w:bidi="ar-SA"/>
      </w:rPr>
      <w:fldChar w:fldCharType="begin"/>
    </w:r>
    <w:r>
      <w:rPr>
        <w:rFonts w:ascii="Times New Roman" w:eastAsia="Times New Roman" w:hAnsi="Times New Roman" w:cs="Times New Roman"/>
        <w:sz w:val="24"/>
        <w:szCs w:val="24"/>
        <w:lang w:val="en-US" w:eastAsia="en-US" w:bidi="ar-SA"/>
      </w:rPr>
      <w:instrText xml:space="preserve">PAGE  </w:instrText>
    </w:r>
    <w:r>
      <w:rPr>
        <w:rFonts w:ascii="Times New Roman" w:eastAsia="Times New Roman" w:hAnsi="Times New Roman" w:cs="Times New Roman"/>
        <w:sz w:val="24"/>
        <w:szCs w:val="24"/>
        <w:lang w:val="en-US" w:eastAsia="en-US" w:bidi="ar-SA"/>
      </w:rPr>
      <w:fldChar w:fldCharType="separate"/>
    </w:r>
    <w:r>
      <w:rPr>
        <w:rFonts w:ascii="Times New Roman" w:eastAsia="Times New Roman" w:hAnsi="Times New Roman" w:cs="Times New Roman"/>
        <w:sz w:val="24"/>
        <w:szCs w:val="24"/>
        <w:lang w:val="en-US" w:eastAsia="en-US" w:bidi="ar-SA"/>
      </w:rPr>
      <w:fldChar w:fldCharType="end"/>
    </w:r>
  </w:p>
  <w:p w:rsidR="00986744" w:rsidP="00BB5B40">
    <w:pPr>
      <w:tabs>
        <w:tab w:val="center" w:pos="4677"/>
        <w:tab w:val="right" w:pos="9355"/>
      </w:tabs>
      <w:ind w:right="360"/>
      <w:rPr>
        <w:rFonts w:ascii="Times New Roman" w:eastAsia="Times New Roman" w:hAnsi="Times New Roman" w:cs="Times New Roman"/>
        <w:sz w:val="24"/>
        <w:szCs w:val="24"/>
        <w:lang w:val="en-US" w:eastAsia="en-US" w:bidi="ar-SA"/>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93D">
    <w:pPr>
      <w:tabs>
        <w:tab w:val="center" w:pos="4677"/>
        <w:tab w:val="right" w:pos="9355"/>
      </w:tabs>
      <w:spacing w:after="0" w:line="240" w:lineRule="auto"/>
      <w:jc w:val="right"/>
      <w:rPr>
        <w:rFonts w:ascii="Calibri" w:eastAsia="Times New Roman" w:hAnsi="Calibri" w:cs="Times New Roman"/>
        <w:sz w:val="20"/>
        <w:szCs w:val="20"/>
        <w:lang w:val="ru-RU" w:eastAsia="ru-RU" w:bidi="ar-SA"/>
      </w:rPr>
    </w:pPr>
  </w:p>
  <w:p w:rsidR="001F693D">
    <w:pPr>
      <w:tabs>
        <w:tab w:val="center" w:pos="4677"/>
        <w:tab w:val="right" w:pos="9355"/>
      </w:tabs>
      <w:spacing w:after="0" w:line="240" w:lineRule="auto"/>
      <w:rPr>
        <w:rFonts w:ascii="Calibri" w:eastAsia="Times New Roman" w:hAnsi="Calibri" w:cs="Times New Roman"/>
        <w:sz w:val="20"/>
        <w:szCs w:val="20"/>
        <w:lang w:val="ru-RU" w:eastAsia="ru-RU" w:bidi="ar-SA"/>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2DB">
    <w:pPr>
      <w:tabs>
        <w:tab w:val="center" w:pos="4677"/>
        <w:tab w:val="right" w:pos="9355"/>
      </w:tabs>
      <w:spacing w:after="0" w:line="240" w:lineRule="auto"/>
      <w:jc w:val="right"/>
      <w:rPr>
        <w:rFonts w:ascii="Calibri" w:eastAsia="Calibri" w:hAnsi="Calibri" w:cs="Times New Roman"/>
        <w:sz w:val="22"/>
        <w:szCs w:val="22"/>
        <w:lang w:val="ru-RU" w:eastAsia="en-US" w:bidi="ar-SA"/>
      </w:rPr>
    </w:pPr>
  </w:p>
  <w:p w:rsidR="001152DB">
    <w:pPr>
      <w:tabs>
        <w:tab w:val="center" w:pos="4677"/>
        <w:tab w:val="right" w:pos="9355"/>
      </w:tabs>
      <w:spacing w:after="0" w:line="240" w:lineRule="auto"/>
      <w:rPr>
        <w:rFonts w:ascii="Calibri" w:eastAsia="Calibri" w:hAnsi="Calibri" w:cs="Times New Roman"/>
        <w:sz w:val="22"/>
        <w:szCs w:val="22"/>
        <w:lang w:val="ru-RU" w:eastAsia="en-US" w:bidi="ar-SA"/>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744" w:rsidP="00BB5B40">
    <w:pPr>
      <w:tabs>
        <w:tab w:val="center" w:pos="4677"/>
        <w:tab w:val="right" w:pos="9355"/>
      </w:tabs>
      <w:ind w:right="360"/>
      <w:rPr>
        <w:rFonts w:ascii="Times New Roman" w:eastAsia="Times New Roman" w:hAnsi="Times New Roman" w:cs="Times New Roman"/>
        <w:sz w:val="24"/>
        <w:szCs w:val="24"/>
        <w:lang w:val="en-US" w:eastAsia="en-US" w:bidi="ar-SA"/>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8F9" w:rsidP="0088581C">
      <w:pPr>
        <w:spacing w:after="0" w:line="240" w:lineRule="auto"/>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separator/>
      </w:r>
    </w:p>
  </w:footnote>
  <w:footnote w:type="continuationSeparator" w:id="1">
    <w:p w:rsidR="007A4DAC">
      <w:r>
        <w:continuationSeparator/>
      </w:r>
    </w:p>
  </w:footnote>
  <w:footnote w:id="2">
    <w:p w:rsidR="00E6068F" w:rsidRPr="00E6068F" w:rsidP="00E6068F">
      <w:pPr>
        <w:pStyle w:val="FootnoteText"/>
        <w:spacing w:after="0" w:line="240" w:lineRule="auto"/>
        <w:jc w:val="both"/>
        <w:rPr>
          <w:sz w:val="16"/>
          <w:szCs w:val="16"/>
        </w:rPr>
      </w:pPr>
      <w:r>
        <w:rPr>
          <w:rStyle w:val="FootnoteReference"/>
        </w:rPr>
        <w:footnoteRef/>
      </w:r>
      <w:r>
        <w:t xml:space="preserve"> </w:t>
      </w:r>
      <w:r w:rsidRPr="00E6068F">
        <w:rPr>
          <w:rFonts w:ascii="Times New Roman" w:hAnsi="Times New Roman"/>
          <w:sz w:val="16"/>
        </w:rPr>
        <w:t xml:space="preserve">До 31.12.2023 в составе муниципальной программы действовали отдельные мероприятия </w:t>
      </w:r>
      <w:r w:rsidRPr="00E6068F">
        <w:rPr>
          <w:rFonts w:ascii="Times New Roman" w:hAnsi="Times New Roman"/>
          <w:sz w:val="16"/>
          <w:szCs w:val="18"/>
        </w:rPr>
        <w:t xml:space="preserve">Осуществление (возмещение) расходов, направленных на развитие и повышение качества работы муниципальных учреждений, предоставление </w:t>
      </w:r>
      <w:r w:rsidRPr="00E6068F">
        <w:rPr>
          <w:rFonts w:ascii="Times New Roman" w:hAnsi="Times New Roman"/>
          <w:sz w:val="16"/>
          <w:szCs w:val="16"/>
        </w:rPr>
        <w:t>новых муниципальных услуг, повышение их качества и Обеспечение деятельности (оказание услуг) подведомственных учреждений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ADC">
    <w:pPr>
      <w:tabs>
        <w:tab w:val="center" w:pos="4677"/>
        <w:tab w:val="right" w:pos="9355"/>
      </w:tabs>
      <w:spacing w:after="200" w:line="276" w:lineRule="auto"/>
      <w:jc w:val="center"/>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fldChar w:fldCharType="begin"/>
    </w:r>
    <w:r>
      <w:rPr>
        <w:rFonts w:ascii="Calibri" w:eastAsia="Calibri" w:hAnsi="Calibri" w:cs="Times New Roman"/>
        <w:sz w:val="22"/>
        <w:szCs w:val="22"/>
        <w:lang w:val="ru-RU" w:eastAsia="en-US" w:bidi="ar-SA"/>
      </w:rPr>
      <w:instrText xml:space="preserve"> PAGE   \* MERGEFORMAT </w:instrText>
    </w:r>
    <w:r>
      <w:rPr>
        <w:rFonts w:ascii="Calibri" w:eastAsia="Calibri" w:hAnsi="Calibri" w:cs="Times New Roman"/>
        <w:sz w:val="22"/>
        <w:szCs w:val="22"/>
        <w:lang w:val="ru-RU" w:eastAsia="en-US" w:bidi="ar-SA"/>
      </w:rPr>
      <w:fldChar w:fldCharType="separate"/>
    </w:r>
    <w:r w:rsidR="00611D3D">
      <w:rPr>
        <w:rFonts w:ascii="Calibri" w:eastAsia="Calibri" w:hAnsi="Calibri" w:cs="Times New Roman"/>
        <w:noProof/>
        <w:sz w:val="22"/>
        <w:szCs w:val="22"/>
        <w:lang w:val="ru-RU" w:eastAsia="en-US" w:bidi="ar-SA"/>
      </w:rPr>
      <w:t>2</w:t>
    </w:r>
    <w:r w:rsidR="00611D3D">
      <w:rPr>
        <w:rFonts w:ascii="Calibri" w:eastAsia="Calibri" w:hAnsi="Calibri" w:cs="Times New Roman"/>
        <w:noProof/>
        <w:sz w:val="22"/>
        <w:szCs w:val="22"/>
        <w:lang w:val="ru-RU" w:eastAsia="en-US" w:bidi="ar-SA"/>
      </w:rPr>
      <w:fldChar w:fldCharType="end"/>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34" w:rsidP="003F4E34">
    <w:pPr>
      <w:tabs>
        <w:tab w:val="clear" w:pos="4677"/>
        <w:tab w:val="right" w:pos="9355"/>
      </w:tabs>
      <w:spacing w:after="200" w:line="276" w:lineRule="auto"/>
      <w:jc w:val="center"/>
      <w:rPr>
        <w:rFonts w:ascii="Calibri" w:eastAsia="Times New Roman" w:hAnsi="Calibri" w:cs="Times New Roman"/>
        <w:sz w:val="20"/>
        <w:szCs w:val="20"/>
        <w:lang w:val="ru-RU" w:eastAsia="ru-RU" w:bidi="ar-SA"/>
      </w:rPr>
    </w:pPr>
    <w:r>
      <w:rPr>
        <w:rFonts w:ascii="Calibri" w:eastAsia="Times New Roman" w:hAnsi="Calibri" w:cs="Times New Roman"/>
        <w:sz w:val="20"/>
        <w:szCs w:val="20"/>
        <w:lang w:val="ru-RU" w:eastAsia="ru-RU" w:bidi="ar-SA"/>
      </w:rPr>
      <w:fldChar w:fldCharType="begin"/>
    </w:r>
    <w:r>
      <w:rPr>
        <w:rFonts w:ascii="Calibri" w:eastAsia="Times New Roman" w:hAnsi="Calibri" w:cs="Times New Roman"/>
        <w:sz w:val="20"/>
        <w:szCs w:val="20"/>
        <w:lang w:val="ru-RU" w:eastAsia="ru-RU" w:bidi="ar-SA"/>
      </w:rPr>
      <w:instrText xml:space="preserve"> PAGE   \* MERGEFORMAT </w:instrText>
    </w:r>
    <w:r>
      <w:rPr>
        <w:rFonts w:ascii="Calibri" w:eastAsia="Times New Roman" w:hAnsi="Calibri" w:cs="Times New Roman"/>
        <w:sz w:val="20"/>
        <w:szCs w:val="20"/>
        <w:lang w:val="ru-RU" w:eastAsia="ru-RU" w:bidi="ar-SA"/>
      </w:rPr>
      <w:fldChar w:fldCharType="separate"/>
    </w:r>
    <w:r w:rsidR="002726F9">
      <w:rPr>
        <w:rFonts w:ascii="Calibri" w:eastAsia="Times New Roman" w:hAnsi="Calibri" w:cs="Times New Roman"/>
        <w:noProof/>
        <w:sz w:val="20"/>
        <w:szCs w:val="20"/>
        <w:lang w:val="ru-RU" w:eastAsia="ru-RU" w:bidi="ar-SA"/>
      </w:rPr>
      <w:t>25</w:t>
    </w:r>
    <w:r w:rsidR="002726F9">
      <w:rPr>
        <w:rFonts w:ascii="Calibri" w:eastAsia="Times New Roman" w:hAnsi="Calibri" w:cs="Times New Roman"/>
        <w:noProof/>
        <w:sz w:val="20"/>
        <w:szCs w:val="20"/>
        <w:lang w:val="ru-RU" w:eastAsia="ru-RU" w:bidi="ar-SA"/>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A54" w:rsidP="00DE44B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9F0A54" w:rsidP="00DE44B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9F0A54" w:rsidP="00DE44B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9F0A54" w:rsidP="00DE44B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DE44B4" w:rsidP="00DE44B4">
    <w:pPr>
      <w:tabs>
        <w:tab w:val="center" w:pos="4677"/>
        <w:tab w:val="right" w:pos="9355"/>
      </w:tabs>
      <w:spacing w:after="0" w:line="240" w:lineRule="auto"/>
      <w:jc w:val="center"/>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fldChar w:fldCharType="begin"/>
    </w:r>
    <w:r>
      <w:rPr>
        <w:rFonts w:ascii="Calibri" w:eastAsia="Calibri" w:hAnsi="Calibri" w:cs="Times New Roman"/>
        <w:sz w:val="22"/>
        <w:szCs w:val="22"/>
        <w:lang w:val="ru-RU" w:eastAsia="en-US" w:bidi="ar-SA"/>
      </w:rPr>
      <w:instrText xml:space="preserve"> PAGE   \* MERGEFORMAT </w:instrText>
    </w:r>
    <w:r>
      <w:rPr>
        <w:rFonts w:ascii="Calibri" w:eastAsia="Calibri" w:hAnsi="Calibri" w:cs="Times New Roman"/>
        <w:sz w:val="22"/>
        <w:szCs w:val="22"/>
        <w:lang w:val="ru-RU" w:eastAsia="en-US" w:bidi="ar-SA"/>
      </w:rPr>
      <w:fldChar w:fldCharType="separate"/>
    </w:r>
    <w:r w:rsidR="007C3279">
      <w:rPr>
        <w:rFonts w:ascii="Calibri" w:eastAsia="Calibri" w:hAnsi="Calibri" w:cs="Times New Roman"/>
        <w:noProof/>
        <w:sz w:val="22"/>
        <w:szCs w:val="22"/>
        <w:lang w:val="ru-RU" w:eastAsia="en-US" w:bidi="ar-SA"/>
      </w:rPr>
      <w:t>26</w:t>
    </w:r>
    <w:r w:rsidR="007C3279">
      <w:rPr>
        <w:rFonts w:ascii="Calibri" w:eastAsia="Calibri" w:hAnsi="Calibri" w:cs="Times New Roman"/>
        <w:noProof/>
        <w:sz w:val="22"/>
        <w:szCs w:val="22"/>
        <w:lang w:val="ru-RU" w:eastAsia="en-US" w:bidi="ar-SA"/>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908891"/>
      <w:docPartObj>
        <w:docPartGallery w:val="Page Numbers (Top of Page)"/>
        <w:docPartUnique/>
      </w:docPartObj>
    </w:sdtPr>
    <w:sdtContent>
      <w:p w:rsidR="005453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5453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5453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5453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r>
          <w:rPr>
            <w:rFonts w:asciiTheme="minorHAnsi" w:eastAsiaTheme="minorHAnsi" w:hAnsiTheme="minorHAnsi" w:cstheme="minorBidi"/>
            <w:sz w:val="22"/>
            <w:szCs w:val="22"/>
            <w:lang w:val="ru-RU" w:eastAsia="en-US" w:bidi="ar-SA"/>
          </w:rPr>
          <w:fldChar w:fldCharType="begin"/>
        </w:r>
        <w:r>
          <w:rPr>
            <w:rFonts w:asciiTheme="minorHAnsi" w:eastAsiaTheme="minorHAnsi" w:hAnsiTheme="minorHAnsi" w:cstheme="minorBidi"/>
            <w:sz w:val="22"/>
            <w:szCs w:val="22"/>
            <w:lang w:val="ru-RU" w:eastAsia="en-US" w:bidi="ar-SA"/>
          </w:rPr>
          <w:instrText xml:space="preserve"> PAGE   \* MERGEFORMAT </w:instrText>
        </w:r>
        <w:r>
          <w:rPr>
            <w:rFonts w:asciiTheme="minorHAnsi" w:eastAsiaTheme="minorHAnsi" w:hAnsiTheme="minorHAnsi" w:cstheme="minorBidi"/>
            <w:sz w:val="22"/>
            <w:szCs w:val="22"/>
            <w:lang w:val="ru-RU" w:eastAsia="en-US" w:bidi="ar-SA"/>
          </w:rPr>
          <w:fldChar w:fldCharType="separate"/>
        </w:r>
        <w:r w:rsidR="00A6361B">
          <w:rPr>
            <w:rFonts w:asciiTheme="minorHAnsi" w:eastAsiaTheme="minorHAnsi" w:hAnsiTheme="minorHAnsi" w:cstheme="minorBidi"/>
            <w:noProof/>
            <w:sz w:val="22"/>
            <w:szCs w:val="22"/>
            <w:lang w:val="ru-RU" w:eastAsia="en-US" w:bidi="ar-SA"/>
          </w:rPr>
          <w:t>27</w:t>
        </w:r>
        <w:r w:rsidR="00A6361B">
          <w:rPr>
            <w:rFonts w:asciiTheme="minorHAnsi" w:eastAsiaTheme="minorHAnsi" w:hAnsiTheme="minorHAnsi" w:cstheme="minorBidi"/>
            <w:noProof/>
            <w:sz w:val="22"/>
            <w:szCs w:val="22"/>
            <w:lang w:val="ru-RU" w:eastAsia="en-US" w:bidi="ar-SA"/>
          </w:rPr>
          <w:fldChar w:fldCharType="end"/>
        </w:r>
      </w:p>
    </w:sdtContent>
  </w:sdt>
  <w:p w:rsidR="00793F1F">
    <w:pPr>
      <w:tabs>
        <w:tab w:val="center" w:pos="4677"/>
        <w:tab w:val="right" w:pos="9355"/>
      </w:tabs>
      <w:spacing w:line="240" w:lineRule="auto"/>
      <w:rPr>
        <w:rFonts w:asciiTheme="minorHAnsi" w:eastAsiaTheme="minorHAnsi" w:hAnsiTheme="minorHAnsi" w:cstheme="minorBidi"/>
        <w:sz w:val="22"/>
        <w:szCs w:val="22"/>
        <w:lang w:val="ru-RU" w:eastAsia="en-US" w:bidi="ar-SA"/>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744" w:rsidP="00BB5B40">
    <w:pPr>
      <w:framePr w:wrap="around" w:vAnchor="text" w:hAnchor="margin" w:xAlign="center" w:y="1"/>
      <w:tabs>
        <w:tab w:val="center" w:pos="4677"/>
        <w:tab w:val="right" w:pos="9355"/>
      </w:tabs>
      <w:rPr>
        <w:rFonts w:ascii="Times New Roman" w:eastAsia="Times New Roman" w:hAnsi="Times New Roman" w:cs="Times New Roman"/>
        <w:sz w:val="24"/>
        <w:szCs w:val="24"/>
        <w:lang w:val="en-US" w:eastAsia="en-US" w:bidi="ar-SA"/>
      </w:rPr>
    </w:pPr>
    <w:r>
      <w:rPr>
        <w:rFonts w:ascii="Times New Roman" w:eastAsia="Times New Roman" w:hAnsi="Times New Roman" w:cs="Times New Roman"/>
        <w:sz w:val="24"/>
        <w:szCs w:val="24"/>
        <w:lang w:val="en-US" w:eastAsia="en-US" w:bidi="ar-SA"/>
      </w:rPr>
      <w:fldChar w:fldCharType="begin"/>
    </w:r>
    <w:r>
      <w:rPr>
        <w:rFonts w:ascii="Times New Roman" w:eastAsia="Times New Roman" w:hAnsi="Times New Roman" w:cs="Times New Roman"/>
        <w:sz w:val="24"/>
        <w:szCs w:val="24"/>
        <w:lang w:val="en-US" w:eastAsia="en-US" w:bidi="ar-SA"/>
      </w:rPr>
      <w:instrText xml:space="preserve">PAGE  </w:instrText>
    </w:r>
    <w:r>
      <w:rPr>
        <w:rFonts w:ascii="Times New Roman" w:eastAsia="Times New Roman" w:hAnsi="Times New Roman" w:cs="Times New Roman"/>
        <w:sz w:val="24"/>
        <w:szCs w:val="24"/>
        <w:lang w:val="en-US" w:eastAsia="en-US" w:bidi="ar-SA"/>
      </w:rPr>
      <w:fldChar w:fldCharType="separate"/>
    </w:r>
    <w:r>
      <w:rPr>
        <w:rFonts w:ascii="Times New Roman" w:eastAsia="Times New Roman" w:hAnsi="Times New Roman" w:cs="Times New Roman"/>
        <w:sz w:val="24"/>
        <w:szCs w:val="24"/>
        <w:lang w:val="en-US" w:eastAsia="en-US" w:bidi="ar-SA"/>
      </w:rPr>
      <w:fldChar w:fldCharType="end"/>
    </w:r>
  </w:p>
  <w:p w:rsidR="00986744">
    <w:pPr>
      <w:tabs>
        <w:tab w:val="center" w:pos="4677"/>
        <w:tab w:val="right" w:pos="9355"/>
      </w:tabs>
      <w:rPr>
        <w:rFonts w:ascii="Times New Roman" w:eastAsia="Times New Roman" w:hAnsi="Times New Roman" w:cs="Times New Roman"/>
        <w:sz w:val="24"/>
        <w:szCs w:val="24"/>
        <w:lang w:val="en-US" w:eastAsia="en-US" w:bidi="ar-SA"/>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788" w:rsidP="00DB1788">
    <w:pPr>
      <w:tabs>
        <w:tab w:val="clear" w:pos="4677"/>
        <w:tab w:val="right" w:pos="9355"/>
      </w:tabs>
      <w:spacing w:after="0" w:line="240" w:lineRule="auto"/>
      <w:jc w:val="center"/>
      <w:rPr>
        <w:rFonts w:ascii="Calibri" w:eastAsia="Times New Roman" w:hAnsi="Calibri" w:cs="Times New Roman"/>
        <w:sz w:val="20"/>
        <w:szCs w:val="20"/>
        <w:lang w:val="ru-RU" w:eastAsia="ru-RU" w:bidi="ar-SA"/>
      </w:rPr>
    </w:pPr>
    <w:r>
      <w:rPr>
        <w:rFonts w:ascii="Calibri" w:eastAsia="Times New Roman" w:hAnsi="Calibri" w:cs="Times New Roman"/>
        <w:sz w:val="20"/>
        <w:szCs w:val="20"/>
        <w:lang w:val="ru-RU" w:eastAsia="ru-RU" w:bidi="ar-SA"/>
      </w:rPr>
      <w:fldChar w:fldCharType="begin"/>
    </w:r>
    <w:r>
      <w:rPr>
        <w:rFonts w:ascii="Calibri" w:eastAsia="Times New Roman" w:hAnsi="Calibri" w:cs="Times New Roman"/>
        <w:sz w:val="20"/>
        <w:szCs w:val="20"/>
        <w:lang w:val="ru-RU" w:eastAsia="ru-RU" w:bidi="ar-SA"/>
      </w:rPr>
      <w:instrText xml:space="preserve"> PAGE   \* MERGEFORMAT </w:instrText>
    </w:r>
    <w:r>
      <w:rPr>
        <w:rFonts w:ascii="Calibri" w:eastAsia="Times New Roman" w:hAnsi="Calibri" w:cs="Times New Roman"/>
        <w:sz w:val="20"/>
        <w:szCs w:val="20"/>
        <w:lang w:val="ru-RU" w:eastAsia="ru-RU" w:bidi="ar-SA"/>
      </w:rPr>
      <w:fldChar w:fldCharType="separate"/>
    </w:r>
    <w:r w:rsidR="007E7210">
      <w:rPr>
        <w:rFonts w:ascii="Calibri" w:eastAsia="Times New Roman" w:hAnsi="Calibri" w:cs="Times New Roman"/>
        <w:noProof/>
        <w:sz w:val="20"/>
        <w:szCs w:val="20"/>
        <w:lang w:val="ru-RU" w:eastAsia="ru-RU" w:bidi="ar-SA"/>
      </w:rPr>
      <w:t>35</w:t>
    </w:r>
    <w:r w:rsidR="007E7210">
      <w:rPr>
        <w:rFonts w:ascii="Calibri" w:eastAsia="Times New Roman" w:hAnsi="Calibri" w:cs="Times New Roman"/>
        <w:noProof/>
        <w:sz w:val="20"/>
        <w:szCs w:val="20"/>
        <w:lang w:val="ru-RU" w:eastAsia="ru-RU" w:bidi="ar-SA"/>
      </w:rPr>
      <w:fldChar w:fldCharType="end"/>
    </w:r>
  </w:p>
  <w:p w:rsidR="00DB1788">
    <w:pPr>
      <w:tabs>
        <w:tab w:val="center" w:pos="4677"/>
        <w:tab w:val="right" w:pos="9355"/>
      </w:tabs>
      <w:spacing w:after="0" w:line="240" w:lineRule="auto"/>
      <w:rPr>
        <w:rFonts w:ascii="Calibri" w:eastAsia="Times New Roman" w:hAnsi="Calibri" w:cs="Times New Roman"/>
        <w:sz w:val="20"/>
        <w:szCs w:val="20"/>
        <w:lang w:val="ru-RU" w:eastAsia="ru-RU" w:bidi="ar-SA"/>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F2E" w:rsidP="00734E0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B04304" w:rsidP="00734E04">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1152DB" w:rsidP="00734E04">
    <w:pPr>
      <w:tabs>
        <w:tab w:val="center" w:pos="4677"/>
        <w:tab w:val="right" w:pos="9355"/>
      </w:tabs>
      <w:spacing w:after="0" w:line="240" w:lineRule="auto"/>
      <w:jc w:val="center"/>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fldChar w:fldCharType="begin"/>
    </w:r>
    <w:r>
      <w:rPr>
        <w:rFonts w:ascii="Calibri" w:eastAsia="Calibri" w:hAnsi="Calibri" w:cs="Times New Roman"/>
        <w:sz w:val="22"/>
        <w:szCs w:val="22"/>
        <w:lang w:val="ru-RU" w:eastAsia="en-US" w:bidi="ar-SA"/>
      </w:rPr>
      <w:instrText xml:space="preserve"> PAGE   \* MERGEFORMAT </w:instrText>
    </w:r>
    <w:r>
      <w:rPr>
        <w:rFonts w:ascii="Calibri" w:eastAsia="Calibri" w:hAnsi="Calibri" w:cs="Times New Roman"/>
        <w:sz w:val="22"/>
        <w:szCs w:val="22"/>
        <w:lang w:val="ru-RU" w:eastAsia="en-US" w:bidi="ar-SA"/>
      </w:rPr>
      <w:fldChar w:fldCharType="separate"/>
    </w:r>
    <w:r w:rsidR="005B3530">
      <w:rPr>
        <w:rFonts w:ascii="Calibri" w:eastAsia="Calibri" w:hAnsi="Calibri" w:cs="Times New Roman"/>
        <w:noProof/>
        <w:sz w:val="22"/>
        <w:szCs w:val="22"/>
        <w:lang w:val="ru-RU" w:eastAsia="en-US" w:bidi="ar-SA"/>
      </w:rPr>
      <w:t>37</w:t>
    </w:r>
    <w:r w:rsidR="005B3530">
      <w:rPr>
        <w:rFonts w:ascii="Calibri" w:eastAsia="Calibri" w:hAnsi="Calibri" w:cs="Times New Roman"/>
        <w:noProof/>
        <w:sz w:val="22"/>
        <w:szCs w:val="22"/>
        <w:lang w:val="ru-RU" w:eastAsia="en-US" w:bidi="ar-SA"/>
      </w:rPr>
      <w:fldChar w:fldCharType="end"/>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951891"/>
      <w:docPartObj>
        <w:docPartGallery w:val="Page Numbers (Top of Page)"/>
        <w:docPartUnique/>
      </w:docPartObj>
    </w:sdtPr>
    <w:sdtContent>
      <w:p w:rsidR="002D64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2D64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2D64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2D64F7">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r>
          <w:rPr>
            <w:rFonts w:asciiTheme="minorHAnsi" w:eastAsiaTheme="minorHAnsi" w:hAnsiTheme="minorHAnsi" w:cstheme="minorBidi"/>
            <w:sz w:val="22"/>
            <w:szCs w:val="22"/>
            <w:lang w:val="ru-RU" w:eastAsia="en-US" w:bidi="ar-SA"/>
          </w:rPr>
          <w:fldChar w:fldCharType="begin"/>
        </w:r>
        <w:r>
          <w:rPr>
            <w:rFonts w:asciiTheme="minorHAnsi" w:eastAsiaTheme="minorHAnsi" w:hAnsiTheme="minorHAnsi" w:cstheme="minorBidi"/>
            <w:sz w:val="22"/>
            <w:szCs w:val="22"/>
            <w:lang w:val="ru-RU" w:eastAsia="en-US" w:bidi="ar-SA"/>
          </w:rPr>
          <w:instrText xml:space="preserve"> PAGE   \* MERGEFORMAT </w:instrText>
        </w:r>
        <w:r>
          <w:rPr>
            <w:rFonts w:asciiTheme="minorHAnsi" w:eastAsiaTheme="minorHAnsi" w:hAnsiTheme="minorHAnsi" w:cstheme="minorBidi"/>
            <w:sz w:val="22"/>
            <w:szCs w:val="22"/>
            <w:lang w:val="ru-RU" w:eastAsia="en-US" w:bidi="ar-SA"/>
          </w:rPr>
          <w:fldChar w:fldCharType="separate"/>
        </w:r>
        <w:r w:rsidR="00E4162B">
          <w:rPr>
            <w:rFonts w:asciiTheme="minorHAnsi" w:eastAsiaTheme="minorHAnsi" w:hAnsiTheme="minorHAnsi" w:cstheme="minorBidi"/>
            <w:noProof/>
            <w:sz w:val="22"/>
            <w:szCs w:val="22"/>
            <w:lang w:val="ru-RU" w:eastAsia="en-US" w:bidi="ar-SA"/>
          </w:rPr>
          <w:t>38</w:t>
        </w:r>
        <w:r w:rsidR="00E4162B">
          <w:rPr>
            <w:rFonts w:asciiTheme="minorHAnsi" w:eastAsiaTheme="minorHAnsi" w:hAnsiTheme="minorHAnsi" w:cstheme="minorBidi"/>
            <w:noProof/>
            <w:sz w:val="22"/>
            <w:szCs w:val="22"/>
            <w:lang w:val="ru-RU" w:eastAsia="en-US" w:bidi="ar-SA"/>
          </w:rPr>
          <w:fldChar w:fldCharType="end"/>
        </w:r>
      </w:p>
    </w:sdtContent>
  </w:sdt>
  <w:p w:rsidR="00117053">
    <w:pPr>
      <w:tabs>
        <w:tab w:val="center" w:pos="4677"/>
        <w:tab w:val="right" w:pos="9355"/>
      </w:tabs>
      <w:spacing w:line="240" w:lineRule="auto"/>
      <w:rPr>
        <w:rFonts w:asciiTheme="minorHAnsi" w:eastAsiaTheme="minorHAnsi" w:hAnsiTheme="minorHAnsi" w:cstheme="minorBidi"/>
        <w:sz w:val="22"/>
        <w:szCs w:val="22"/>
        <w:lang w:val="ru-RU" w:eastAsia="en-US" w:bidi="ar-SA"/>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F23" w:rsidP="00BB5B40">
    <w:pPr>
      <w:framePr w:wrap="around" w:vAnchor="text" w:hAnchor="margin" w:xAlign="center" w:y="1"/>
      <w:tabs>
        <w:tab w:val="center" w:pos="4677"/>
        <w:tab w:val="right" w:pos="9355"/>
      </w:tabs>
      <w:rPr>
        <w:rFonts w:ascii="Times New Roman" w:eastAsia="Times New Roman" w:hAnsi="Times New Roman" w:cs="Times New Roman"/>
        <w:sz w:val="24"/>
        <w:szCs w:val="24"/>
        <w:lang w:val="ru-RU" w:eastAsia="en-US" w:bidi="ar-SA"/>
      </w:rPr>
    </w:pPr>
  </w:p>
  <w:p w:rsidR="00505F23" w:rsidP="00BB5B40">
    <w:pPr>
      <w:framePr w:wrap="around" w:vAnchor="text" w:hAnchor="margin" w:xAlign="center" w:y="1"/>
      <w:tabs>
        <w:tab w:val="center" w:pos="4677"/>
        <w:tab w:val="right" w:pos="9355"/>
      </w:tabs>
      <w:rPr>
        <w:rFonts w:ascii="Times New Roman" w:eastAsia="Times New Roman" w:hAnsi="Times New Roman" w:cs="Times New Roman"/>
        <w:sz w:val="24"/>
        <w:szCs w:val="24"/>
        <w:lang w:val="ru-RU" w:eastAsia="en-US" w:bidi="ar-SA"/>
      </w:rPr>
    </w:pPr>
  </w:p>
  <w:p w:rsidR="00505F23" w:rsidP="00BB5B40">
    <w:pPr>
      <w:framePr w:wrap="around" w:vAnchor="text" w:hAnchor="margin" w:xAlign="center" w:y="1"/>
      <w:tabs>
        <w:tab w:val="center" w:pos="4677"/>
        <w:tab w:val="right" w:pos="9355"/>
      </w:tabs>
      <w:rPr>
        <w:rFonts w:ascii="Times New Roman" w:eastAsia="Times New Roman" w:hAnsi="Times New Roman" w:cs="Times New Roman"/>
        <w:sz w:val="24"/>
        <w:szCs w:val="24"/>
        <w:lang w:val="ru-RU" w:eastAsia="en-US" w:bidi="ar-SA"/>
      </w:rPr>
    </w:pPr>
  </w:p>
  <w:p w:rsidR="00986744" w:rsidP="00505F23">
    <w:pPr>
      <w:framePr w:wrap="around" w:vAnchor="text" w:hAnchor="margin" w:xAlign="center" w:y="1"/>
      <w:tabs>
        <w:tab w:val="center" w:pos="4677"/>
        <w:tab w:val="right" w:pos="9355"/>
      </w:tabs>
      <w:jc w:val="center"/>
      <w:rPr>
        <w:rFonts w:ascii="Times New Roman" w:eastAsia="Times New Roman" w:hAnsi="Times New Roman" w:cs="Times New Roman"/>
        <w:sz w:val="24"/>
        <w:szCs w:val="24"/>
        <w:lang w:val="en-US" w:eastAsia="en-US" w:bidi="ar-SA"/>
      </w:rPr>
    </w:pPr>
    <w:r>
      <w:rPr>
        <w:rFonts w:ascii="Times New Roman" w:eastAsia="Times New Roman" w:hAnsi="Times New Roman" w:cs="Times New Roman"/>
        <w:sz w:val="24"/>
        <w:szCs w:val="24"/>
        <w:lang w:val="en-US" w:eastAsia="en-US" w:bidi="ar-SA"/>
      </w:rPr>
      <w:fldChar w:fldCharType="begin"/>
    </w:r>
    <w:r>
      <w:rPr>
        <w:rFonts w:ascii="Times New Roman" w:eastAsia="Times New Roman" w:hAnsi="Times New Roman" w:cs="Times New Roman"/>
        <w:sz w:val="24"/>
        <w:szCs w:val="24"/>
        <w:lang w:val="en-US" w:eastAsia="en-US" w:bidi="ar-SA"/>
      </w:rPr>
      <w:instrText xml:space="preserve">PAGE  </w:instrText>
    </w:r>
    <w:r>
      <w:rPr>
        <w:rFonts w:ascii="Times New Roman" w:eastAsia="Times New Roman" w:hAnsi="Times New Roman" w:cs="Times New Roman"/>
        <w:sz w:val="24"/>
        <w:szCs w:val="24"/>
        <w:lang w:val="en-US" w:eastAsia="en-US" w:bidi="ar-SA"/>
      </w:rPr>
      <w:fldChar w:fldCharType="separate"/>
    </w:r>
    <w:r w:rsidR="003D50DB">
      <w:rPr>
        <w:rFonts w:ascii="Times New Roman" w:eastAsia="Times New Roman" w:hAnsi="Times New Roman" w:cs="Times New Roman"/>
        <w:noProof/>
        <w:sz w:val="24"/>
        <w:szCs w:val="24"/>
        <w:lang w:val="en-US" w:eastAsia="en-US" w:bidi="ar-SA"/>
      </w:rPr>
      <w:t>17</w:t>
    </w:r>
    <w:r>
      <w:rPr>
        <w:rFonts w:ascii="Times New Roman" w:eastAsia="Times New Roman" w:hAnsi="Times New Roman" w:cs="Times New Roman"/>
        <w:sz w:val="24"/>
        <w:szCs w:val="24"/>
        <w:lang w:val="en-US" w:eastAsia="en-US" w:bidi="ar-SA"/>
      </w:rPr>
      <w:fldChar w:fldCharType="end"/>
    </w:r>
  </w:p>
  <w:p w:rsidR="00986744">
    <w:pPr>
      <w:tabs>
        <w:tab w:val="center" w:pos="4677"/>
        <w:tab w:val="right" w:pos="9355"/>
      </w:tabs>
      <w:rPr>
        <w:rFonts w:ascii="Times New Roman" w:eastAsia="Times New Roman" w:hAnsi="Times New Roman" w:cs="Times New Roman"/>
        <w:sz w:val="24"/>
        <w:szCs w:val="24"/>
        <w:lang w:val="ru-RU" w:eastAsia="en-US" w:bidi="ar-SA"/>
      </w:rPr>
    </w:pPr>
  </w:p>
  <w:p w:rsidR="00505F23" w:rsidRPr="00505F23">
    <w:pPr>
      <w:tabs>
        <w:tab w:val="center" w:pos="4677"/>
        <w:tab w:val="right" w:pos="9355"/>
      </w:tabs>
      <w:rPr>
        <w:rFonts w:ascii="Times New Roman" w:eastAsia="Times New Roman" w:hAnsi="Times New Roman" w:cs="Times New Roman"/>
        <w:sz w:val="24"/>
        <w:szCs w:val="24"/>
        <w:lang w:val="ru-RU" w:eastAsia="en-US" w:bidi="ar-SA"/>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16110"/>
      <w:docPartObj>
        <w:docPartGallery w:val="Page Numbers (Top of Page)"/>
        <w:docPartUnique/>
      </w:docPartObj>
    </w:sdtPr>
    <w:sdtContent>
      <w:p w:rsidR="00253F1F">
        <w:pPr>
          <w:tabs>
            <w:tab w:val="center" w:pos="4677"/>
            <w:tab w:val="right" w:pos="9355"/>
          </w:tabs>
          <w:spacing w:after="0" w:line="240" w:lineRule="auto"/>
          <w:jc w:val="center"/>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fldChar w:fldCharType="begin"/>
        </w:r>
        <w:r>
          <w:rPr>
            <w:rFonts w:ascii="Calibri" w:eastAsia="Calibri" w:hAnsi="Calibri" w:cs="Times New Roman"/>
            <w:sz w:val="22"/>
            <w:szCs w:val="22"/>
            <w:lang w:val="ru-RU" w:eastAsia="en-US" w:bidi="ar-SA"/>
          </w:rPr>
          <w:instrText xml:space="preserve"> PAGE   \* MERGEFORMAT </w:instrText>
        </w:r>
        <w:r>
          <w:rPr>
            <w:rFonts w:ascii="Calibri" w:eastAsia="Calibri" w:hAnsi="Calibri" w:cs="Times New Roman"/>
            <w:sz w:val="22"/>
            <w:szCs w:val="22"/>
            <w:lang w:val="ru-RU" w:eastAsia="en-US" w:bidi="ar-SA"/>
          </w:rPr>
          <w:fldChar w:fldCharType="separate"/>
        </w:r>
        <w:r w:rsidR="00357C07">
          <w:rPr>
            <w:rFonts w:ascii="Calibri" w:eastAsia="Calibri" w:hAnsi="Calibri" w:cs="Times New Roman"/>
            <w:noProof/>
            <w:sz w:val="22"/>
            <w:szCs w:val="22"/>
            <w:lang w:val="ru-RU" w:eastAsia="en-US" w:bidi="ar-SA"/>
          </w:rPr>
          <w:t>41</w:t>
        </w:r>
        <w:r w:rsidR="00357C07">
          <w:rPr>
            <w:rFonts w:ascii="Calibri" w:eastAsia="Calibri" w:hAnsi="Calibri" w:cs="Times New Roman"/>
            <w:noProof/>
            <w:sz w:val="22"/>
            <w:szCs w:val="22"/>
            <w:lang w:val="ru-RU" w:eastAsia="en-US" w:bidi="ar-SA"/>
          </w:rPr>
          <w:fldChar w:fldCharType="end"/>
        </w:r>
      </w:p>
    </w:sdtContent>
  </w:sdt>
  <w:p w:rsidR="00253F1F">
    <w:pPr>
      <w:tabs>
        <w:tab w:val="center" w:pos="4677"/>
        <w:tab w:val="right" w:pos="9355"/>
      </w:tabs>
      <w:spacing w:after="0" w:line="240" w:lineRule="auto"/>
      <w:rPr>
        <w:rFonts w:ascii="Calibri" w:eastAsia="Calibri" w:hAnsi="Calibri" w:cs="Times New Roman"/>
        <w:sz w:val="22"/>
        <w:szCs w:val="22"/>
        <w:lang w:val="ru-RU" w:eastAsia="en-US" w:bidi="ar-SA"/>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44813"/>
      <w:docPartObj>
        <w:docPartGallery w:val="Page Numbers (Top of Page)"/>
        <w:docPartUnique/>
      </w:docPartObj>
    </w:sdtPr>
    <w:sdtContent>
      <w:p w:rsidR="00E63DC3">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E63DC3">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E63DC3">
        <w:pPr>
          <w:tabs>
            <w:tab w:val="center" w:pos="4677"/>
            <w:tab w:val="right" w:pos="9355"/>
          </w:tabs>
          <w:spacing w:after="0" w:line="240" w:lineRule="auto"/>
          <w:jc w:val="center"/>
          <w:rPr>
            <w:rFonts w:ascii="Calibri" w:eastAsia="Calibri" w:hAnsi="Calibri" w:cs="Times New Roman"/>
            <w:sz w:val="22"/>
            <w:szCs w:val="22"/>
            <w:lang w:val="ru-RU" w:eastAsia="en-US" w:bidi="ar-SA"/>
          </w:rPr>
        </w:pPr>
      </w:p>
      <w:p w:rsidR="00305CC1">
        <w:pPr>
          <w:tabs>
            <w:tab w:val="center" w:pos="4677"/>
            <w:tab w:val="right" w:pos="9355"/>
          </w:tabs>
          <w:spacing w:after="0" w:line="240" w:lineRule="auto"/>
          <w:jc w:val="center"/>
          <w:rPr>
            <w:rFonts w:ascii="Calibri" w:eastAsia="Calibri" w:hAnsi="Calibri" w:cs="Times New Roman"/>
            <w:sz w:val="22"/>
            <w:szCs w:val="22"/>
            <w:lang w:val="ru-RU" w:eastAsia="en-US" w:bidi="ar-SA"/>
          </w:rPr>
        </w:pPr>
        <w:r>
          <w:rPr>
            <w:rFonts w:ascii="Calibri" w:eastAsia="Calibri" w:hAnsi="Calibri" w:cs="Times New Roman"/>
            <w:sz w:val="22"/>
            <w:szCs w:val="22"/>
            <w:lang w:val="ru-RU" w:eastAsia="en-US" w:bidi="ar-SA"/>
          </w:rPr>
          <w:fldChar w:fldCharType="begin"/>
        </w:r>
        <w:r>
          <w:rPr>
            <w:rFonts w:ascii="Calibri" w:eastAsia="Calibri" w:hAnsi="Calibri" w:cs="Times New Roman"/>
            <w:sz w:val="22"/>
            <w:szCs w:val="22"/>
            <w:lang w:val="ru-RU" w:eastAsia="en-US" w:bidi="ar-SA"/>
          </w:rPr>
          <w:instrText xml:space="preserve"> PAGE   \* MERGEFORMAT </w:instrText>
        </w:r>
        <w:r>
          <w:rPr>
            <w:rFonts w:ascii="Calibri" w:eastAsia="Calibri" w:hAnsi="Calibri" w:cs="Times New Roman"/>
            <w:sz w:val="22"/>
            <w:szCs w:val="22"/>
            <w:lang w:val="ru-RU" w:eastAsia="en-US" w:bidi="ar-SA"/>
          </w:rPr>
          <w:fldChar w:fldCharType="separate"/>
        </w:r>
        <w:r w:rsidR="00385479">
          <w:rPr>
            <w:rFonts w:ascii="Calibri" w:eastAsia="Calibri" w:hAnsi="Calibri" w:cs="Times New Roman"/>
            <w:noProof/>
            <w:sz w:val="22"/>
            <w:szCs w:val="22"/>
            <w:lang w:val="ru-RU" w:eastAsia="en-US" w:bidi="ar-SA"/>
          </w:rPr>
          <w:t>42</w:t>
        </w:r>
        <w:r w:rsidR="00385479">
          <w:rPr>
            <w:rFonts w:ascii="Calibri" w:eastAsia="Calibri" w:hAnsi="Calibri" w:cs="Times New Roman"/>
            <w:noProof/>
            <w:sz w:val="22"/>
            <w:szCs w:val="22"/>
            <w:lang w:val="ru-RU" w:eastAsia="en-US" w:bidi="ar-SA"/>
          </w:rPr>
          <w:fldChar w:fldCharType="end"/>
        </w:r>
      </w:p>
    </w:sdtContent>
  </w:sdt>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1E6" w:rsidP="00BB5B40">
    <w:pPr>
      <w:tabs>
        <w:tab w:val="center" w:pos="4677"/>
        <w:tab w:val="right" w:pos="9355"/>
      </w:tabs>
      <w:jc w:val="center"/>
      <w:rPr>
        <w:rFonts w:ascii="Times New Roman" w:eastAsia="Times New Roman" w:hAnsi="Times New Roman" w:cs="Times New Roman"/>
        <w:sz w:val="24"/>
        <w:szCs w:val="24"/>
        <w:lang w:val="ru-RU" w:eastAsia="en-US" w:bidi="ar-SA"/>
      </w:rPr>
    </w:pPr>
  </w:p>
  <w:p w:rsidR="006821E6" w:rsidP="00BB5B40">
    <w:pPr>
      <w:tabs>
        <w:tab w:val="center" w:pos="4677"/>
        <w:tab w:val="right" w:pos="9355"/>
      </w:tabs>
      <w:jc w:val="center"/>
      <w:rPr>
        <w:rFonts w:ascii="Times New Roman" w:eastAsia="Times New Roman" w:hAnsi="Times New Roman" w:cs="Times New Roman"/>
        <w:sz w:val="24"/>
        <w:szCs w:val="24"/>
        <w:lang w:val="ru-RU" w:eastAsia="en-US" w:bidi="ar-SA"/>
      </w:rPr>
    </w:pPr>
  </w:p>
  <w:p w:rsidR="006821E6" w:rsidP="00BB5B40">
    <w:pPr>
      <w:tabs>
        <w:tab w:val="center" w:pos="4677"/>
        <w:tab w:val="right" w:pos="9355"/>
      </w:tabs>
      <w:jc w:val="center"/>
      <w:rPr>
        <w:rFonts w:ascii="Times New Roman" w:eastAsia="Times New Roman" w:hAnsi="Times New Roman" w:cs="Times New Roman"/>
        <w:sz w:val="24"/>
        <w:szCs w:val="24"/>
        <w:lang w:val="ru-RU" w:eastAsia="en-US" w:bidi="ar-SA"/>
      </w:rPr>
    </w:pPr>
  </w:p>
  <w:p w:rsidR="002F21BE" w:rsidRPr="002F21BE" w:rsidP="00BB5B40">
    <w:pPr>
      <w:tabs>
        <w:tab w:val="center" w:pos="4677"/>
        <w:tab w:val="right" w:pos="9355"/>
      </w:tabs>
      <w:jc w:val="center"/>
      <w:rPr>
        <w:rFonts w:ascii="Times New Roman" w:eastAsia="Times New Roman" w:hAnsi="Times New Roman" w:cs="Times New Roman"/>
        <w:sz w:val="24"/>
        <w:szCs w:val="24"/>
        <w:lang w:val="ru-RU" w:eastAsia="en-US" w:bidi="ar-SA"/>
      </w:rPr>
    </w:pPr>
    <w:r>
      <w:rPr>
        <w:rFonts w:ascii="Times New Roman" w:eastAsia="Times New Roman" w:hAnsi="Times New Roman" w:cs="Times New Roman"/>
        <w:sz w:val="24"/>
        <w:szCs w:val="24"/>
        <w:lang w:val="en-US" w:eastAsia="en-US" w:bidi="ar-SA"/>
      </w:rPr>
      <w:fldChar w:fldCharType="begin"/>
    </w:r>
    <w:r>
      <w:rPr>
        <w:rFonts w:ascii="Times New Roman" w:eastAsia="Times New Roman" w:hAnsi="Times New Roman" w:cs="Times New Roman"/>
        <w:sz w:val="24"/>
        <w:szCs w:val="24"/>
        <w:lang w:val="en-US" w:eastAsia="en-US" w:bidi="ar-SA"/>
      </w:rPr>
      <w:instrText xml:space="preserve"> PAGE   \* MERGEFORMAT </w:instrText>
    </w:r>
    <w:r>
      <w:rPr>
        <w:rFonts w:ascii="Times New Roman" w:eastAsia="Times New Roman" w:hAnsi="Times New Roman" w:cs="Times New Roman"/>
        <w:sz w:val="24"/>
        <w:szCs w:val="24"/>
        <w:lang w:val="en-US" w:eastAsia="en-US" w:bidi="ar-SA"/>
      </w:rPr>
      <w:fldChar w:fldCharType="separate"/>
    </w:r>
    <w:r w:rsidR="006E6817">
      <w:rPr>
        <w:rFonts w:ascii="Times New Roman" w:eastAsia="Times New Roman" w:hAnsi="Times New Roman" w:cs="Times New Roman"/>
        <w:noProof/>
        <w:sz w:val="24"/>
        <w:szCs w:val="24"/>
        <w:lang w:val="en-US" w:eastAsia="en-US" w:bidi="ar-SA"/>
      </w:rPr>
      <w:t>16</w:t>
    </w:r>
    <w:r w:rsidR="006E6817">
      <w:rPr>
        <w:rFonts w:ascii="Times New Roman" w:eastAsia="Times New Roman" w:hAnsi="Times New Roman" w:cs="Times New Roman"/>
        <w:noProof/>
        <w:sz w:val="24"/>
        <w:szCs w:val="24"/>
        <w:lang w:val="en-US" w:eastAsia="en-US" w:bidi="ar-SA"/>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832548"/>
      <w:docPartObj>
        <w:docPartGallery w:val="Page Numbers (Top of Page)"/>
        <w:docPartUnique/>
      </w:docPartObj>
    </w:sdtPr>
    <w:sdtContent>
      <w:p w:rsidR="007F3CE6">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7F3CE6">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7F3CE6">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7F3CE6">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r>
          <w:rPr>
            <w:rFonts w:asciiTheme="minorHAnsi" w:eastAsiaTheme="minorHAnsi" w:hAnsiTheme="minorHAnsi" w:cstheme="minorBidi"/>
            <w:sz w:val="22"/>
            <w:szCs w:val="22"/>
            <w:lang w:val="ru-RU" w:eastAsia="en-US" w:bidi="ar-SA"/>
          </w:rPr>
          <w:fldChar w:fldCharType="begin"/>
        </w:r>
        <w:r>
          <w:rPr>
            <w:rFonts w:asciiTheme="minorHAnsi" w:eastAsiaTheme="minorHAnsi" w:hAnsiTheme="minorHAnsi" w:cstheme="minorBidi"/>
            <w:sz w:val="22"/>
            <w:szCs w:val="22"/>
            <w:lang w:val="ru-RU" w:eastAsia="en-US" w:bidi="ar-SA"/>
          </w:rPr>
          <w:instrText xml:space="preserve"> PAGE   \* MERGEFORMAT </w:instrText>
        </w:r>
        <w:r>
          <w:rPr>
            <w:rFonts w:asciiTheme="minorHAnsi" w:eastAsiaTheme="minorHAnsi" w:hAnsiTheme="minorHAnsi" w:cstheme="minorBidi"/>
            <w:sz w:val="22"/>
            <w:szCs w:val="22"/>
            <w:lang w:val="ru-RU" w:eastAsia="en-US" w:bidi="ar-SA"/>
          </w:rPr>
          <w:fldChar w:fldCharType="separate"/>
        </w:r>
        <w:r w:rsidR="00E9289B">
          <w:rPr>
            <w:rFonts w:asciiTheme="minorHAnsi" w:eastAsiaTheme="minorHAnsi" w:hAnsiTheme="minorHAnsi" w:cstheme="minorBidi"/>
            <w:noProof/>
            <w:sz w:val="22"/>
            <w:szCs w:val="22"/>
            <w:lang w:val="ru-RU" w:eastAsia="en-US" w:bidi="ar-SA"/>
          </w:rPr>
          <w:t>17</w:t>
        </w:r>
        <w:r w:rsidR="00E9289B">
          <w:rPr>
            <w:rFonts w:asciiTheme="minorHAnsi" w:eastAsiaTheme="minorHAnsi" w:hAnsiTheme="minorHAnsi" w:cstheme="minorBidi"/>
            <w:noProof/>
            <w:sz w:val="22"/>
            <w:szCs w:val="22"/>
            <w:lang w:val="ru-RU" w:eastAsia="en-US" w:bidi="ar-SA"/>
          </w:rPr>
          <w:fldChar w:fldCharType="end"/>
        </w:r>
      </w:p>
    </w:sdtContent>
  </w:sdt>
  <w:p w:rsidR="009B1F70">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vanish/>
        <w:sz w:val="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853782"/>
      <w:docPartObj>
        <w:docPartGallery w:val="Page Numbers (Top of Page)"/>
        <w:docPartUnique/>
      </w:docPartObj>
    </w:sdtPr>
    <w:sdtContent>
      <w:p w:rsidR="00A12BF0">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A12BF0">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A12BF0">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p>
      <w:p w:rsidR="00A12BF0">
        <w:pPr>
          <w:tabs>
            <w:tab w:val="center" w:pos="4677"/>
            <w:tab w:val="right" w:pos="9355"/>
          </w:tabs>
          <w:spacing w:line="240" w:lineRule="auto"/>
          <w:jc w:val="center"/>
          <w:rPr>
            <w:rFonts w:asciiTheme="minorHAnsi" w:eastAsiaTheme="minorHAnsi" w:hAnsiTheme="minorHAnsi" w:cstheme="minorBidi"/>
            <w:sz w:val="22"/>
            <w:szCs w:val="22"/>
            <w:lang w:val="ru-RU" w:eastAsia="en-US" w:bidi="ar-SA"/>
          </w:rPr>
        </w:pPr>
        <w:r>
          <w:rPr>
            <w:rFonts w:asciiTheme="minorHAnsi" w:eastAsiaTheme="minorHAnsi" w:hAnsiTheme="minorHAnsi" w:cstheme="minorBidi"/>
            <w:sz w:val="22"/>
            <w:szCs w:val="22"/>
            <w:lang w:val="ru-RU" w:eastAsia="en-US" w:bidi="ar-SA"/>
          </w:rPr>
          <w:fldChar w:fldCharType="begin"/>
        </w:r>
        <w:r>
          <w:rPr>
            <w:rFonts w:asciiTheme="minorHAnsi" w:eastAsiaTheme="minorHAnsi" w:hAnsiTheme="minorHAnsi" w:cstheme="minorBidi"/>
            <w:sz w:val="22"/>
            <w:szCs w:val="22"/>
            <w:lang w:val="ru-RU" w:eastAsia="en-US" w:bidi="ar-SA"/>
          </w:rPr>
          <w:instrText xml:space="preserve"> PAGE   \* MERGEFORMAT </w:instrText>
        </w:r>
        <w:r>
          <w:rPr>
            <w:rFonts w:asciiTheme="minorHAnsi" w:eastAsiaTheme="minorHAnsi" w:hAnsiTheme="minorHAnsi" w:cstheme="minorBidi"/>
            <w:sz w:val="22"/>
            <w:szCs w:val="22"/>
            <w:lang w:val="ru-RU" w:eastAsia="en-US" w:bidi="ar-SA"/>
          </w:rPr>
          <w:fldChar w:fldCharType="separate"/>
        </w:r>
        <w:r w:rsidR="00F7565F">
          <w:rPr>
            <w:rFonts w:asciiTheme="minorHAnsi" w:eastAsiaTheme="minorHAnsi" w:hAnsiTheme="minorHAnsi" w:cstheme="minorBidi"/>
            <w:noProof/>
            <w:sz w:val="22"/>
            <w:szCs w:val="22"/>
            <w:lang w:val="ru-RU" w:eastAsia="en-US" w:bidi="ar-SA"/>
          </w:rPr>
          <w:t>20</w:t>
        </w:r>
        <w:r w:rsidR="00F7565F">
          <w:rPr>
            <w:rFonts w:asciiTheme="minorHAnsi" w:eastAsiaTheme="minorHAnsi" w:hAnsiTheme="minorHAnsi" w:cstheme="minorBidi"/>
            <w:noProof/>
            <w:sz w:val="22"/>
            <w:szCs w:val="22"/>
            <w:lang w:val="ru-RU" w:eastAsia="en-US" w:bidi="ar-SA"/>
          </w:rPr>
          <w:fldChar w:fldCharType="end"/>
        </w:r>
      </w:p>
    </w:sdtContent>
  </w:sdt>
  <w:p w:rsidR="001621B5">
    <w:pPr>
      <w:tabs>
        <w:tab w:val="center" w:pos="4677"/>
        <w:tab w:val="right" w:pos="9355"/>
      </w:tabs>
      <w:spacing w:line="240" w:lineRule="auto"/>
      <w:rPr>
        <w:rFonts w:asciiTheme="minorHAnsi" w:eastAsiaTheme="minorHAnsi" w:hAnsiTheme="minorHAnsi" w:cstheme="minorBidi"/>
        <w:sz w:val="22"/>
        <w:szCs w:val="22"/>
        <w:lang w:val="ru-RU" w:eastAsia="en-US" w:bidi="ar-S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013F4"/>
    <w:rsid w:val="000005F8"/>
    <w:rsid w:val="000023B8"/>
    <w:rsid w:val="00007611"/>
    <w:rsid w:val="00007BF1"/>
    <w:rsid w:val="0001140B"/>
    <w:rsid w:val="0001471C"/>
    <w:rsid w:val="00016F53"/>
    <w:rsid w:val="00017B2B"/>
    <w:rsid w:val="00017C86"/>
    <w:rsid w:val="000213A3"/>
    <w:rsid w:val="00025065"/>
    <w:rsid w:val="000275F2"/>
    <w:rsid w:val="00032DD8"/>
    <w:rsid w:val="00032E5C"/>
    <w:rsid w:val="0003304C"/>
    <w:rsid w:val="00034343"/>
    <w:rsid w:val="00035886"/>
    <w:rsid w:val="000433E3"/>
    <w:rsid w:val="00046C52"/>
    <w:rsid w:val="000474ED"/>
    <w:rsid w:val="00054603"/>
    <w:rsid w:val="00055757"/>
    <w:rsid w:val="00057566"/>
    <w:rsid w:val="000607E3"/>
    <w:rsid w:val="0006281D"/>
    <w:rsid w:val="00064F76"/>
    <w:rsid w:val="00070D6B"/>
    <w:rsid w:val="00071E73"/>
    <w:rsid w:val="00080640"/>
    <w:rsid w:val="00080A2F"/>
    <w:rsid w:val="00082391"/>
    <w:rsid w:val="0008660E"/>
    <w:rsid w:val="00095C86"/>
    <w:rsid w:val="000A3F96"/>
    <w:rsid w:val="000A5062"/>
    <w:rsid w:val="000A5338"/>
    <w:rsid w:val="000A6566"/>
    <w:rsid w:val="000A75BE"/>
    <w:rsid w:val="000B6DBC"/>
    <w:rsid w:val="000C1B9F"/>
    <w:rsid w:val="000C3C25"/>
    <w:rsid w:val="000C3F03"/>
    <w:rsid w:val="000C53BF"/>
    <w:rsid w:val="000C5590"/>
    <w:rsid w:val="000C5742"/>
    <w:rsid w:val="000D2232"/>
    <w:rsid w:val="000D3B03"/>
    <w:rsid w:val="000D3E21"/>
    <w:rsid w:val="000D5A2E"/>
    <w:rsid w:val="000D6C91"/>
    <w:rsid w:val="000E2A6D"/>
    <w:rsid w:val="000E5E61"/>
    <w:rsid w:val="000E6DD6"/>
    <w:rsid w:val="000F4F6F"/>
    <w:rsid w:val="000F53F8"/>
    <w:rsid w:val="000F64DA"/>
    <w:rsid w:val="000F77C6"/>
    <w:rsid w:val="00100113"/>
    <w:rsid w:val="00102C33"/>
    <w:rsid w:val="00103A6A"/>
    <w:rsid w:val="00104CDE"/>
    <w:rsid w:val="001057AF"/>
    <w:rsid w:val="00105EA4"/>
    <w:rsid w:val="00106736"/>
    <w:rsid w:val="001072F3"/>
    <w:rsid w:val="00113BF5"/>
    <w:rsid w:val="001152DB"/>
    <w:rsid w:val="00116162"/>
    <w:rsid w:val="001166FD"/>
    <w:rsid w:val="0011679C"/>
    <w:rsid w:val="00117053"/>
    <w:rsid w:val="00126A0C"/>
    <w:rsid w:val="001338C0"/>
    <w:rsid w:val="00134551"/>
    <w:rsid w:val="00137CEF"/>
    <w:rsid w:val="00140B80"/>
    <w:rsid w:val="0014121A"/>
    <w:rsid w:val="0014189A"/>
    <w:rsid w:val="00142F37"/>
    <w:rsid w:val="00144704"/>
    <w:rsid w:val="0015346F"/>
    <w:rsid w:val="0015638E"/>
    <w:rsid w:val="00160196"/>
    <w:rsid w:val="001621B5"/>
    <w:rsid w:val="0016419E"/>
    <w:rsid w:val="00172889"/>
    <w:rsid w:val="0017458B"/>
    <w:rsid w:val="001765B1"/>
    <w:rsid w:val="00176967"/>
    <w:rsid w:val="00177C14"/>
    <w:rsid w:val="00182722"/>
    <w:rsid w:val="001843DD"/>
    <w:rsid w:val="00185533"/>
    <w:rsid w:val="001929B3"/>
    <w:rsid w:val="001948C5"/>
    <w:rsid w:val="00195C67"/>
    <w:rsid w:val="001A0C2C"/>
    <w:rsid w:val="001A10F7"/>
    <w:rsid w:val="001A2812"/>
    <w:rsid w:val="001A2A61"/>
    <w:rsid w:val="001A4824"/>
    <w:rsid w:val="001A4D9E"/>
    <w:rsid w:val="001A5BDF"/>
    <w:rsid w:val="001A700D"/>
    <w:rsid w:val="001A7A2F"/>
    <w:rsid w:val="001B00DF"/>
    <w:rsid w:val="001B1AAD"/>
    <w:rsid w:val="001B3166"/>
    <w:rsid w:val="001C2710"/>
    <w:rsid w:val="001C415F"/>
    <w:rsid w:val="001C71E3"/>
    <w:rsid w:val="001D0D26"/>
    <w:rsid w:val="001D1507"/>
    <w:rsid w:val="001D1D09"/>
    <w:rsid w:val="001D5D3C"/>
    <w:rsid w:val="001D74E3"/>
    <w:rsid w:val="001D766C"/>
    <w:rsid w:val="001D7E48"/>
    <w:rsid w:val="001E2796"/>
    <w:rsid w:val="001E3F54"/>
    <w:rsid w:val="001E6DFB"/>
    <w:rsid w:val="001E7F2E"/>
    <w:rsid w:val="001F0D93"/>
    <w:rsid w:val="001F205D"/>
    <w:rsid w:val="001F2AC0"/>
    <w:rsid w:val="001F693D"/>
    <w:rsid w:val="00202E14"/>
    <w:rsid w:val="00205FDE"/>
    <w:rsid w:val="0020752F"/>
    <w:rsid w:val="002112E2"/>
    <w:rsid w:val="00217F6B"/>
    <w:rsid w:val="002209EA"/>
    <w:rsid w:val="00222088"/>
    <w:rsid w:val="00222BD5"/>
    <w:rsid w:val="00224129"/>
    <w:rsid w:val="00224AD1"/>
    <w:rsid w:val="00225A6A"/>
    <w:rsid w:val="002276A4"/>
    <w:rsid w:val="0022779D"/>
    <w:rsid w:val="00227C4E"/>
    <w:rsid w:val="002310DB"/>
    <w:rsid w:val="00234BAE"/>
    <w:rsid w:val="002352D4"/>
    <w:rsid w:val="00235DA3"/>
    <w:rsid w:val="00236007"/>
    <w:rsid w:val="002376AF"/>
    <w:rsid w:val="00237CB8"/>
    <w:rsid w:val="00237DB7"/>
    <w:rsid w:val="00240CFB"/>
    <w:rsid w:val="00241FA7"/>
    <w:rsid w:val="002424E8"/>
    <w:rsid w:val="00246779"/>
    <w:rsid w:val="00253953"/>
    <w:rsid w:val="00253F1F"/>
    <w:rsid w:val="00256570"/>
    <w:rsid w:val="00261E25"/>
    <w:rsid w:val="00261F66"/>
    <w:rsid w:val="0026450D"/>
    <w:rsid w:val="00270DFA"/>
    <w:rsid w:val="002726F9"/>
    <w:rsid w:val="002806E1"/>
    <w:rsid w:val="00280CA4"/>
    <w:rsid w:val="00280EF9"/>
    <w:rsid w:val="002818C7"/>
    <w:rsid w:val="002824FF"/>
    <w:rsid w:val="00285DA2"/>
    <w:rsid w:val="002871D4"/>
    <w:rsid w:val="002914EC"/>
    <w:rsid w:val="0029349F"/>
    <w:rsid w:val="00294CA0"/>
    <w:rsid w:val="00294F7B"/>
    <w:rsid w:val="00295DD5"/>
    <w:rsid w:val="00296B51"/>
    <w:rsid w:val="00296F8C"/>
    <w:rsid w:val="002A0F7E"/>
    <w:rsid w:val="002A29A0"/>
    <w:rsid w:val="002A786B"/>
    <w:rsid w:val="002B0771"/>
    <w:rsid w:val="002B10BB"/>
    <w:rsid w:val="002B1DA2"/>
    <w:rsid w:val="002B7838"/>
    <w:rsid w:val="002B7AA5"/>
    <w:rsid w:val="002C2097"/>
    <w:rsid w:val="002C2A26"/>
    <w:rsid w:val="002D3D0A"/>
    <w:rsid w:val="002D5E5C"/>
    <w:rsid w:val="002D64F7"/>
    <w:rsid w:val="002D7CF6"/>
    <w:rsid w:val="002E0FCE"/>
    <w:rsid w:val="002E1844"/>
    <w:rsid w:val="002E1CE3"/>
    <w:rsid w:val="002E51F1"/>
    <w:rsid w:val="002E5324"/>
    <w:rsid w:val="002E58C2"/>
    <w:rsid w:val="002E7006"/>
    <w:rsid w:val="002F1774"/>
    <w:rsid w:val="002F21BE"/>
    <w:rsid w:val="002F3230"/>
    <w:rsid w:val="002F483B"/>
    <w:rsid w:val="002F6CC4"/>
    <w:rsid w:val="002F7947"/>
    <w:rsid w:val="003011AF"/>
    <w:rsid w:val="0030156E"/>
    <w:rsid w:val="00302E9A"/>
    <w:rsid w:val="00305CC1"/>
    <w:rsid w:val="00306185"/>
    <w:rsid w:val="00317316"/>
    <w:rsid w:val="0031788A"/>
    <w:rsid w:val="003179AF"/>
    <w:rsid w:val="003205B5"/>
    <w:rsid w:val="00321B7D"/>
    <w:rsid w:val="00324250"/>
    <w:rsid w:val="00325E4A"/>
    <w:rsid w:val="00327426"/>
    <w:rsid w:val="00333526"/>
    <w:rsid w:val="00333ACE"/>
    <w:rsid w:val="003341C7"/>
    <w:rsid w:val="00335128"/>
    <w:rsid w:val="00336687"/>
    <w:rsid w:val="003444C5"/>
    <w:rsid w:val="00344A96"/>
    <w:rsid w:val="0035079A"/>
    <w:rsid w:val="00351728"/>
    <w:rsid w:val="003520E3"/>
    <w:rsid w:val="003548C0"/>
    <w:rsid w:val="003550F9"/>
    <w:rsid w:val="00356EAD"/>
    <w:rsid w:val="00357C07"/>
    <w:rsid w:val="0036181D"/>
    <w:rsid w:val="0036295E"/>
    <w:rsid w:val="00364560"/>
    <w:rsid w:val="00364E11"/>
    <w:rsid w:val="0036527D"/>
    <w:rsid w:val="00365AB3"/>
    <w:rsid w:val="00365FAA"/>
    <w:rsid w:val="00367006"/>
    <w:rsid w:val="003678E8"/>
    <w:rsid w:val="0037004F"/>
    <w:rsid w:val="00370567"/>
    <w:rsid w:val="00373724"/>
    <w:rsid w:val="003742FE"/>
    <w:rsid w:val="00375BDE"/>
    <w:rsid w:val="00376781"/>
    <w:rsid w:val="003802C9"/>
    <w:rsid w:val="00380DC7"/>
    <w:rsid w:val="00384D2D"/>
    <w:rsid w:val="00385479"/>
    <w:rsid w:val="003905B6"/>
    <w:rsid w:val="00390FAF"/>
    <w:rsid w:val="00392DB2"/>
    <w:rsid w:val="00397219"/>
    <w:rsid w:val="00397A5D"/>
    <w:rsid w:val="00397EAB"/>
    <w:rsid w:val="003A07A7"/>
    <w:rsid w:val="003A2299"/>
    <w:rsid w:val="003A42C0"/>
    <w:rsid w:val="003A4FB8"/>
    <w:rsid w:val="003A65D4"/>
    <w:rsid w:val="003B1884"/>
    <w:rsid w:val="003C050D"/>
    <w:rsid w:val="003C0C7B"/>
    <w:rsid w:val="003D0F1A"/>
    <w:rsid w:val="003D50DB"/>
    <w:rsid w:val="003D660D"/>
    <w:rsid w:val="003D7659"/>
    <w:rsid w:val="003E2C74"/>
    <w:rsid w:val="003E3D1C"/>
    <w:rsid w:val="003E4E53"/>
    <w:rsid w:val="003E6889"/>
    <w:rsid w:val="003E6BA9"/>
    <w:rsid w:val="003E6DE8"/>
    <w:rsid w:val="003E7996"/>
    <w:rsid w:val="003F4E34"/>
    <w:rsid w:val="003F7482"/>
    <w:rsid w:val="004021E9"/>
    <w:rsid w:val="0040241B"/>
    <w:rsid w:val="00404441"/>
    <w:rsid w:val="00407139"/>
    <w:rsid w:val="00410551"/>
    <w:rsid w:val="004111F0"/>
    <w:rsid w:val="004120F5"/>
    <w:rsid w:val="00412C53"/>
    <w:rsid w:val="00417B92"/>
    <w:rsid w:val="00417E15"/>
    <w:rsid w:val="00426E72"/>
    <w:rsid w:val="004311B5"/>
    <w:rsid w:val="00433C4F"/>
    <w:rsid w:val="00436293"/>
    <w:rsid w:val="00440904"/>
    <w:rsid w:val="00440A31"/>
    <w:rsid w:val="00441590"/>
    <w:rsid w:val="004416C0"/>
    <w:rsid w:val="00441D91"/>
    <w:rsid w:val="00444299"/>
    <w:rsid w:val="004443C8"/>
    <w:rsid w:val="00450890"/>
    <w:rsid w:val="00460AC9"/>
    <w:rsid w:val="00462DF2"/>
    <w:rsid w:val="00464CD7"/>
    <w:rsid w:val="00465CF0"/>
    <w:rsid w:val="00467C1B"/>
    <w:rsid w:val="004707C3"/>
    <w:rsid w:val="00473F70"/>
    <w:rsid w:val="00473FC8"/>
    <w:rsid w:val="00473FDE"/>
    <w:rsid w:val="004763E0"/>
    <w:rsid w:val="004806E5"/>
    <w:rsid w:val="00482638"/>
    <w:rsid w:val="00482A30"/>
    <w:rsid w:val="00483522"/>
    <w:rsid w:val="0048353B"/>
    <w:rsid w:val="004857EC"/>
    <w:rsid w:val="004859BE"/>
    <w:rsid w:val="004868EA"/>
    <w:rsid w:val="004904B0"/>
    <w:rsid w:val="004906EC"/>
    <w:rsid w:val="00491B41"/>
    <w:rsid w:val="00491E25"/>
    <w:rsid w:val="00494A97"/>
    <w:rsid w:val="004965ED"/>
    <w:rsid w:val="004A2349"/>
    <w:rsid w:val="004A2B6D"/>
    <w:rsid w:val="004A42F2"/>
    <w:rsid w:val="004A58FE"/>
    <w:rsid w:val="004A59CA"/>
    <w:rsid w:val="004B0762"/>
    <w:rsid w:val="004B083D"/>
    <w:rsid w:val="004C0B60"/>
    <w:rsid w:val="004C5B2B"/>
    <w:rsid w:val="004C646E"/>
    <w:rsid w:val="004D402F"/>
    <w:rsid w:val="004D71B4"/>
    <w:rsid w:val="004D7A23"/>
    <w:rsid w:val="004E0F55"/>
    <w:rsid w:val="004E158C"/>
    <w:rsid w:val="004E1F2B"/>
    <w:rsid w:val="004E3F1C"/>
    <w:rsid w:val="004E50B2"/>
    <w:rsid w:val="004E586F"/>
    <w:rsid w:val="004E7FD5"/>
    <w:rsid w:val="004F758C"/>
    <w:rsid w:val="004F7869"/>
    <w:rsid w:val="005022A3"/>
    <w:rsid w:val="00505F23"/>
    <w:rsid w:val="005065D6"/>
    <w:rsid w:val="00514618"/>
    <w:rsid w:val="00520022"/>
    <w:rsid w:val="00523031"/>
    <w:rsid w:val="0052367A"/>
    <w:rsid w:val="00523DBD"/>
    <w:rsid w:val="005243D3"/>
    <w:rsid w:val="00524A6C"/>
    <w:rsid w:val="005259CA"/>
    <w:rsid w:val="00533656"/>
    <w:rsid w:val="00535887"/>
    <w:rsid w:val="005359CC"/>
    <w:rsid w:val="00540A1A"/>
    <w:rsid w:val="005453F7"/>
    <w:rsid w:val="00552778"/>
    <w:rsid w:val="005541C9"/>
    <w:rsid w:val="00554300"/>
    <w:rsid w:val="005566DE"/>
    <w:rsid w:val="00557251"/>
    <w:rsid w:val="00557552"/>
    <w:rsid w:val="0056006C"/>
    <w:rsid w:val="00566437"/>
    <w:rsid w:val="00566DFD"/>
    <w:rsid w:val="005708CA"/>
    <w:rsid w:val="00571126"/>
    <w:rsid w:val="0057447E"/>
    <w:rsid w:val="00574909"/>
    <w:rsid w:val="00576241"/>
    <w:rsid w:val="00577384"/>
    <w:rsid w:val="00580690"/>
    <w:rsid w:val="005820C4"/>
    <w:rsid w:val="00582769"/>
    <w:rsid w:val="00585079"/>
    <w:rsid w:val="00594BB3"/>
    <w:rsid w:val="00595B7C"/>
    <w:rsid w:val="005A5477"/>
    <w:rsid w:val="005B3530"/>
    <w:rsid w:val="005B3D64"/>
    <w:rsid w:val="005B48DF"/>
    <w:rsid w:val="005B581F"/>
    <w:rsid w:val="005C0008"/>
    <w:rsid w:val="005C06A1"/>
    <w:rsid w:val="005C3B64"/>
    <w:rsid w:val="005D23CD"/>
    <w:rsid w:val="005D709D"/>
    <w:rsid w:val="005E0504"/>
    <w:rsid w:val="005E0EDA"/>
    <w:rsid w:val="005E3157"/>
    <w:rsid w:val="005E3CB4"/>
    <w:rsid w:val="005E4770"/>
    <w:rsid w:val="005E52ED"/>
    <w:rsid w:val="005F1C8C"/>
    <w:rsid w:val="005F2D2A"/>
    <w:rsid w:val="005F2E50"/>
    <w:rsid w:val="005F38BA"/>
    <w:rsid w:val="005F4F03"/>
    <w:rsid w:val="00600973"/>
    <w:rsid w:val="00601032"/>
    <w:rsid w:val="00602703"/>
    <w:rsid w:val="0060470E"/>
    <w:rsid w:val="006047BB"/>
    <w:rsid w:val="00606B0C"/>
    <w:rsid w:val="00611D3D"/>
    <w:rsid w:val="00614383"/>
    <w:rsid w:val="00614BEC"/>
    <w:rsid w:val="00615009"/>
    <w:rsid w:val="006215FD"/>
    <w:rsid w:val="006225FF"/>
    <w:rsid w:val="00626D54"/>
    <w:rsid w:val="006279EA"/>
    <w:rsid w:val="0064371F"/>
    <w:rsid w:val="00644B9D"/>
    <w:rsid w:val="006456B0"/>
    <w:rsid w:val="006508DA"/>
    <w:rsid w:val="00654DA0"/>
    <w:rsid w:val="00656554"/>
    <w:rsid w:val="00661C9B"/>
    <w:rsid w:val="006625F5"/>
    <w:rsid w:val="0066510A"/>
    <w:rsid w:val="0066713E"/>
    <w:rsid w:val="0066797F"/>
    <w:rsid w:val="00667E19"/>
    <w:rsid w:val="00671C43"/>
    <w:rsid w:val="00672549"/>
    <w:rsid w:val="00674A67"/>
    <w:rsid w:val="00677A38"/>
    <w:rsid w:val="00680397"/>
    <w:rsid w:val="00680A66"/>
    <w:rsid w:val="006810B8"/>
    <w:rsid w:val="0068172C"/>
    <w:rsid w:val="006821E6"/>
    <w:rsid w:val="00686E5D"/>
    <w:rsid w:val="00692590"/>
    <w:rsid w:val="006943D6"/>
    <w:rsid w:val="006975B2"/>
    <w:rsid w:val="006A14D7"/>
    <w:rsid w:val="006A44E0"/>
    <w:rsid w:val="006A44FF"/>
    <w:rsid w:val="006A647F"/>
    <w:rsid w:val="006A7C62"/>
    <w:rsid w:val="006B07C2"/>
    <w:rsid w:val="006B2B54"/>
    <w:rsid w:val="006B2C69"/>
    <w:rsid w:val="006B4931"/>
    <w:rsid w:val="006B54E5"/>
    <w:rsid w:val="006C19F6"/>
    <w:rsid w:val="006C3296"/>
    <w:rsid w:val="006C370F"/>
    <w:rsid w:val="006C69F7"/>
    <w:rsid w:val="006C7DA6"/>
    <w:rsid w:val="006D0D33"/>
    <w:rsid w:val="006D2B99"/>
    <w:rsid w:val="006D54F1"/>
    <w:rsid w:val="006D75A3"/>
    <w:rsid w:val="006E4DEE"/>
    <w:rsid w:val="006E64E9"/>
    <w:rsid w:val="006E6817"/>
    <w:rsid w:val="006E7BC4"/>
    <w:rsid w:val="006E7C9A"/>
    <w:rsid w:val="006F2B03"/>
    <w:rsid w:val="006F35DF"/>
    <w:rsid w:val="006F691E"/>
    <w:rsid w:val="00700051"/>
    <w:rsid w:val="00700168"/>
    <w:rsid w:val="0070489E"/>
    <w:rsid w:val="007050D8"/>
    <w:rsid w:val="007052F6"/>
    <w:rsid w:val="00706F9A"/>
    <w:rsid w:val="00710073"/>
    <w:rsid w:val="00714461"/>
    <w:rsid w:val="00714A5A"/>
    <w:rsid w:val="00721AC1"/>
    <w:rsid w:val="00722CF4"/>
    <w:rsid w:val="007258FB"/>
    <w:rsid w:val="00733450"/>
    <w:rsid w:val="00734E04"/>
    <w:rsid w:val="007373EC"/>
    <w:rsid w:val="00742AB2"/>
    <w:rsid w:val="00743397"/>
    <w:rsid w:val="00745B8E"/>
    <w:rsid w:val="00746760"/>
    <w:rsid w:val="00747585"/>
    <w:rsid w:val="00751551"/>
    <w:rsid w:val="00751BC4"/>
    <w:rsid w:val="0075246A"/>
    <w:rsid w:val="007525DC"/>
    <w:rsid w:val="0075416D"/>
    <w:rsid w:val="00760F04"/>
    <w:rsid w:val="00762927"/>
    <w:rsid w:val="0076382D"/>
    <w:rsid w:val="00763C7C"/>
    <w:rsid w:val="00772446"/>
    <w:rsid w:val="0077307B"/>
    <w:rsid w:val="00776769"/>
    <w:rsid w:val="007775FD"/>
    <w:rsid w:val="00780029"/>
    <w:rsid w:val="00780601"/>
    <w:rsid w:val="00781042"/>
    <w:rsid w:val="007862C4"/>
    <w:rsid w:val="00787258"/>
    <w:rsid w:val="00791135"/>
    <w:rsid w:val="00791DA6"/>
    <w:rsid w:val="00793F1F"/>
    <w:rsid w:val="007952BB"/>
    <w:rsid w:val="007959BE"/>
    <w:rsid w:val="007A0ED8"/>
    <w:rsid w:val="007A1CA4"/>
    <w:rsid w:val="007A3C56"/>
    <w:rsid w:val="007A4DAC"/>
    <w:rsid w:val="007B5092"/>
    <w:rsid w:val="007B58B8"/>
    <w:rsid w:val="007B6E15"/>
    <w:rsid w:val="007C1BB7"/>
    <w:rsid w:val="007C3279"/>
    <w:rsid w:val="007C5EFE"/>
    <w:rsid w:val="007D09D7"/>
    <w:rsid w:val="007D3039"/>
    <w:rsid w:val="007D3E49"/>
    <w:rsid w:val="007D486D"/>
    <w:rsid w:val="007D62AA"/>
    <w:rsid w:val="007D7FB8"/>
    <w:rsid w:val="007E1BBC"/>
    <w:rsid w:val="007E7210"/>
    <w:rsid w:val="007E7AA8"/>
    <w:rsid w:val="007F13A2"/>
    <w:rsid w:val="007F19D0"/>
    <w:rsid w:val="007F232F"/>
    <w:rsid w:val="007F3CE6"/>
    <w:rsid w:val="007F46AC"/>
    <w:rsid w:val="007F6B00"/>
    <w:rsid w:val="007F74BE"/>
    <w:rsid w:val="00801B08"/>
    <w:rsid w:val="0080359C"/>
    <w:rsid w:val="008037ED"/>
    <w:rsid w:val="00805A0D"/>
    <w:rsid w:val="00807186"/>
    <w:rsid w:val="0081115B"/>
    <w:rsid w:val="0081456C"/>
    <w:rsid w:val="00815062"/>
    <w:rsid w:val="00815380"/>
    <w:rsid w:val="00815DE8"/>
    <w:rsid w:val="008163B7"/>
    <w:rsid w:val="00817C4C"/>
    <w:rsid w:val="00817E4C"/>
    <w:rsid w:val="00820772"/>
    <w:rsid w:val="00822E74"/>
    <w:rsid w:val="008267DB"/>
    <w:rsid w:val="008316B0"/>
    <w:rsid w:val="00831B36"/>
    <w:rsid w:val="0083317E"/>
    <w:rsid w:val="00833648"/>
    <w:rsid w:val="00835C01"/>
    <w:rsid w:val="00835ECB"/>
    <w:rsid w:val="008472DC"/>
    <w:rsid w:val="008609C3"/>
    <w:rsid w:val="00862E49"/>
    <w:rsid w:val="008646E7"/>
    <w:rsid w:val="00864B2F"/>
    <w:rsid w:val="00871D9D"/>
    <w:rsid w:val="00875E9D"/>
    <w:rsid w:val="00876724"/>
    <w:rsid w:val="008810A4"/>
    <w:rsid w:val="008846B9"/>
    <w:rsid w:val="008911BA"/>
    <w:rsid w:val="0089477F"/>
    <w:rsid w:val="008955C4"/>
    <w:rsid w:val="00897F94"/>
    <w:rsid w:val="008A2E77"/>
    <w:rsid w:val="008A49CC"/>
    <w:rsid w:val="008B05BA"/>
    <w:rsid w:val="008B130B"/>
    <w:rsid w:val="008B197D"/>
    <w:rsid w:val="008B2519"/>
    <w:rsid w:val="008B716F"/>
    <w:rsid w:val="008C1135"/>
    <w:rsid w:val="008C385E"/>
    <w:rsid w:val="008C6E58"/>
    <w:rsid w:val="008D03D1"/>
    <w:rsid w:val="008D4B7B"/>
    <w:rsid w:val="008D5A08"/>
    <w:rsid w:val="008D67DF"/>
    <w:rsid w:val="008D6AAE"/>
    <w:rsid w:val="008D6DD2"/>
    <w:rsid w:val="008D7A19"/>
    <w:rsid w:val="008E2875"/>
    <w:rsid w:val="008E4D21"/>
    <w:rsid w:val="008E5E2D"/>
    <w:rsid w:val="008E5EC4"/>
    <w:rsid w:val="008E6560"/>
    <w:rsid w:val="008E66ED"/>
    <w:rsid w:val="008E7AEF"/>
    <w:rsid w:val="008E7F93"/>
    <w:rsid w:val="008F072D"/>
    <w:rsid w:val="008F15A6"/>
    <w:rsid w:val="008F18AF"/>
    <w:rsid w:val="008F2DBE"/>
    <w:rsid w:val="008F749F"/>
    <w:rsid w:val="00905BE7"/>
    <w:rsid w:val="0091066E"/>
    <w:rsid w:val="00914C64"/>
    <w:rsid w:val="00916F39"/>
    <w:rsid w:val="00922C88"/>
    <w:rsid w:val="009249FA"/>
    <w:rsid w:val="009268E0"/>
    <w:rsid w:val="009270E5"/>
    <w:rsid w:val="00931429"/>
    <w:rsid w:val="009332EC"/>
    <w:rsid w:val="00934709"/>
    <w:rsid w:val="00935D74"/>
    <w:rsid w:val="0093623E"/>
    <w:rsid w:val="00936CC9"/>
    <w:rsid w:val="00941FC5"/>
    <w:rsid w:val="009458C1"/>
    <w:rsid w:val="00945982"/>
    <w:rsid w:val="00945E55"/>
    <w:rsid w:val="0095335F"/>
    <w:rsid w:val="00954E7B"/>
    <w:rsid w:val="00956A57"/>
    <w:rsid w:val="00957263"/>
    <w:rsid w:val="00961450"/>
    <w:rsid w:val="00961D3E"/>
    <w:rsid w:val="00977AA1"/>
    <w:rsid w:val="009826A7"/>
    <w:rsid w:val="00984927"/>
    <w:rsid w:val="00986744"/>
    <w:rsid w:val="009965F3"/>
    <w:rsid w:val="009A091D"/>
    <w:rsid w:val="009A0D2F"/>
    <w:rsid w:val="009A54C1"/>
    <w:rsid w:val="009A65AB"/>
    <w:rsid w:val="009A71EB"/>
    <w:rsid w:val="009B0F60"/>
    <w:rsid w:val="009B1B05"/>
    <w:rsid w:val="009B1F70"/>
    <w:rsid w:val="009B24A3"/>
    <w:rsid w:val="009B55A3"/>
    <w:rsid w:val="009B67EF"/>
    <w:rsid w:val="009C0A0C"/>
    <w:rsid w:val="009C2DB7"/>
    <w:rsid w:val="009C3391"/>
    <w:rsid w:val="009C3A6B"/>
    <w:rsid w:val="009C50A1"/>
    <w:rsid w:val="009D08B5"/>
    <w:rsid w:val="009D1FE1"/>
    <w:rsid w:val="009D21C8"/>
    <w:rsid w:val="009D2BDD"/>
    <w:rsid w:val="009D2CC9"/>
    <w:rsid w:val="009D3793"/>
    <w:rsid w:val="009D4DDD"/>
    <w:rsid w:val="009D58B6"/>
    <w:rsid w:val="009D61AF"/>
    <w:rsid w:val="009E10ED"/>
    <w:rsid w:val="009E4783"/>
    <w:rsid w:val="009E4957"/>
    <w:rsid w:val="009E6507"/>
    <w:rsid w:val="009F0A54"/>
    <w:rsid w:val="009F239A"/>
    <w:rsid w:val="009F3016"/>
    <w:rsid w:val="009F551A"/>
    <w:rsid w:val="00A010EC"/>
    <w:rsid w:val="00A0441D"/>
    <w:rsid w:val="00A06CF0"/>
    <w:rsid w:val="00A111B9"/>
    <w:rsid w:val="00A1159D"/>
    <w:rsid w:val="00A11B01"/>
    <w:rsid w:val="00A12BF0"/>
    <w:rsid w:val="00A12E81"/>
    <w:rsid w:val="00A12EDC"/>
    <w:rsid w:val="00A172C3"/>
    <w:rsid w:val="00A20F1E"/>
    <w:rsid w:val="00A22546"/>
    <w:rsid w:val="00A250B5"/>
    <w:rsid w:val="00A252B3"/>
    <w:rsid w:val="00A27CB8"/>
    <w:rsid w:val="00A31C8B"/>
    <w:rsid w:val="00A33880"/>
    <w:rsid w:val="00A409DC"/>
    <w:rsid w:val="00A41DE6"/>
    <w:rsid w:val="00A4244B"/>
    <w:rsid w:val="00A42E2F"/>
    <w:rsid w:val="00A435CA"/>
    <w:rsid w:val="00A44086"/>
    <w:rsid w:val="00A45328"/>
    <w:rsid w:val="00A45EEC"/>
    <w:rsid w:val="00A55C71"/>
    <w:rsid w:val="00A60818"/>
    <w:rsid w:val="00A6361B"/>
    <w:rsid w:val="00A73B8B"/>
    <w:rsid w:val="00A73CB6"/>
    <w:rsid w:val="00A81D4B"/>
    <w:rsid w:val="00A82B5E"/>
    <w:rsid w:val="00A8650C"/>
    <w:rsid w:val="00A868F2"/>
    <w:rsid w:val="00A92C79"/>
    <w:rsid w:val="00A92F93"/>
    <w:rsid w:val="00A930C6"/>
    <w:rsid w:val="00A960F2"/>
    <w:rsid w:val="00A96936"/>
    <w:rsid w:val="00AA225A"/>
    <w:rsid w:val="00AA28C5"/>
    <w:rsid w:val="00AA366C"/>
    <w:rsid w:val="00AA7E10"/>
    <w:rsid w:val="00AA7E40"/>
    <w:rsid w:val="00AB0336"/>
    <w:rsid w:val="00AB0D8F"/>
    <w:rsid w:val="00AB2F9B"/>
    <w:rsid w:val="00AB4591"/>
    <w:rsid w:val="00AC0654"/>
    <w:rsid w:val="00AC2679"/>
    <w:rsid w:val="00AC4D92"/>
    <w:rsid w:val="00AC6C71"/>
    <w:rsid w:val="00AD0EA1"/>
    <w:rsid w:val="00AE4A8C"/>
    <w:rsid w:val="00AE591C"/>
    <w:rsid w:val="00AE6A8D"/>
    <w:rsid w:val="00AF46F2"/>
    <w:rsid w:val="00AF5177"/>
    <w:rsid w:val="00AF6032"/>
    <w:rsid w:val="00B00B05"/>
    <w:rsid w:val="00B013F4"/>
    <w:rsid w:val="00B03D1D"/>
    <w:rsid w:val="00B04304"/>
    <w:rsid w:val="00B04B4E"/>
    <w:rsid w:val="00B06248"/>
    <w:rsid w:val="00B07661"/>
    <w:rsid w:val="00B10E80"/>
    <w:rsid w:val="00B11083"/>
    <w:rsid w:val="00B12582"/>
    <w:rsid w:val="00B1557A"/>
    <w:rsid w:val="00B17F4B"/>
    <w:rsid w:val="00B235B9"/>
    <w:rsid w:val="00B258DD"/>
    <w:rsid w:val="00B308BF"/>
    <w:rsid w:val="00B40C91"/>
    <w:rsid w:val="00B417F2"/>
    <w:rsid w:val="00B4739D"/>
    <w:rsid w:val="00B50100"/>
    <w:rsid w:val="00B504A8"/>
    <w:rsid w:val="00B553D7"/>
    <w:rsid w:val="00B60B85"/>
    <w:rsid w:val="00B652A6"/>
    <w:rsid w:val="00B705CB"/>
    <w:rsid w:val="00B8114A"/>
    <w:rsid w:val="00B82439"/>
    <w:rsid w:val="00B826A2"/>
    <w:rsid w:val="00B85590"/>
    <w:rsid w:val="00B9143F"/>
    <w:rsid w:val="00B94383"/>
    <w:rsid w:val="00B97A48"/>
    <w:rsid w:val="00BA062A"/>
    <w:rsid w:val="00BA1477"/>
    <w:rsid w:val="00BA32AA"/>
    <w:rsid w:val="00BA3F52"/>
    <w:rsid w:val="00BA508D"/>
    <w:rsid w:val="00BA653C"/>
    <w:rsid w:val="00BB1816"/>
    <w:rsid w:val="00BB4F51"/>
    <w:rsid w:val="00BB5B40"/>
    <w:rsid w:val="00BC0A63"/>
    <w:rsid w:val="00BC395B"/>
    <w:rsid w:val="00BD05B9"/>
    <w:rsid w:val="00BD1FD3"/>
    <w:rsid w:val="00BD6528"/>
    <w:rsid w:val="00BD7F76"/>
    <w:rsid w:val="00BE1588"/>
    <w:rsid w:val="00BE159A"/>
    <w:rsid w:val="00BE21C4"/>
    <w:rsid w:val="00BE2333"/>
    <w:rsid w:val="00BE5727"/>
    <w:rsid w:val="00BE7D4F"/>
    <w:rsid w:val="00BF06E6"/>
    <w:rsid w:val="00BF4DC3"/>
    <w:rsid w:val="00BF7854"/>
    <w:rsid w:val="00C008BE"/>
    <w:rsid w:val="00C00A64"/>
    <w:rsid w:val="00C01B48"/>
    <w:rsid w:val="00C020CA"/>
    <w:rsid w:val="00C044B2"/>
    <w:rsid w:val="00C04AC9"/>
    <w:rsid w:val="00C1685B"/>
    <w:rsid w:val="00C20B85"/>
    <w:rsid w:val="00C230E3"/>
    <w:rsid w:val="00C24CB9"/>
    <w:rsid w:val="00C258EF"/>
    <w:rsid w:val="00C26B4D"/>
    <w:rsid w:val="00C27ACE"/>
    <w:rsid w:val="00C30A35"/>
    <w:rsid w:val="00C32103"/>
    <w:rsid w:val="00C321BA"/>
    <w:rsid w:val="00C3391A"/>
    <w:rsid w:val="00C33C62"/>
    <w:rsid w:val="00C42EDC"/>
    <w:rsid w:val="00C44AA4"/>
    <w:rsid w:val="00C45BBA"/>
    <w:rsid w:val="00C5053F"/>
    <w:rsid w:val="00C52342"/>
    <w:rsid w:val="00C52E00"/>
    <w:rsid w:val="00C57201"/>
    <w:rsid w:val="00C73242"/>
    <w:rsid w:val="00C743AE"/>
    <w:rsid w:val="00C87747"/>
    <w:rsid w:val="00C911C0"/>
    <w:rsid w:val="00C94C51"/>
    <w:rsid w:val="00C95B28"/>
    <w:rsid w:val="00CA4111"/>
    <w:rsid w:val="00CA67DE"/>
    <w:rsid w:val="00CB098D"/>
    <w:rsid w:val="00CB2EF2"/>
    <w:rsid w:val="00CB3743"/>
    <w:rsid w:val="00CB5146"/>
    <w:rsid w:val="00CB587F"/>
    <w:rsid w:val="00CB6538"/>
    <w:rsid w:val="00CC2474"/>
    <w:rsid w:val="00CC28D2"/>
    <w:rsid w:val="00CC3809"/>
    <w:rsid w:val="00CC4FB2"/>
    <w:rsid w:val="00CC64D2"/>
    <w:rsid w:val="00CD02E1"/>
    <w:rsid w:val="00CD0933"/>
    <w:rsid w:val="00CD3333"/>
    <w:rsid w:val="00CE1D5B"/>
    <w:rsid w:val="00CE1EB3"/>
    <w:rsid w:val="00CE1EF6"/>
    <w:rsid w:val="00CE203B"/>
    <w:rsid w:val="00CE3F48"/>
    <w:rsid w:val="00CE4C48"/>
    <w:rsid w:val="00CE4ED4"/>
    <w:rsid w:val="00CE4F6A"/>
    <w:rsid w:val="00CE5424"/>
    <w:rsid w:val="00CE6608"/>
    <w:rsid w:val="00CF5C87"/>
    <w:rsid w:val="00D00F6D"/>
    <w:rsid w:val="00D01A3D"/>
    <w:rsid w:val="00D03ADC"/>
    <w:rsid w:val="00D03F4B"/>
    <w:rsid w:val="00D04710"/>
    <w:rsid w:val="00D05E56"/>
    <w:rsid w:val="00D1214B"/>
    <w:rsid w:val="00D24C24"/>
    <w:rsid w:val="00D25FA4"/>
    <w:rsid w:val="00D263C6"/>
    <w:rsid w:val="00D277B2"/>
    <w:rsid w:val="00D278C3"/>
    <w:rsid w:val="00D3062D"/>
    <w:rsid w:val="00D3065B"/>
    <w:rsid w:val="00D30F34"/>
    <w:rsid w:val="00D30F9E"/>
    <w:rsid w:val="00D31ABB"/>
    <w:rsid w:val="00D340DD"/>
    <w:rsid w:val="00D40387"/>
    <w:rsid w:val="00D42F66"/>
    <w:rsid w:val="00D432C1"/>
    <w:rsid w:val="00D43D60"/>
    <w:rsid w:val="00D47E05"/>
    <w:rsid w:val="00D5092D"/>
    <w:rsid w:val="00D50D67"/>
    <w:rsid w:val="00D52132"/>
    <w:rsid w:val="00D52F05"/>
    <w:rsid w:val="00D56D85"/>
    <w:rsid w:val="00D6561A"/>
    <w:rsid w:val="00D6606D"/>
    <w:rsid w:val="00D7136A"/>
    <w:rsid w:val="00D71AF3"/>
    <w:rsid w:val="00D72BF8"/>
    <w:rsid w:val="00D74419"/>
    <w:rsid w:val="00D81705"/>
    <w:rsid w:val="00D82391"/>
    <w:rsid w:val="00D82889"/>
    <w:rsid w:val="00D84F7A"/>
    <w:rsid w:val="00D90251"/>
    <w:rsid w:val="00D9154B"/>
    <w:rsid w:val="00DA0D5D"/>
    <w:rsid w:val="00DA4B11"/>
    <w:rsid w:val="00DA4EE3"/>
    <w:rsid w:val="00DB1788"/>
    <w:rsid w:val="00DB616E"/>
    <w:rsid w:val="00DB6542"/>
    <w:rsid w:val="00DC000D"/>
    <w:rsid w:val="00DC474C"/>
    <w:rsid w:val="00DC4FC9"/>
    <w:rsid w:val="00DC564A"/>
    <w:rsid w:val="00DC64D4"/>
    <w:rsid w:val="00DD16F0"/>
    <w:rsid w:val="00DD4F29"/>
    <w:rsid w:val="00DE44B4"/>
    <w:rsid w:val="00DE4AAC"/>
    <w:rsid w:val="00DF0B2C"/>
    <w:rsid w:val="00DF125B"/>
    <w:rsid w:val="00DF1BA0"/>
    <w:rsid w:val="00DF2A50"/>
    <w:rsid w:val="00E009D4"/>
    <w:rsid w:val="00E0183E"/>
    <w:rsid w:val="00E0202B"/>
    <w:rsid w:val="00E05EDB"/>
    <w:rsid w:val="00E10A05"/>
    <w:rsid w:val="00E12406"/>
    <w:rsid w:val="00E20044"/>
    <w:rsid w:val="00E201A7"/>
    <w:rsid w:val="00E207F1"/>
    <w:rsid w:val="00E2093C"/>
    <w:rsid w:val="00E23680"/>
    <w:rsid w:val="00E250E1"/>
    <w:rsid w:val="00E3019C"/>
    <w:rsid w:val="00E30934"/>
    <w:rsid w:val="00E3134C"/>
    <w:rsid w:val="00E31BE5"/>
    <w:rsid w:val="00E323AC"/>
    <w:rsid w:val="00E36164"/>
    <w:rsid w:val="00E407AB"/>
    <w:rsid w:val="00E40A10"/>
    <w:rsid w:val="00E4162B"/>
    <w:rsid w:val="00E46D13"/>
    <w:rsid w:val="00E46EA1"/>
    <w:rsid w:val="00E50D18"/>
    <w:rsid w:val="00E51702"/>
    <w:rsid w:val="00E5582D"/>
    <w:rsid w:val="00E5601D"/>
    <w:rsid w:val="00E56688"/>
    <w:rsid w:val="00E6068F"/>
    <w:rsid w:val="00E614CC"/>
    <w:rsid w:val="00E62095"/>
    <w:rsid w:val="00E63DC3"/>
    <w:rsid w:val="00E647D5"/>
    <w:rsid w:val="00E65BC5"/>
    <w:rsid w:val="00E67DE1"/>
    <w:rsid w:val="00E72B88"/>
    <w:rsid w:val="00E73FFF"/>
    <w:rsid w:val="00E74381"/>
    <w:rsid w:val="00E80241"/>
    <w:rsid w:val="00E81E38"/>
    <w:rsid w:val="00E83462"/>
    <w:rsid w:val="00E840CC"/>
    <w:rsid w:val="00E84460"/>
    <w:rsid w:val="00E877AD"/>
    <w:rsid w:val="00E9289B"/>
    <w:rsid w:val="00E959F0"/>
    <w:rsid w:val="00E95FE5"/>
    <w:rsid w:val="00E97B57"/>
    <w:rsid w:val="00EA5C5D"/>
    <w:rsid w:val="00EB294D"/>
    <w:rsid w:val="00EB35A3"/>
    <w:rsid w:val="00EB4475"/>
    <w:rsid w:val="00EB7429"/>
    <w:rsid w:val="00EB75F9"/>
    <w:rsid w:val="00EC404F"/>
    <w:rsid w:val="00EC453D"/>
    <w:rsid w:val="00EC4EBB"/>
    <w:rsid w:val="00EC7573"/>
    <w:rsid w:val="00ED0782"/>
    <w:rsid w:val="00ED1F9B"/>
    <w:rsid w:val="00ED6C61"/>
    <w:rsid w:val="00ED75B8"/>
    <w:rsid w:val="00EE145E"/>
    <w:rsid w:val="00EE1CA7"/>
    <w:rsid w:val="00EE2DCC"/>
    <w:rsid w:val="00EE5411"/>
    <w:rsid w:val="00EE6199"/>
    <w:rsid w:val="00EF0BB8"/>
    <w:rsid w:val="00EF18BF"/>
    <w:rsid w:val="00EF588D"/>
    <w:rsid w:val="00EF68F5"/>
    <w:rsid w:val="00EF70CB"/>
    <w:rsid w:val="00EF717F"/>
    <w:rsid w:val="00F019CC"/>
    <w:rsid w:val="00F04C94"/>
    <w:rsid w:val="00F06153"/>
    <w:rsid w:val="00F06296"/>
    <w:rsid w:val="00F14772"/>
    <w:rsid w:val="00F155BD"/>
    <w:rsid w:val="00F17CCD"/>
    <w:rsid w:val="00F20E5B"/>
    <w:rsid w:val="00F2204A"/>
    <w:rsid w:val="00F2545E"/>
    <w:rsid w:val="00F31302"/>
    <w:rsid w:val="00F42322"/>
    <w:rsid w:val="00F450D1"/>
    <w:rsid w:val="00F5060A"/>
    <w:rsid w:val="00F54A0C"/>
    <w:rsid w:val="00F55F63"/>
    <w:rsid w:val="00F61870"/>
    <w:rsid w:val="00F61EC3"/>
    <w:rsid w:val="00F705CD"/>
    <w:rsid w:val="00F714A4"/>
    <w:rsid w:val="00F748A2"/>
    <w:rsid w:val="00F74CF0"/>
    <w:rsid w:val="00F7565F"/>
    <w:rsid w:val="00F75B6E"/>
    <w:rsid w:val="00F76399"/>
    <w:rsid w:val="00F769F8"/>
    <w:rsid w:val="00F7707A"/>
    <w:rsid w:val="00F808B9"/>
    <w:rsid w:val="00F80D75"/>
    <w:rsid w:val="00F82412"/>
    <w:rsid w:val="00F825EB"/>
    <w:rsid w:val="00F8273C"/>
    <w:rsid w:val="00F83AF9"/>
    <w:rsid w:val="00F86998"/>
    <w:rsid w:val="00F86DCB"/>
    <w:rsid w:val="00FA0AE8"/>
    <w:rsid w:val="00FA71CA"/>
    <w:rsid w:val="00FB0D67"/>
    <w:rsid w:val="00FB6078"/>
    <w:rsid w:val="00FC2CB2"/>
    <w:rsid w:val="00FC4966"/>
    <w:rsid w:val="00FC4E45"/>
    <w:rsid w:val="00FC65EA"/>
    <w:rsid w:val="00FC7B0D"/>
    <w:rsid w:val="00FC7DEE"/>
    <w:rsid w:val="00FD0E5E"/>
    <w:rsid w:val="00FD160D"/>
    <w:rsid w:val="00FD2DDD"/>
    <w:rsid w:val="00FD5DE5"/>
    <w:rsid w:val="00FD6CE1"/>
    <w:rsid w:val="00FE02D8"/>
    <w:rsid w:val="00FE490F"/>
    <w:rsid w:val="00FE4CE3"/>
    <w:rsid w:val="00FF2572"/>
    <w:rsid w:val="00FF28EA"/>
    <w:rsid w:val="00FF2AAB"/>
    <w:rsid w:val="00FF6A46"/>
    <w:rsid w:val="00FF6AA7"/>
    <w:rsid w:val="00FF7301"/>
  </w:rsids>
  <m:mathPr>
    <m:mathFont m:val="Cambria Math"/>
    <m:wrapRight/>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B013F4"/>
    <w:pPr>
      <w:widowControl w:val="0"/>
      <w:autoSpaceDE w:val="0"/>
      <w:autoSpaceDN w:val="0"/>
      <w:adjustRightInd w:val="0"/>
      <w:ind w:firstLine="720"/>
    </w:pPr>
    <w:rPr>
      <w:rFonts w:ascii="Arial" w:hAnsi="Arial" w:cs="Arial"/>
    </w:rPr>
  </w:style>
  <w:style w:type="paragraph" w:customStyle="1" w:styleId="ConsPlusTitle">
    <w:name w:val="ConsPlusTitle"/>
    <w:rsid w:val="00B013F4"/>
    <w:pPr>
      <w:widowControl w:val="0"/>
      <w:autoSpaceDE w:val="0"/>
      <w:autoSpaceDN w:val="0"/>
      <w:adjustRightInd w:val="0"/>
    </w:pPr>
    <w:rPr>
      <w:rFonts w:ascii="Arial" w:hAnsi="Arial" w:cs="Arial"/>
      <w:b/>
      <w:bCs/>
    </w:rPr>
  </w:style>
  <w:style w:type="table" w:styleId="TableGrid">
    <w:name w:val="Table Grid"/>
    <w:basedOn w:val="TableNormal"/>
    <w:rsid w:val="009C2D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Знак Знак Знак Знак Знак Знак Знак Знак Знак Знак"/>
    <w:basedOn w:val="Normal"/>
    <w:uiPriority w:val="99"/>
    <w:rsid w:val="00E323AC"/>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Cell">
    <w:name w:val="ConsPlusCell"/>
    <w:uiPriority w:val="99"/>
    <w:rsid w:val="001338C0"/>
    <w:pPr>
      <w:widowControl w:val="0"/>
      <w:autoSpaceDE w:val="0"/>
      <w:autoSpaceDN w:val="0"/>
      <w:adjustRightInd w:val="0"/>
    </w:pPr>
    <w:rPr>
      <w:rFonts w:ascii="Arial" w:hAnsi="Arial" w:cs="Arial"/>
    </w:rPr>
  </w:style>
  <w:style w:type="paragraph" w:styleId="BodyText">
    <w:name w:val="Body Text"/>
    <w:basedOn w:val="Normal"/>
    <w:link w:val="a0"/>
    <w:uiPriority w:val="99"/>
    <w:rsid w:val="00C008BE"/>
    <w:pPr>
      <w:jc w:val="both"/>
    </w:pPr>
    <w:rPr>
      <w:sz w:val="28"/>
      <w:szCs w:val="28"/>
    </w:rPr>
  </w:style>
  <w:style w:type="character" w:customStyle="1" w:styleId="a0">
    <w:name w:val="Основной текст Знак"/>
    <w:basedOn w:val="DefaultParagraphFont"/>
    <w:link w:val="BodyText"/>
    <w:uiPriority w:val="99"/>
    <w:rsid w:val="00C008BE"/>
    <w:rPr>
      <w:sz w:val="28"/>
      <w:szCs w:val="28"/>
    </w:rPr>
  </w:style>
  <w:style w:type="paragraph" w:styleId="ListParagraph">
    <w:name w:val="List Paragraph"/>
    <w:basedOn w:val="Normal"/>
    <w:uiPriority w:val="99"/>
    <w:qFormat/>
    <w:rsid w:val="00760F04"/>
    <w:pPr>
      <w:ind w:left="720"/>
    </w:pPr>
    <w:rPr>
      <w:sz w:val="20"/>
      <w:szCs w:val="20"/>
    </w:rPr>
  </w:style>
  <w:style w:type="paragraph" w:customStyle="1" w:styleId="ConsPlusNonformat">
    <w:name w:val="ConsPlusNonformat"/>
    <w:uiPriority w:val="99"/>
    <w:rsid w:val="00760F04"/>
    <w:pPr>
      <w:widowControl w:val="0"/>
      <w:autoSpaceDE w:val="0"/>
      <w:autoSpaceDN w:val="0"/>
      <w:adjustRightInd w:val="0"/>
    </w:pPr>
    <w:rPr>
      <w:rFonts w:ascii="Courier New" w:hAnsi="Courier New" w:cs="Courier New"/>
    </w:rPr>
  </w:style>
  <w:style w:type="paragraph" w:styleId="BalloonText">
    <w:name w:val="Balloon Text"/>
    <w:basedOn w:val="Normal"/>
    <w:link w:val="a1"/>
    <w:uiPriority w:val="99"/>
    <w:rsid w:val="00FA71CA"/>
    <w:pPr>
      <w:spacing w:after="200" w:line="276" w:lineRule="auto"/>
    </w:pPr>
    <w:rPr>
      <w:rFonts w:ascii="Tahoma" w:eastAsia="Calibri" w:hAnsi="Tahoma" w:cs="Tahoma"/>
      <w:sz w:val="16"/>
      <w:szCs w:val="16"/>
      <w:lang w:eastAsia="en-US"/>
    </w:rPr>
  </w:style>
  <w:style w:type="character" w:customStyle="1" w:styleId="a1">
    <w:name w:val="Текст выноски Знак"/>
    <w:basedOn w:val="DefaultParagraphFont"/>
    <w:link w:val="BalloonText"/>
    <w:uiPriority w:val="99"/>
    <w:rsid w:val="00FA71CA"/>
    <w:rPr>
      <w:rFonts w:ascii="Tahoma" w:eastAsia="Calibri" w:hAnsi="Tahoma" w:cs="Tahoma"/>
      <w:sz w:val="16"/>
      <w:szCs w:val="16"/>
      <w:lang w:eastAsia="en-US"/>
    </w:rPr>
  </w:style>
  <w:style w:type="character" w:styleId="Hyperlink">
    <w:name w:val="Hyperlink"/>
    <w:basedOn w:val="DefaultParagraphFont"/>
    <w:uiPriority w:val="99"/>
    <w:rsid w:val="0093623E"/>
    <w:rPr>
      <w:color w:val="0000FF"/>
      <w:u w:val="single"/>
    </w:rPr>
  </w:style>
  <w:style w:type="paragraph" w:customStyle="1" w:styleId="consplusnormal0">
    <w:name w:val="consplusnormal"/>
    <w:basedOn w:val="Normal"/>
    <w:rsid w:val="00CE4C48"/>
    <w:pPr>
      <w:spacing w:before="100" w:beforeAutospacing="1" w:after="100" w:afterAutospacing="1"/>
    </w:pPr>
  </w:style>
  <w:style w:type="paragraph" w:styleId="Title">
    <w:name w:val="Title"/>
    <w:basedOn w:val="Normal"/>
    <w:link w:val="a2"/>
    <w:qFormat/>
    <w:rsid w:val="00614BEC"/>
    <w:pPr>
      <w:jc w:val="center"/>
    </w:pPr>
    <w:rPr>
      <w:b/>
      <w:sz w:val="40"/>
      <w:szCs w:val="20"/>
    </w:rPr>
  </w:style>
  <w:style w:type="character" w:customStyle="1" w:styleId="a2">
    <w:name w:val="Название Знак"/>
    <w:basedOn w:val="DefaultParagraphFont"/>
    <w:link w:val="Title"/>
    <w:rsid w:val="00614BEC"/>
    <w:rPr>
      <w:b/>
      <w:sz w:val="40"/>
    </w:rPr>
  </w:style>
  <w:style w:type="character" w:styleId="CommentReference">
    <w:name w:val="annotation reference"/>
    <w:basedOn w:val="DefaultParagraphFont"/>
    <w:rsid w:val="00F714A4"/>
    <w:rPr>
      <w:sz w:val="16"/>
      <w:szCs w:val="16"/>
    </w:rPr>
  </w:style>
  <w:style w:type="paragraph" w:styleId="CommentText">
    <w:name w:val="annotation text"/>
    <w:basedOn w:val="Normal"/>
    <w:link w:val="a3"/>
    <w:rsid w:val="00F714A4"/>
    <w:rPr>
      <w:sz w:val="20"/>
      <w:szCs w:val="20"/>
    </w:rPr>
  </w:style>
  <w:style w:type="character" w:customStyle="1" w:styleId="a3">
    <w:name w:val="Текст примечания Знак"/>
    <w:basedOn w:val="DefaultParagraphFont"/>
    <w:link w:val="CommentText"/>
    <w:rsid w:val="00F714A4"/>
  </w:style>
  <w:style w:type="paragraph" w:styleId="CommentSubject">
    <w:name w:val="annotation subject"/>
    <w:basedOn w:val="CommentText"/>
    <w:next w:val="CommentText"/>
    <w:link w:val="a4"/>
    <w:rsid w:val="00F714A4"/>
    <w:rPr>
      <w:b/>
      <w:bCs/>
    </w:rPr>
  </w:style>
  <w:style w:type="character" w:customStyle="1" w:styleId="a4">
    <w:name w:val="Тема примечания Знак"/>
    <w:basedOn w:val="a3"/>
    <w:link w:val="CommentSubject"/>
    <w:rsid w:val="00F714A4"/>
    <w:rPr>
      <w:b/>
      <w:bCs/>
    </w:rPr>
  </w:style>
  <w:style w:type="character" w:styleId="FollowedHyperlink">
    <w:name w:val="FollowedHyperlink"/>
    <w:basedOn w:val="DefaultParagraphFont"/>
    <w:rsid w:val="00D40387"/>
    <w:rPr>
      <w:color w:val="800080"/>
      <w:u w:val="single"/>
    </w:rPr>
  </w:style>
  <w:style w:type="paragraph" w:styleId="Header">
    <w:name w:val="header"/>
    <w:basedOn w:val="Normal"/>
    <w:link w:val="a5"/>
    <w:uiPriority w:val="99"/>
    <w:unhideWhenUsed/>
    <w:rsid w:val="002E4DF2"/>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DefaultParagraphFont"/>
    <w:link w:val="Header"/>
    <w:uiPriority w:val="99"/>
    <w:rsid w:val="002E4DF2"/>
    <w:rPr>
      <w:rFonts w:ascii="Calibri" w:eastAsia="Calibri" w:hAnsi="Calibri"/>
      <w:sz w:val="22"/>
      <w:szCs w:val="22"/>
      <w:lang w:eastAsia="en-US"/>
    </w:rPr>
  </w:style>
  <w:style w:type="character" w:styleId="FootnoteReference">
    <w:name w:val="footnote reference"/>
    <w:basedOn w:val="DefaultParagraphFont"/>
    <w:uiPriority w:val="99"/>
    <w:semiHidden/>
    <w:unhideWhenUsed/>
    <w:rsid w:val="006A7F7F"/>
    <w:rPr>
      <w:vertAlign w:val="superscript"/>
    </w:rPr>
  </w:style>
  <w:style w:type="paragraph" w:styleId="FootnoteText">
    <w:name w:val="footnote text"/>
    <w:basedOn w:val="Normal"/>
    <w:link w:val="a6"/>
    <w:uiPriority w:val="99"/>
    <w:unhideWhenUsed/>
    <w:rsid w:val="006A7F7F"/>
    <w:pPr>
      <w:spacing w:after="200" w:line="276" w:lineRule="auto"/>
    </w:pPr>
    <w:rPr>
      <w:rFonts w:ascii="Calibri" w:eastAsia="Calibri" w:hAnsi="Calibri"/>
      <w:sz w:val="20"/>
      <w:szCs w:val="20"/>
      <w:lang w:eastAsia="en-US"/>
    </w:rPr>
  </w:style>
  <w:style w:type="character" w:customStyle="1" w:styleId="a6">
    <w:name w:val="Текст сноски Знак"/>
    <w:basedOn w:val="DefaultParagraphFont"/>
    <w:link w:val="FootnoteText"/>
    <w:uiPriority w:val="99"/>
    <w:rsid w:val="006A7F7F"/>
    <w:rPr>
      <w:rFonts w:ascii="Calibri" w:eastAsia="Calibri" w:hAnsi="Calibri"/>
      <w:lang w:eastAsia="en-US"/>
    </w:rPr>
  </w:style>
  <w:style w:type="paragraph" w:styleId="NormalWeb">
    <w:name w:val="Normal (Web)"/>
    <w:basedOn w:val="Normal"/>
    <w:uiPriority w:val="99"/>
    <w:semiHidden/>
    <w:unhideWhenUsed/>
    <w:rsid w:val="00614383"/>
    <w:pPr>
      <w:spacing w:before="100" w:beforeAutospacing="1" w:after="100" w:afterAutospacing="1"/>
    </w:pPr>
  </w:style>
  <w:style w:type="character" w:styleId="PageNumber">
    <w:name w:val="page number"/>
    <w:basedOn w:val="DefaultParagraphFont"/>
    <w:rsid w:val="00CB587F"/>
  </w:style>
  <w:style w:type="paragraph" w:styleId="Footer">
    <w:name w:val="footer"/>
    <w:basedOn w:val="Normal"/>
    <w:rsid w:val="00CB587F"/>
    <w:pPr>
      <w:tabs>
        <w:tab w:val="center" w:pos="4677"/>
        <w:tab w:val="right" w:pos="9355"/>
      </w:tabs>
    </w:pPr>
    <w:rPr>
      <w:lang w:val="en-US" w:eastAsia="en-US"/>
    </w:rPr>
  </w:style>
  <w:style w:type="paragraph" w:styleId="DocumentMap">
    <w:name w:val="Document Map"/>
    <w:basedOn w:val="Normal"/>
    <w:link w:val="a7"/>
    <w:uiPriority w:val="99"/>
    <w:semiHidden/>
    <w:unhideWhenUsed/>
    <w:rsid w:val="00E05EDB"/>
    <w:rPr>
      <w:rFonts w:ascii="Tahoma" w:eastAsia="Calibri" w:hAnsi="Tahoma"/>
      <w:sz w:val="16"/>
      <w:szCs w:val="16"/>
      <w:lang w:val="x-none"/>
    </w:rPr>
  </w:style>
  <w:style w:type="character" w:customStyle="1" w:styleId="a7">
    <w:name w:val="Схема документа Знак"/>
    <w:link w:val="DocumentMap"/>
    <w:uiPriority w:val="99"/>
    <w:semiHidden/>
    <w:rsid w:val="00E05EDB"/>
    <w:rPr>
      <w:rFonts w:ascii="Tahoma" w:eastAsia="Calibri" w:hAnsi="Tahoma" w:cs="Tahoma"/>
      <w:sz w:val="16"/>
      <w:szCs w:val="16"/>
    </w:rPr>
  </w:style>
  <w:style w:type="table" w:customStyle="1" w:styleId="TableGrid0">
    <w:name w:val="Table Grid_0"/>
    <w:basedOn w:val="TableNormal"/>
    <w:rsid w:val="00CB5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yperlink" Target="consultantplus://offline/ref=DC7121CAE6F3E7F5286F9488553DD7AAB5CF6A53BFA5840359205CB075k8JDH" TargetMode="External" /><Relationship Id="rId11" Type="http://schemas.openxmlformats.org/officeDocument/2006/relationships/hyperlink" Target="consultantplus://offline/ref=DC7121CAE6F3E7F5286F9488553DD7AAB5CE635ABBA6840359205CB075k8JDH" TargetMode="External"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header" Target="header3.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4.xml" /><Relationship Id="rId18" Type="http://schemas.openxmlformats.org/officeDocument/2006/relationships/header" Target="header5.xml" /><Relationship Id="rId19" Type="http://schemas.openxmlformats.org/officeDocument/2006/relationships/header" Target="header6.xml" /><Relationship Id="rId2" Type="http://schemas.openxmlformats.org/officeDocument/2006/relationships/settings" Target="settings.xml" /><Relationship Id="rId20" Type="http://schemas.openxmlformats.org/officeDocument/2006/relationships/footer" Target="footer3.xml" /><Relationship Id="rId21" Type="http://schemas.openxmlformats.org/officeDocument/2006/relationships/footer" Target="footer4.xml" /><Relationship Id="rId22" Type="http://schemas.openxmlformats.org/officeDocument/2006/relationships/header" Target="header7.xml" /><Relationship Id="rId23" Type="http://schemas.openxmlformats.org/officeDocument/2006/relationships/header" Target="header8.xml" /><Relationship Id="rId24" Type="http://schemas.openxmlformats.org/officeDocument/2006/relationships/header" Target="header9.xml" /><Relationship Id="rId25" Type="http://schemas.openxmlformats.org/officeDocument/2006/relationships/footer" Target="footer5.xml" /><Relationship Id="rId26" Type="http://schemas.openxmlformats.org/officeDocument/2006/relationships/footer" Target="footer6.xml" /><Relationship Id="rId27" Type="http://schemas.openxmlformats.org/officeDocument/2006/relationships/header" Target="header10.xml" /><Relationship Id="rId28" Type="http://schemas.openxmlformats.org/officeDocument/2006/relationships/hyperlink" Target="consultantplus://offline/ref=4A305980B79A8F8A6789199AE94FC415E54498CE3E9CAC83FCCE61D14C940180BE8F4F2E3E0BE6BC7C0664ED47cBI" TargetMode="External" /><Relationship Id="rId29" Type="http://schemas.openxmlformats.org/officeDocument/2006/relationships/hyperlink" Target="consultantplus://offline/ref=8E8F1361A3722BBFE0C9A224080F745C8D9EE507F43F7137EDA781BD6FFCBC2D3755990BC406A22AEF3C3E51N0F" TargetMode="External" /><Relationship Id="rId3" Type="http://schemas.openxmlformats.org/officeDocument/2006/relationships/webSettings" Target="webSettings.xml" /><Relationship Id="rId30" Type="http://schemas.openxmlformats.org/officeDocument/2006/relationships/hyperlink" Target="consultantplus://offline/ref=5B6AA377C7793433CAAA60087C659550D9467FBE38948E5895C33A7337A8190D4B4D15AF36078755E7U5E" TargetMode="External" /><Relationship Id="rId31" Type="http://schemas.openxmlformats.org/officeDocument/2006/relationships/header" Target="header11.xml" /><Relationship Id="rId32" Type="http://schemas.openxmlformats.org/officeDocument/2006/relationships/header" Target="header12.xml" /><Relationship Id="rId33" Type="http://schemas.openxmlformats.org/officeDocument/2006/relationships/footer" Target="footer7.xml" /><Relationship Id="rId34" Type="http://schemas.openxmlformats.org/officeDocument/2006/relationships/footer" Target="footer8.xml" /><Relationship Id="rId35" Type="http://schemas.openxmlformats.org/officeDocument/2006/relationships/header" Target="header13.xml" /><Relationship Id="rId36" Type="http://schemas.openxmlformats.org/officeDocument/2006/relationships/header" Target="header14.xml" /><Relationship Id="rId37" Type="http://schemas.openxmlformats.org/officeDocument/2006/relationships/header" Target="header15.xml" /><Relationship Id="rId38" Type="http://schemas.openxmlformats.org/officeDocument/2006/relationships/footer" Target="footer9.xml" /><Relationship Id="rId39" Type="http://schemas.openxmlformats.org/officeDocument/2006/relationships/footer" Target="footer10.xml" /><Relationship Id="rId4" Type="http://schemas.openxmlformats.org/officeDocument/2006/relationships/fontTable" Target="fontTable.xml" /><Relationship Id="rId40" Type="http://schemas.openxmlformats.org/officeDocument/2006/relationships/header" Target="header16.xml" /><Relationship Id="rId41" Type="http://schemas.openxmlformats.org/officeDocument/2006/relationships/header" Target="header17.xml" /><Relationship Id="rId42" Type="http://schemas.openxmlformats.org/officeDocument/2006/relationships/header" Target="header18.xml" /><Relationship Id="rId43" Type="http://schemas.openxmlformats.org/officeDocument/2006/relationships/footer" Target="footer11.xml" /><Relationship Id="rId44" Type="http://schemas.openxmlformats.org/officeDocument/2006/relationships/footer" Target="footer12.xml" /><Relationship Id="rId45" Type="http://schemas.openxmlformats.org/officeDocument/2006/relationships/header" Target="header19.xml" /><Relationship Id="rId46" Type="http://schemas.openxmlformats.org/officeDocument/2006/relationships/hyperlink" Target="http://www.bus.gov.ru" TargetMode="External" /><Relationship Id="rId47" Type="http://schemas.openxmlformats.org/officeDocument/2006/relationships/hyperlink" Target="consultantplus://offline/ref=5D10C76E5091257761D32F557223C299C0CA8C612A94A60E5705B3330AU04EI" TargetMode="External" /><Relationship Id="rId48" Type="http://schemas.openxmlformats.org/officeDocument/2006/relationships/hyperlink" Target="consultantplus://offline/ref=65D40E65847D2DC73AC0490AE5EACA0448F8FC4012D7F4356C3F855D2DEFI0J" TargetMode="External" /><Relationship Id="rId49" Type="http://schemas.openxmlformats.org/officeDocument/2006/relationships/hyperlink" Target="consultantplus://offline/ref=65D40E65847D2DC73AC05707F386950B4AFAA64D10D2F660396E830A72A01DD238680546BD9231066127181CE0I7J" TargetMode="External" /><Relationship Id="rId5" Type="http://schemas.openxmlformats.org/officeDocument/2006/relationships/customXml" Target="../customXml/item1.xml" /><Relationship Id="rId50" Type="http://schemas.openxmlformats.org/officeDocument/2006/relationships/header" Target="header20.xml" /><Relationship Id="rId51" Type="http://schemas.openxmlformats.org/officeDocument/2006/relationships/header" Target="header21.xml" /><Relationship Id="rId52" Type="http://schemas.openxmlformats.org/officeDocument/2006/relationships/footer" Target="footer13.xml" /><Relationship Id="rId53" Type="http://schemas.openxmlformats.org/officeDocument/2006/relationships/footer" Target="footer14.xml" /><Relationship Id="rId54" Type="http://schemas.openxmlformats.org/officeDocument/2006/relationships/header" Target="header22.xml" /><Relationship Id="rId55" Type="http://schemas.openxmlformats.org/officeDocument/2006/relationships/header" Target="header23.xml" /><Relationship Id="rId56" Type="http://schemas.openxmlformats.org/officeDocument/2006/relationships/header" Target="header24.xml" /><Relationship Id="rId57" Type="http://schemas.openxmlformats.org/officeDocument/2006/relationships/footer" Target="footer15.xml" /><Relationship Id="rId58" Type="http://schemas.openxmlformats.org/officeDocument/2006/relationships/footer" Target="footer16.xml" /><Relationship Id="rId59" Type="http://schemas.openxmlformats.org/officeDocument/2006/relationships/header" Target="header25.xml" /><Relationship Id="rId6" Type="http://schemas.openxmlformats.org/officeDocument/2006/relationships/image" Target="media/image1.jpeg" /><Relationship Id="rId60" Type="http://schemas.openxmlformats.org/officeDocument/2006/relationships/header" Target="header26.xml" /><Relationship Id="rId61" Type="http://schemas.openxmlformats.org/officeDocument/2006/relationships/header" Target="header27.xml" /><Relationship Id="rId62" Type="http://schemas.openxmlformats.org/officeDocument/2006/relationships/footer" Target="footer17.xml" /><Relationship Id="rId63" Type="http://schemas.openxmlformats.org/officeDocument/2006/relationships/footer" Target="footer18.xml" /><Relationship Id="rId64" Type="http://schemas.openxmlformats.org/officeDocument/2006/relationships/header" Target="header28.xml" /><Relationship Id="rId65" Type="http://schemas.openxmlformats.org/officeDocument/2006/relationships/header" Target="header29.xml" /><Relationship Id="rId66" Type="http://schemas.openxmlformats.org/officeDocument/2006/relationships/header" Target="header30.xml" /><Relationship Id="rId67" Type="http://schemas.openxmlformats.org/officeDocument/2006/relationships/footer" Target="footer19.xml" /><Relationship Id="rId68" Type="http://schemas.openxmlformats.org/officeDocument/2006/relationships/footer" Target="footer20.xml" /><Relationship Id="rId69" Type="http://schemas.openxmlformats.org/officeDocument/2006/relationships/header" Target="header31.xml" /><Relationship Id="rId7" Type="http://schemas.openxmlformats.org/officeDocument/2006/relationships/hyperlink" Target="http://abannet.ru/" TargetMode="External" /><Relationship Id="rId70" Type="http://schemas.openxmlformats.org/officeDocument/2006/relationships/header" Target="header32.xml" /><Relationship Id="rId71" Type="http://schemas.openxmlformats.org/officeDocument/2006/relationships/header" Target="header33.xml" /><Relationship Id="rId72" Type="http://schemas.openxmlformats.org/officeDocument/2006/relationships/footer" Target="footer21.xml" /><Relationship Id="rId73" Type="http://schemas.openxmlformats.org/officeDocument/2006/relationships/footer" Target="footer22.xml" /><Relationship Id="rId74" Type="http://schemas.openxmlformats.org/officeDocument/2006/relationships/header" Target="header34.xml" /><Relationship Id="rId75" Type="http://schemas.openxmlformats.org/officeDocument/2006/relationships/theme" Target="theme/theme1.xml" /><Relationship Id="rId76" Type="http://schemas.openxmlformats.org/officeDocument/2006/relationships/styles" Target="styles.xml" /><Relationship Id="rId8" Type="http://schemas.openxmlformats.org/officeDocument/2006/relationships/hyperlink" Target="consultantplus://offline/ref=F4E0E13B50B1F50D32CA4CD090A42B3FAC8D8B9A7DC88763CA70E1055251I4I" TargetMode="External" /><Relationship Id="rId9" Type="http://schemas.openxmlformats.org/officeDocument/2006/relationships/hyperlink" Target="consultantplus://offline/ref=DC7121CAE6F3E7F5286F9488553DD7AAB6C1645EB5F7D301087552B57DDDF543D9619233B9BCk6JAH"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58DE2-8A05-4CCD-9E74-B955C175A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1</Pages>
  <Words>235</Words>
  <Characters>1343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finaban@yandex.ru</cp:lastModifiedBy>
  <cp:revision>40</cp:revision>
  <cp:lastPrinted>2021-11-12T09:10:00Z</cp:lastPrinted>
  <dcterms:created xsi:type="dcterms:W3CDTF">2020-11-11T07:26:00Z</dcterms:created>
  <dcterms:modified xsi:type="dcterms:W3CDTF">2024-11-11T08:31:00Z</dcterms:modified>
</cp:coreProperties>
</file>