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D8D" w:rsidRDefault="00241D8D" w:rsidP="00241D8D">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8240" behindDoc="0" locked="0" layoutInCell="1" allowOverlap="1">
            <wp:simplePos x="0" y="0"/>
            <wp:positionH relativeFrom="margin">
              <wp:posOffset>2673350</wp:posOffset>
            </wp:positionH>
            <wp:positionV relativeFrom="paragraph">
              <wp:posOffset>-215265</wp:posOffset>
            </wp:positionV>
            <wp:extent cx="587375" cy="733425"/>
            <wp:effectExtent l="19050" t="0" r="3175" b="0"/>
            <wp:wrapNone/>
            <wp:docPr id="2" name="Рисунок 2"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Абанский МР_ПП-01"/>
                    <pic:cNvPicPr>
                      <a:picLocks noChangeAspect="1" noChangeArrowheads="1"/>
                    </pic:cNvPicPr>
                  </pic:nvPicPr>
                  <pic:blipFill>
                    <a:blip r:embed="rId8" cstate="print"/>
                    <a:srcRect/>
                    <a:stretch>
                      <a:fillRect/>
                    </a:stretch>
                  </pic:blipFill>
                  <pic:spPr bwMode="auto">
                    <a:xfrm>
                      <a:off x="0" y="0"/>
                      <a:ext cx="587375" cy="733425"/>
                    </a:xfrm>
                    <a:prstGeom prst="rect">
                      <a:avLst/>
                    </a:prstGeom>
                    <a:noFill/>
                    <a:ln w="9525">
                      <a:noFill/>
                      <a:miter lim="800000"/>
                      <a:headEnd/>
                      <a:tailEnd/>
                    </a:ln>
                  </pic:spPr>
                </pic:pic>
              </a:graphicData>
            </a:graphic>
          </wp:anchor>
        </w:drawing>
      </w:r>
    </w:p>
    <w:p w:rsidR="00241D8D" w:rsidRDefault="00241D8D" w:rsidP="00241D8D">
      <w:pPr>
        <w:pStyle w:val="ConsPlusTitle"/>
        <w:widowControl/>
        <w:jc w:val="center"/>
        <w:rPr>
          <w:rFonts w:ascii="Times New Roman" w:hAnsi="Times New Roman" w:cs="Times New Roman"/>
          <w:b w:val="0"/>
          <w:sz w:val="28"/>
          <w:szCs w:val="28"/>
        </w:rPr>
      </w:pPr>
    </w:p>
    <w:p w:rsidR="00241D8D" w:rsidRDefault="00241D8D" w:rsidP="00241D8D">
      <w:pPr>
        <w:pStyle w:val="ConsPlusTitle"/>
        <w:widowControl/>
        <w:jc w:val="center"/>
        <w:rPr>
          <w:rFonts w:ascii="Times New Roman" w:hAnsi="Times New Roman" w:cs="Times New Roman"/>
          <w:b w:val="0"/>
          <w:sz w:val="28"/>
          <w:szCs w:val="28"/>
        </w:rPr>
      </w:pPr>
    </w:p>
    <w:p w:rsidR="00241D8D" w:rsidRPr="008F21F9" w:rsidRDefault="00241D8D" w:rsidP="00241D8D">
      <w:pPr>
        <w:pStyle w:val="ConsPlusTitle"/>
        <w:widowControl/>
        <w:jc w:val="center"/>
        <w:rPr>
          <w:rFonts w:ascii="Times New Roman" w:hAnsi="Times New Roman" w:cs="Times New Roman"/>
          <w:b w:val="0"/>
          <w:sz w:val="28"/>
          <w:szCs w:val="28"/>
        </w:rPr>
      </w:pPr>
      <w:r w:rsidRPr="008F21F9">
        <w:rPr>
          <w:rFonts w:ascii="Times New Roman" w:hAnsi="Times New Roman" w:cs="Times New Roman"/>
          <w:b w:val="0"/>
          <w:sz w:val="28"/>
          <w:szCs w:val="28"/>
        </w:rPr>
        <w:t>АДМИНИСТРАЦИЯ АБАНСКОГО РАЙОНА</w:t>
      </w:r>
    </w:p>
    <w:p w:rsidR="00241D8D" w:rsidRPr="008F21F9" w:rsidRDefault="00241D8D" w:rsidP="00241D8D">
      <w:pPr>
        <w:pStyle w:val="ConsPlusTitle"/>
        <w:widowControl/>
        <w:jc w:val="center"/>
        <w:rPr>
          <w:rFonts w:ascii="Times New Roman" w:hAnsi="Times New Roman" w:cs="Times New Roman"/>
          <w:b w:val="0"/>
          <w:sz w:val="28"/>
          <w:szCs w:val="28"/>
        </w:rPr>
      </w:pPr>
      <w:r w:rsidRPr="008F21F9">
        <w:rPr>
          <w:rFonts w:ascii="Times New Roman" w:hAnsi="Times New Roman" w:cs="Times New Roman"/>
          <w:b w:val="0"/>
          <w:sz w:val="28"/>
          <w:szCs w:val="28"/>
        </w:rPr>
        <w:t>КРАСНОЯРСКОГО КРАЯ</w:t>
      </w:r>
    </w:p>
    <w:p w:rsidR="00241D8D" w:rsidRPr="008F21F9" w:rsidRDefault="00241D8D" w:rsidP="00241D8D">
      <w:pPr>
        <w:pStyle w:val="ConsPlusTitle"/>
        <w:widowControl/>
        <w:jc w:val="center"/>
        <w:rPr>
          <w:rFonts w:ascii="Times New Roman" w:hAnsi="Times New Roman" w:cs="Times New Roman"/>
          <w:b w:val="0"/>
          <w:bCs w:val="0"/>
          <w:sz w:val="28"/>
          <w:szCs w:val="28"/>
        </w:rPr>
      </w:pPr>
    </w:p>
    <w:p w:rsidR="00241D8D" w:rsidRPr="008F21F9" w:rsidRDefault="00241D8D" w:rsidP="00241D8D">
      <w:pPr>
        <w:pStyle w:val="ConsPlusTitle"/>
        <w:widowControl/>
        <w:jc w:val="center"/>
        <w:rPr>
          <w:rFonts w:ascii="Times New Roman" w:hAnsi="Times New Roman" w:cs="Times New Roman"/>
          <w:b w:val="0"/>
          <w:bCs w:val="0"/>
          <w:sz w:val="28"/>
          <w:szCs w:val="28"/>
        </w:rPr>
      </w:pPr>
    </w:p>
    <w:p w:rsidR="00241D8D" w:rsidRPr="008F21F9" w:rsidRDefault="00241D8D" w:rsidP="00241D8D">
      <w:pPr>
        <w:pStyle w:val="ConsPlusTitle"/>
        <w:widowControl/>
        <w:jc w:val="center"/>
        <w:rPr>
          <w:rFonts w:ascii="Times New Roman" w:hAnsi="Times New Roman" w:cs="Times New Roman"/>
          <w:b w:val="0"/>
          <w:sz w:val="28"/>
          <w:szCs w:val="28"/>
        </w:rPr>
      </w:pPr>
      <w:r w:rsidRPr="008F21F9">
        <w:rPr>
          <w:rFonts w:ascii="Times New Roman" w:hAnsi="Times New Roman" w:cs="Times New Roman"/>
          <w:b w:val="0"/>
          <w:sz w:val="28"/>
          <w:szCs w:val="28"/>
        </w:rPr>
        <w:t>ПОСТАНОВЛЕНИЕ</w:t>
      </w:r>
    </w:p>
    <w:p w:rsidR="00241D8D" w:rsidRPr="008F21F9" w:rsidRDefault="00241D8D" w:rsidP="00241D8D">
      <w:pPr>
        <w:pStyle w:val="ConsPlusTitle"/>
        <w:widowControl/>
        <w:jc w:val="center"/>
        <w:rPr>
          <w:rFonts w:ascii="Times New Roman" w:hAnsi="Times New Roman" w:cs="Times New Roman"/>
          <w:b w:val="0"/>
          <w:sz w:val="28"/>
          <w:szCs w:val="28"/>
        </w:rPr>
      </w:pPr>
    </w:p>
    <w:p w:rsidR="00241D8D" w:rsidRPr="00B142BD" w:rsidRDefault="00241D8D" w:rsidP="00241D8D">
      <w:pPr>
        <w:pStyle w:val="ConsPlusTitle"/>
        <w:widowControl/>
        <w:jc w:val="center"/>
        <w:rPr>
          <w:rFonts w:ascii="Times New Roman" w:hAnsi="Times New Roman" w:cs="Times New Roman"/>
          <w:sz w:val="28"/>
          <w:szCs w:val="28"/>
        </w:rPr>
      </w:pPr>
    </w:p>
    <w:p w:rsidR="00241D8D" w:rsidRDefault="00241D8D" w:rsidP="00241D8D">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13</w:t>
      </w:r>
      <w:r w:rsidRPr="00B142BD">
        <w:rPr>
          <w:rFonts w:ascii="Times New Roman" w:hAnsi="Times New Roman" w:cs="Times New Roman"/>
          <w:b w:val="0"/>
          <w:bCs w:val="0"/>
          <w:sz w:val="28"/>
          <w:szCs w:val="28"/>
        </w:rPr>
        <w:t>.</w:t>
      </w:r>
      <w:r>
        <w:rPr>
          <w:rFonts w:ascii="Times New Roman" w:hAnsi="Times New Roman" w:cs="Times New Roman"/>
          <w:b w:val="0"/>
          <w:bCs w:val="0"/>
          <w:sz w:val="28"/>
          <w:szCs w:val="28"/>
        </w:rPr>
        <w:t>03</w:t>
      </w:r>
      <w:r w:rsidRPr="00B142BD">
        <w:rPr>
          <w:rFonts w:ascii="Times New Roman" w:hAnsi="Times New Roman" w:cs="Times New Roman"/>
          <w:b w:val="0"/>
          <w:bCs w:val="0"/>
          <w:sz w:val="28"/>
          <w:szCs w:val="28"/>
        </w:rPr>
        <w:t>.20</w:t>
      </w:r>
      <w:r>
        <w:rPr>
          <w:rFonts w:ascii="Times New Roman" w:hAnsi="Times New Roman" w:cs="Times New Roman"/>
          <w:b w:val="0"/>
          <w:bCs w:val="0"/>
          <w:sz w:val="28"/>
          <w:szCs w:val="28"/>
        </w:rPr>
        <w:t>26</w:t>
      </w:r>
      <w:r w:rsidRPr="00B142BD">
        <w:rPr>
          <w:rFonts w:ascii="Times New Roman" w:hAnsi="Times New Roman" w:cs="Times New Roman"/>
          <w:b w:val="0"/>
          <w:bCs w:val="0"/>
          <w:sz w:val="28"/>
          <w:szCs w:val="28"/>
        </w:rPr>
        <w:t xml:space="preserve">                                      п. Абан                  </w:t>
      </w:r>
      <w:r>
        <w:rPr>
          <w:rFonts w:ascii="Times New Roman" w:hAnsi="Times New Roman" w:cs="Times New Roman"/>
          <w:b w:val="0"/>
          <w:bCs w:val="0"/>
          <w:sz w:val="28"/>
          <w:szCs w:val="28"/>
        </w:rPr>
        <w:t xml:space="preserve">                              № 87-п</w:t>
      </w:r>
    </w:p>
    <w:p w:rsidR="00241D8D" w:rsidRDefault="00241D8D" w:rsidP="00241D8D">
      <w:pPr>
        <w:pStyle w:val="ConsPlusTitle"/>
        <w:widowControl/>
        <w:jc w:val="both"/>
        <w:rPr>
          <w:rFonts w:ascii="Times New Roman" w:hAnsi="Times New Roman" w:cs="Times New Roman"/>
          <w:b w:val="0"/>
          <w:bCs w:val="0"/>
          <w:sz w:val="28"/>
          <w:szCs w:val="28"/>
        </w:rPr>
      </w:pPr>
    </w:p>
    <w:p w:rsidR="00241D8D" w:rsidRPr="00B142BD" w:rsidRDefault="00241D8D" w:rsidP="00241D8D">
      <w:pPr>
        <w:pStyle w:val="ConsPlusTitle"/>
        <w:widowControl/>
        <w:jc w:val="both"/>
        <w:rPr>
          <w:rFonts w:ascii="Times New Roman" w:hAnsi="Times New Roman" w:cs="Times New Roman"/>
        </w:rPr>
      </w:pPr>
      <w:bookmarkStart w:id="0" w:name="_Hlk182215984"/>
    </w:p>
    <w:bookmarkEnd w:id="0"/>
    <w:p w:rsidR="00241D8D" w:rsidRDefault="00241D8D" w:rsidP="00241D8D">
      <w:pPr>
        <w:pStyle w:val="aa"/>
        <w:jc w:val="center"/>
        <w:rPr>
          <w:szCs w:val="28"/>
        </w:rPr>
      </w:pPr>
      <w:r w:rsidRPr="007C3725">
        <w:rPr>
          <w:szCs w:val="28"/>
        </w:rPr>
        <w:t>Об утверждении муниципальной программы</w:t>
      </w:r>
      <w:r>
        <w:rPr>
          <w:szCs w:val="28"/>
        </w:rPr>
        <w:t xml:space="preserve"> Абанского муниципального округа </w:t>
      </w:r>
      <w:r w:rsidRPr="007C3725">
        <w:rPr>
          <w:szCs w:val="28"/>
        </w:rPr>
        <w:t>«</w:t>
      </w:r>
      <w:r>
        <w:rPr>
          <w:szCs w:val="28"/>
        </w:rPr>
        <w:t>Укрепление общественного здоровья жителей Абанского муниципального округа на 2026 – 2030 годы</w:t>
      </w:r>
      <w:r w:rsidRPr="007C3725">
        <w:rPr>
          <w:szCs w:val="28"/>
        </w:rPr>
        <w:t>»</w:t>
      </w:r>
    </w:p>
    <w:p w:rsidR="00241D8D" w:rsidRPr="007C3725" w:rsidRDefault="00241D8D" w:rsidP="00241D8D">
      <w:pPr>
        <w:pStyle w:val="aa"/>
        <w:jc w:val="center"/>
        <w:rPr>
          <w:szCs w:val="28"/>
        </w:rPr>
      </w:pPr>
    </w:p>
    <w:p w:rsidR="00241D8D" w:rsidRDefault="00241D8D" w:rsidP="00241D8D">
      <w:pPr>
        <w:autoSpaceDE w:val="0"/>
        <w:autoSpaceDN w:val="0"/>
        <w:adjustRightInd w:val="0"/>
        <w:spacing w:after="0"/>
        <w:ind w:firstLine="709"/>
        <w:jc w:val="both"/>
        <w:rPr>
          <w:szCs w:val="28"/>
        </w:rPr>
      </w:pPr>
      <w:r w:rsidRPr="00B142BD">
        <w:rPr>
          <w:szCs w:val="28"/>
        </w:rPr>
        <w:t>В соответствии с</w:t>
      </w:r>
      <w:r>
        <w:rPr>
          <w:szCs w:val="28"/>
        </w:rPr>
        <w:t xml:space="preserve"> требованиями Федерального закона от 21.11.2011 № 323-ФЗ «Об основах охраны здоровья граждан в Российской Федерации», Федерального закона от 23.02.2013 № 15-ФЗ «Об охране здоровья граждан от воздействия окружающего табачного дыма, </w:t>
      </w:r>
      <w:r>
        <w:rPr>
          <w:rFonts w:eastAsia="Times New Roman"/>
          <w:szCs w:val="28"/>
          <w:lang w:eastAsia="ru-RU"/>
        </w:rPr>
        <w:t xml:space="preserve">последствий потребления табака или потребления никотинсодержащей продукции», </w:t>
      </w:r>
      <w:r>
        <w:rPr>
          <w:szCs w:val="28"/>
        </w:rPr>
        <w:t xml:space="preserve">руководствуясь </w:t>
      </w:r>
      <w:r w:rsidRPr="00B142BD">
        <w:rPr>
          <w:szCs w:val="28"/>
        </w:rPr>
        <w:t xml:space="preserve">статьями 43, 44 Устава Абанского района Красноярского края, </w:t>
      </w:r>
    </w:p>
    <w:p w:rsidR="00241D8D" w:rsidRPr="00B142BD" w:rsidRDefault="00241D8D" w:rsidP="00241D8D">
      <w:pPr>
        <w:pStyle w:val="ConsPlusNormal"/>
        <w:widowControl/>
        <w:tabs>
          <w:tab w:val="left" w:pos="165"/>
          <w:tab w:val="center" w:pos="720"/>
        </w:tabs>
        <w:ind w:firstLine="0"/>
        <w:jc w:val="both"/>
        <w:rPr>
          <w:rFonts w:ascii="Times New Roman" w:hAnsi="Times New Roman" w:cs="Times New Roman"/>
          <w:sz w:val="28"/>
          <w:szCs w:val="28"/>
        </w:rPr>
      </w:pPr>
      <w:r w:rsidRPr="00B142BD">
        <w:rPr>
          <w:rFonts w:ascii="Times New Roman" w:hAnsi="Times New Roman" w:cs="Times New Roman"/>
          <w:sz w:val="28"/>
          <w:szCs w:val="28"/>
        </w:rPr>
        <w:t>ПОСТАНОВЛЯЮ:</w:t>
      </w:r>
    </w:p>
    <w:p w:rsidR="00241D8D" w:rsidRPr="00B142BD" w:rsidRDefault="00241D8D" w:rsidP="00241D8D">
      <w:pPr>
        <w:spacing w:after="0"/>
        <w:ind w:firstLine="720"/>
        <w:jc w:val="both"/>
        <w:rPr>
          <w:szCs w:val="28"/>
        </w:rPr>
      </w:pPr>
      <w:r w:rsidRPr="00B142BD">
        <w:rPr>
          <w:szCs w:val="28"/>
        </w:rPr>
        <w:t>1. Утвердить муниципальную программу</w:t>
      </w:r>
      <w:r>
        <w:rPr>
          <w:szCs w:val="28"/>
        </w:rPr>
        <w:t xml:space="preserve"> Абанского муниципального округа</w:t>
      </w:r>
      <w:r w:rsidRPr="00B142BD">
        <w:rPr>
          <w:szCs w:val="28"/>
        </w:rPr>
        <w:t xml:space="preserve"> «</w:t>
      </w:r>
      <w:r>
        <w:rPr>
          <w:szCs w:val="28"/>
        </w:rPr>
        <w:t>Укрепление общественного здоровья жителей Абанского муниципального округа на 2026 – 2030 годы»</w:t>
      </w:r>
      <w:r w:rsidRPr="00B142BD">
        <w:rPr>
          <w:szCs w:val="28"/>
        </w:rPr>
        <w:t>, согласно приложению.</w:t>
      </w:r>
    </w:p>
    <w:p w:rsidR="00241D8D" w:rsidRPr="00B142BD" w:rsidRDefault="00241D8D" w:rsidP="00241D8D">
      <w:pPr>
        <w:pStyle w:val="ConsPlusNormal"/>
        <w:widowControl/>
        <w:jc w:val="both"/>
        <w:rPr>
          <w:rFonts w:ascii="Times New Roman" w:hAnsi="Times New Roman" w:cs="Times New Roman"/>
          <w:sz w:val="28"/>
          <w:szCs w:val="28"/>
        </w:rPr>
      </w:pPr>
      <w:r w:rsidRPr="00B142BD">
        <w:rPr>
          <w:rFonts w:ascii="Times New Roman" w:hAnsi="Times New Roman" w:cs="Times New Roman"/>
          <w:sz w:val="28"/>
          <w:szCs w:val="28"/>
        </w:rPr>
        <w:t xml:space="preserve">2. Опубликовать </w:t>
      </w:r>
      <w:r>
        <w:rPr>
          <w:rFonts w:ascii="Times New Roman" w:hAnsi="Times New Roman" w:cs="Times New Roman"/>
          <w:sz w:val="28"/>
          <w:szCs w:val="28"/>
        </w:rPr>
        <w:t>п</w:t>
      </w:r>
      <w:r w:rsidRPr="00B142BD">
        <w:rPr>
          <w:rFonts w:ascii="Times New Roman" w:hAnsi="Times New Roman" w:cs="Times New Roman"/>
          <w:sz w:val="28"/>
          <w:szCs w:val="28"/>
        </w:rPr>
        <w:t xml:space="preserve">остановление в газете «Красное знамя» и разместить на </w:t>
      </w:r>
      <w:r w:rsidRPr="003F62BD">
        <w:rPr>
          <w:rFonts w:ascii="Times New Roman" w:hAnsi="Times New Roman" w:cs="Times New Roman"/>
          <w:sz w:val="28"/>
          <w:szCs w:val="28"/>
        </w:rPr>
        <w:t>официальном сайте муниципального образования в информационно-телекоммуникационной сети Интернет.</w:t>
      </w:r>
    </w:p>
    <w:p w:rsidR="00241D8D" w:rsidRPr="00B142BD" w:rsidRDefault="00241D8D" w:rsidP="00241D8D">
      <w:pPr>
        <w:pStyle w:val="ConsPlusTitle"/>
        <w:widowControl/>
        <w:ind w:firstLine="720"/>
        <w:jc w:val="both"/>
        <w:rPr>
          <w:rFonts w:ascii="Times New Roman" w:hAnsi="Times New Roman" w:cs="Times New Roman"/>
          <w:b w:val="0"/>
          <w:bCs w:val="0"/>
          <w:sz w:val="28"/>
          <w:szCs w:val="28"/>
        </w:rPr>
      </w:pPr>
      <w:r w:rsidRPr="00B142BD">
        <w:rPr>
          <w:rFonts w:ascii="Times New Roman" w:hAnsi="Times New Roman" w:cs="Times New Roman"/>
          <w:b w:val="0"/>
          <w:bCs w:val="0"/>
          <w:sz w:val="28"/>
          <w:szCs w:val="28"/>
        </w:rPr>
        <w:t>3. Контроль за исполнен</w:t>
      </w:r>
      <w:r>
        <w:rPr>
          <w:rFonts w:ascii="Times New Roman" w:hAnsi="Times New Roman" w:cs="Times New Roman"/>
          <w:b w:val="0"/>
          <w:bCs w:val="0"/>
          <w:sz w:val="28"/>
          <w:szCs w:val="28"/>
        </w:rPr>
        <w:t>ием постановления возложить на и.о. заместителя главы</w:t>
      </w:r>
      <w:r w:rsidRPr="0068512E">
        <w:rPr>
          <w:rFonts w:ascii="Times New Roman" w:hAnsi="Times New Roman" w:cs="Times New Roman"/>
          <w:b w:val="0"/>
          <w:bCs w:val="0"/>
          <w:sz w:val="28"/>
          <w:szCs w:val="28"/>
        </w:rPr>
        <w:t xml:space="preserve"> Аб</w:t>
      </w:r>
      <w:r>
        <w:rPr>
          <w:rFonts w:ascii="Times New Roman" w:hAnsi="Times New Roman" w:cs="Times New Roman"/>
          <w:b w:val="0"/>
          <w:bCs w:val="0"/>
          <w:sz w:val="28"/>
          <w:szCs w:val="28"/>
        </w:rPr>
        <w:t>анского района по социальным вопросам О.В. Коспирович</w:t>
      </w:r>
      <w:r>
        <w:rPr>
          <w:rFonts w:ascii="Times New Roman" w:hAnsi="Times New Roman" w:cs="Times New Roman"/>
          <w:b w:val="0"/>
          <w:sz w:val="28"/>
          <w:szCs w:val="28"/>
        </w:rPr>
        <w:t>.</w:t>
      </w:r>
    </w:p>
    <w:p w:rsidR="00241D8D" w:rsidRPr="00B142BD" w:rsidRDefault="00241D8D" w:rsidP="00241D8D">
      <w:pPr>
        <w:pStyle w:val="ConsPlusNormal"/>
        <w:widowControl/>
        <w:jc w:val="both"/>
        <w:rPr>
          <w:rFonts w:ascii="Times New Roman" w:hAnsi="Times New Roman" w:cs="Times New Roman"/>
          <w:sz w:val="28"/>
          <w:szCs w:val="28"/>
        </w:rPr>
      </w:pPr>
      <w:r w:rsidRPr="00B142BD">
        <w:rPr>
          <w:rFonts w:ascii="Times New Roman" w:hAnsi="Times New Roman" w:cs="Times New Roman"/>
          <w:sz w:val="28"/>
          <w:szCs w:val="28"/>
        </w:rPr>
        <w:t>4. Постановле</w:t>
      </w:r>
      <w:r>
        <w:rPr>
          <w:rFonts w:ascii="Times New Roman" w:hAnsi="Times New Roman" w:cs="Times New Roman"/>
          <w:sz w:val="28"/>
          <w:szCs w:val="28"/>
        </w:rPr>
        <w:t>ние вступает в силу с момента подписания.</w:t>
      </w:r>
    </w:p>
    <w:p w:rsidR="00241D8D" w:rsidRDefault="00241D8D" w:rsidP="00241D8D">
      <w:pPr>
        <w:spacing w:after="0"/>
        <w:rPr>
          <w:szCs w:val="28"/>
        </w:rPr>
      </w:pPr>
    </w:p>
    <w:p w:rsidR="00241D8D" w:rsidRDefault="00241D8D" w:rsidP="00241D8D">
      <w:pPr>
        <w:spacing w:after="0"/>
        <w:rPr>
          <w:szCs w:val="28"/>
        </w:rPr>
      </w:pPr>
    </w:p>
    <w:p w:rsidR="00241D8D" w:rsidRPr="00B142BD" w:rsidRDefault="00241D8D" w:rsidP="00241D8D">
      <w:pPr>
        <w:spacing w:after="0"/>
        <w:rPr>
          <w:szCs w:val="28"/>
        </w:rPr>
      </w:pPr>
    </w:p>
    <w:p w:rsidR="00241D8D" w:rsidRDefault="00241D8D" w:rsidP="00241D8D">
      <w:pPr>
        <w:tabs>
          <w:tab w:val="left" w:pos="540"/>
          <w:tab w:val="left" w:pos="720"/>
        </w:tabs>
        <w:autoSpaceDE w:val="0"/>
        <w:autoSpaceDN w:val="0"/>
        <w:adjustRightInd w:val="0"/>
        <w:spacing w:after="0"/>
        <w:rPr>
          <w:bCs/>
          <w:szCs w:val="28"/>
        </w:rPr>
      </w:pPr>
      <w:r>
        <w:rPr>
          <w:szCs w:val="28"/>
        </w:rPr>
        <w:t>Г</w:t>
      </w:r>
      <w:r w:rsidRPr="000F311E">
        <w:rPr>
          <w:szCs w:val="28"/>
        </w:rPr>
        <w:t>лав</w:t>
      </w:r>
      <w:r>
        <w:rPr>
          <w:szCs w:val="28"/>
        </w:rPr>
        <w:t>а А</w:t>
      </w:r>
      <w:r w:rsidRPr="000F311E">
        <w:rPr>
          <w:szCs w:val="28"/>
        </w:rPr>
        <w:t>банского</w:t>
      </w:r>
      <w:r>
        <w:rPr>
          <w:szCs w:val="28"/>
        </w:rPr>
        <w:t xml:space="preserve"> </w:t>
      </w:r>
      <w:r w:rsidRPr="000F311E">
        <w:rPr>
          <w:szCs w:val="28"/>
        </w:rPr>
        <w:t xml:space="preserve">района                    </w:t>
      </w:r>
      <w:r>
        <w:rPr>
          <w:szCs w:val="28"/>
        </w:rPr>
        <w:t xml:space="preserve">                                               А.А. Войнич</w:t>
      </w:r>
    </w:p>
    <w:p w:rsidR="00241D8D" w:rsidRDefault="00241D8D" w:rsidP="00241D8D">
      <w:pPr>
        <w:spacing w:after="0"/>
        <w:rPr>
          <w:bCs/>
          <w:szCs w:val="28"/>
        </w:rPr>
      </w:pPr>
    </w:p>
    <w:p w:rsidR="00241D8D" w:rsidRDefault="00241D8D" w:rsidP="00FA5344">
      <w:pPr>
        <w:spacing w:after="0"/>
        <w:ind w:left="4248" w:firstLine="709"/>
        <w:jc w:val="both"/>
        <w:sectPr w:rsidR="00241D8D" w:rsidSect="00F67230">
          <w:pgSz w:w="11906" w:h="16838" w:code="9"/>
          <w:pgMar w:top="1134" w:right="707" w:bottom="1134" w:left="1985" w:header="709" w:footer="709" w:gutter="0"/>
          <w:cols w:space="708"/>
          <w:docGrid w:linePitch="360"/>
        </w:sectPr>
      </w:pPr>
    </w:p>
    <w:p w:rsidR="00F12C76" w:rsidRDefault="00C17270" w:rsidP="00FA5344">
      <w:pPr>
        <w:spacing w:after="0"/>
        <w:ind w:left="4248" w:firstLine="709"/>
        <w:jc w:val="both"/>
      </w:pPr>
      <w:r>
        <w:lastRenderedPageBreak/>
        <w:t>Приложение</w:t>
      </w:r>
    </w:p>
    <w:p w:rsidR="00C17270" w:rsidRDefault="00C17270" w:rsidP="00FA5344">
      <w:pPr>
        <w:spacing w:after="0"/>
        <w:ind w:left="4248" w:firstLine="709"/>
        <w:jc w:val="both"/>
      </w:pPr>
      <w:r>
        <w:t>к постановлению администрации</w:t>
      </w:r>
    </w:p>
    <w:p w:rsidR="00C17270" w:rsidRDefault="00C17270" w:rsidP="00FA5344">
      <w:pPr>
        <w:spacing w:after="0"/>
        <w:ind w:left="4248" w:firstLine="709"/>
        <w:jc w:val="both"/>
      </w:pPr>
      <w:r>
        <w:t xml:space="preserve">Абанского района </w:t>
      </w:r>
    </w:p>
    <w:p w:rsidR="00C17270" w:rsidRDefault="00C17270" w:rsidP="00FA5344">
      <w:pPr>
        <w:spacing w:after="0"/>
        <w:ind w:left="4248" w:firstLine="709"/>
        <w:jc w:val="both"/>
      </w:pPr>
      <w:r>
        <w:t xml:space="preserve">от </w:t>
      </w:r>
      <w:r w:rsidR="00BB61CF">
        <w:t>13</w:t>
      </w:r>
      <w:r>
        <w:t>.0</w:t>
      </w:r>
      <w:r w:rsidR="00BB61CF">
        <w:t>3</w:t>
      </w:r>
      <w:r>
        <w:t xml:space="preserve">.2026 № </w:t>
      </w:r>
      <w:r w:rsidR="00BB61CF">
        <w:t>87</w:t>
      </w:r>
      <w:r>
        <w:t>-п</w:t>
      </w:r>
    </w:p>
    <w:p w:rsidR="00C17270" w:rsidRDefault="00C17270" w:rsidP="006C0B77">
      <w:pPr>
        <w:spacing w:after="0"/>
        <w:ind w:firstLine="709"/>
        <w:jc w:val="both"/>
      </w:pPr>
    </w:p>
    <w:p w:rsidR="00C17270" w:rsidRDefault="00C17270" w:rsidP="006C0B77">
      <w:pPr>
        <w:spacing w:after="0"/>
        <w:ind w:firstLine="709"/>
        <w:jc w:val="both"/>
      </w:pPr>
    </w:p>
    <w:p w:rsidR="00FA5344" w:rsidRDefault="00C17270" w:rsidP="00FA5344">
      <w:pPr>
        <w:spacing w:after="0"/>
        <w:jc w:val="center"/>
      </w:pPr>
      <w:r>
        <w:t xml:space="preserve">Муниципальная программа </w:t>
      </w:r>
    </w:p>
    <w:p w:rsidR="00C17270" w:rsidRDefault="00C17270" w:rsidP="00FA5344">
      <w:pPr>
        <w:spacing w:after="0"/>
        <w:jc w:val="center"/>
      </w:pPr>
      <w:r>
        <w:t>Абанского муниципального округа</w:t>
      </w:r>
    </w:p>
    <w:p w:rsidR="00FA5344" w:rsidRDefault="00C17270" w:rsidP="00FA5344">
      <w:pPr>
        <w:spacing w:after="0"/>
        <w:jc w:val="center"/>
      </w:pPr>
      <w:r>
        <w:t xml:space="preserve">«Укрепление общественного здоровья жителей </w:t>
      </w:r>
    </w:p>
    <w:p w:rsidR="00FA5344" w:rsidRDefault="00C17270" w:rsidP="00FA5344">
      <w:pPr>
        <w:spacing w:after="0"/>
        <w:jc w:val="center"/>
      </w:pPr>
      <w:r>
        <w:t>Абанског</w:t>
      </w:r>
      <w:r w:rsidR="00FA5344">
        <w:t>о муниципального округа на 2026-2030 годы»</w:t>
      </w:r>
    </w:p>
    <w:p w:rsidR="0034115B" w:rsidRDefault="0034115B" w:rsidP="00FA5344">
      <w:pPr>
        <w:spacing w:after="0"/>
        <w:jc w:val="center"/>
      </w:pPr>
    </w:p>
    <w:p w:rsidR="0034115B" w:rsidRDefault="0034115B" w:rsidP="0034115B">
      <w:pPr>
        <w:pStyle w:val="a3"/>
        <w:numPr>
          <w:ilvl w:val="0"/>
          <w:numId w:val="1"/>
        </w:numPr>
        <w:spacing w:after="0"/>
        <w:ind w:left="0" w:firstLine="709"/>
        <w:jc w:val="both"/>
      </w:pPr>
      <w:r>
        <w:t xml:space="preserve">Паспорт муниципальной программы </w:t>
      </w:r>
    </w:p>
    <w:p w:rsidR="0034115B" w:rsidRDefault="0034115B" w:rsidP="0034115B">
      <w:pPr>
        <w:spacing w:after="0"/>
        <w:jc w:val="both"/>
      </w:pPr>
    </w:p>
    <w:tbl>
      <w:tblPr>
        <w:tblStyle w:val="a5"/>
        <w:tblW w:w="9214" w:type="dxa"/>
        <w:tblInd w:w="250" w:type="dxa"/>
        <w:tblLook w:val="04A0"/>
      </w:tblPr>
      <w:tblGrid>
        <w:gridCol w:w="2693"/>
        <w:gridCol w:w="6521"/>
      </w:tblGrid>
      <w:tr w:rsidR="003E590B" w:rsidRPr="005F48AF" w:rsidTr="000D3AF5">
        <w:tc>
          <w:tcPr>
            <w:tcW w:w="2693" w:type="dxa"/>
            <w:vAlign w:val="center"/>
          </w:tcPr>
          <w:p w:rsidR="003E590B" w:rsidRPr="005F48AF" w:rsidRDefault="003E590B" w:rsidP="00CC3066">
            <w:pPr>
              <w:jc w:val="center"/>
              <w:rPr>
                <w:sz w:val="24"/>
                <w:szCs w:val="24"/>
              </w:rPr>
            </w:pPr>
            <w:r w:rsidRPr="005F48AF">
              <w:rPr>
                <w:sz w:val="24"/>
                <w:szCs w:val="24"/>
              </w:rPr>
              <w:t>Наименование муниципальной программы</w:t>
            </w:r>
          </w:p>
        </w:tc>
        <w:tc>
          <w:tcPr>
            <w:tcW w:w="6521" w:type="dxa"/>
          </w:tcPr>
          <w:p w:rsidR="003E590B" w:rsidRPr="005F48AF" w:rsidRDefault="003E590B" w:rsidP="003E590B">
            <w:pPr>
              <w:rPr>
                <w:sz w:val="24"/>
                <w:szCs w:val="24"/>
              </w:rPr>
            </w:pPr>
            <w:r w:rsidRPr="005F48AF">
              <w:rPr>
                <w:sz w:val="24"/>
                <w:szCs w:val="24"/>
              </w:rPr>
              <w:t>«Укрепление общественного здоровья жителей Абанского муниципального округа на 2026-2030 годы» (далее – муниципальная программа, программа)</w:t>
            </w:r>
          </w:p>
        </w:tc>
      </w:tr>
      <w:tr w:rsidR="003E590B" w:rsidRPr="005F48AF" w:rsidTr="000D3AF5">
        <w:tc>
          <w:tcPr>
            <w:tcW w:w="2693" w:type="dxa"/>
            <w:vAlign w:val="center"/>
          </w:tcPr>
          <w:p w:rsidR="003E590B" w:rsidRPr="005F48AF" w:rsidRDefault="003E590B" w:rsidP="00CC3066">
            <w:pPr>
              <w:rPr>
                <w:sz w:val="24"/>
                <w:szCs w:val="24"/>
              </w:rPr>
            </w:pPr>
            <w:r w:rsidRPr="005F48AF">
              <w:rPr>
                <w:sz w:val="24"/>
                <w:szCs w:val="24"/>
              </w:rPr>
              <w:t>Разработчик (ответственный исполнитель) муниципальной программы</w:t>
            </w:r>
          </w:p>
        </w:tc>
        <w:tc>
          <w:tcPr>
            <w:tcW w:w="6521" w:type="dxa"/>
          </w:tcPr>
          <w:p w:rsidR="009C42A8" w:rsidRPr="005F48AF" w:rsidRDefault="009C42A8" w:rsidP="0034115B">
            <w:pPr>
              <w:jc w:val="both"/>
              <w:rPr>
                <w:sz w:val="24"/>
                <w:szCs w:val="24"/>
              </w:rPr>
            </w:pPr>
          </w:p>
          <w:p w:rsidR="003E590B" w:rsidRPr="005F48AF" w:rsidRDefault="003E590B" w:rsidP="0034115B">
            <w:pPr>
              <w:jc w:val="both"/>
              <w:rPr>
                <w:sz w:val="24"/>
                <w:szCs w:val="24"/>
              </w:rPr>
            </w:pPr>
            <w:r w:rsidRPr="005F48AF">
              <w:rPr>
                <w:sz w:val="24"/>
                <w:szCs w:val="24"/>
              </w:rPr>
              <w:t>Администрация Абанского района Красноярского края</w:t>
            </w:r>
          </w:p>
        </w:tc>
      </w:tr>
      <w:tr w:rsidR="003E590B" w:rsidRPr="005F48AF" w:rsidTr="000D3AF5">
        <w:tc>
          <w:tcPr>
            <w:tcW w:w="2693" w:type="dxa"/>
            <w:vAlign w:val="center"/>
          </w:tcPr>
          <w:p w:rsidR="003E590B" w:rsidRPr="005F48AF" w:rsidRDefault="003E590B" w:rsidP="00CC3066">
            <w:pPr>
              <w:rPr>
                <w:sz w:val="24"/>
                <w:szCs w:val="24"/>
              </w:rPr>
            </w:pPr>
            <w:r w:rsidRPr="005F48AF">
              <w:rPr>
                <w:sz w:val="24"/>
                <w:szCs w:val="24"/>
              </w:rPr>
              <w:t>Соисполнители муниципальной программы</w:t>
            </w:r>
          </w:p>
        </w:tc>
        <w:tc>
          <w:tcPr>
            <w:tcW w:w="6521" w:type="dxa"/>
          </w:tcPr>
          <w:p w:rsidR="003E590B" w:rsidRPr="005F48AF" w:rsidRDefault="00A917B9" w:rsidP="0034115B">
            <w:pPr>
              <w:jc w:val="both"/>
              <w:rPr>
                <w:sz w:val="24"/>
                <w:szCs w:val="24"/>
              </w:rPr>
            </w:pPr>
            <w:r w:rsidRPr="005F48AF">
              <w:rPr>
                <w:sz w:val="24"/>
                <w:szCs w:val="24"/>
              </w:rPr>
              <w:t>Отдел культуры, по делам молодежи и спорта администрации Абанского района</w:t>
            </w:r>
            <w:r w:rsidR="003E1BF0" w:rsidRPr="005F48AF">
              <w:rPr>
                <w:sz w:val="24"/>
                <w:szCs w:val="24"/>
              </w:rPr>
              <w:t>;</w:t>
            </w:r>
          </w:p>
          <w:p w:rsidR="005727E2" w:rsidRPr="005F48AF" w:rsidRDefault="00015B4B" w:rsidP="0034115B">
            <w:pPr>
              <w:jc w:val="both"/>
              <w:rPr>
                <w:sz w:val="24"/>
                <w:szCs w:val="24"/>
              </w:rPr>
            </w:pPr>
            <w:r w:rsidRPr="005F48AF">
              <w:rPr>
                <w:sz w:val="24"/>
                <w:szCs w:val="24"/>
              </w:rPr>
              <w:t>управление образования администрации Абанского района;</w:t>
            </w:r>
          </w:p>
          <w:p w:rsidR="0077052C" w:rsidRPr="005F48AF" w:rsidRDefault="0077052C" w:rsidP="0034115B">
            <w:pPr>
              <w:jc w:val="both"/>
              <w:rPr>
                <w:sz w:val="24"/>
                <w:szCs w:val="24"/>
              </w:rPr>
            </w:pPr>
            <w:r w:rsidRPr="005F48AF">
              <w:rPr>
                <w:sz w:val="24"/>
                <w:szCs w:val="24"/>
              </w:rPr>
              <w:t>Муниципальные учреждения;</w:t>
            </w:r>
          </w:p>
          <w:p w:rsidR="00015B4B" w:rsidRPr="005F48AF" w:rsidRDefault="00015B4B" w:rsidP="0034115B">
            <w:pPr>
              <w:jc w:val="both"/>
              <w:rPr>
                <w:sz w:val="24"/>
                <w:szCs w:val="24"/>
              </w:rPr>
            </w:pPr>
            <w:r w:rsidRPr="005F48AF">
              <w:rPr>
                <w:sz w:val="24"/>
                <w:szCs w:val="24"/>
              </w:rPr>
              <w:t>ОМВД России по Абанскому району;</w:t>
            </w:r>
          </w:p>
          <w:p w:rsidR="00015B4B" w:rsidRPr="005F48AF" w:rsidRDefault="004E29C5" w:rsidP="0034115B">
            <w:pPr>
              <w:jc w:val="both"/>
              <w:rPr>
                <w:sz w:val="24"/>
                <w:szCs w:val="24"/>
              </w:rPr>
            </w:pPr>
            <w:r w:rsidRPr="005F48AF">
              <w:rPr>
                <w:sz w:val="24"/>
                <w:szCs w:val="24"/>
              </w:rPr>
              <w:t>КГБУЗ «Абанская РБ»;</w:t>
            </w:r>
          </w:p>
          <w:p w:rsidR="00D219B3" w:rsidRPr="005F48AF" w:rsidRDefault="00D219B3" w:rsidP="00D219B3">
            <w:pPr>
              <w:jc w:val="both"/>
              <w:rPr>
                <w:sz w:val="24"/>
                <w:szCs w:val="24"/>
              </w:rPr>
            </w:pPr>
            <w:r w:rsidRPr="005F48AF">
              <w:rPr>
                <w:rFonts w:eastAsia="Times New Roman" w:cs="Times New Roman"/>
                <w:sz w:val="24"/>
                <w:szCs w:val="24"/>
              </w:rPr>
              <w:t>КГБУЗ «Красноярский краевой Центр общественного здоровья и медицинской профилактики»;</w:t>
            </w:r>
          </w:p>
          <w:p w:rsidR="004E29C5" w:rsidRPr="005F48AF" w:rsidRDefault="004E29C5" w:rsidP="0034115B">
            <w:pPr>
              <w:jc w:val="both"/>
              <w:rPr>
                <w:sz w:val="24"/>
                <w:szCs w:val="24"/>
              </w:rPr>
            </w:pPr>
            <w:r w:rsidRPr="005F48AF">
              <w:rPr>
                <w:sz w:val="24"/>
                <w:szCs w:val="24"/>
              </w:rPr>
              <w:t>Благотворительный фонд социальной поддержки Абанского района</w:t>
            </w:r>
            <w:r w:rsidR="00D75DF3" w:rsidRPr="005F48AF">
              <w:rPr>
                <w:sz w:val="24"/>
                <w:szCs w:val="24"/>
              </w:rPr>
              <w:t>;</w:t>
            </w:r>
          </w:p>
          <w:p w:rsidR="00D20E8E" w:rsidRPr="005F48AF" w:rsidRDefault="00D20E8E" w:rsidP="0034115B">
            <w:pPr>
              <w:jc w:val="both"/>
              <w:rPr>
                <w:sz w:val="24"/>
                <w:szCs w:val="24"/>
              </w:rPr>
            </w:pPr>
            <w:r w:rsidRPr="005F48AF">
              <w:rPr>
                <w:sz w:val="24"/>
                <w:szCs w:val="24"/>
              </w:rPr>
              <w:t>Фонд защитников отечества;</w:t>
            </w:r>
          </w:p>
          <w:p w:rsidR="006A2785" w:rsidRPr="005F48AF" w:rsidRDefault="006A2785" w:rsidP="0034115B">
            <w:pPr>
              <w:jc w:val="both"/>
              <w:rPr>
                <w:sz w:val="24"/>
                <w:szCs w:val="24"/>
              </w:rPr>
            </w:pPr>
            <w:r w:rsidRPr="005F48AF">
              <w:rPr>
                <w:sz w:val="24"/>
                <w:szCs w:val="24"/>
              </w:rPr>
              <w:t>Совет ветеранов;</w:t>
            </w:r>
          </w:p>
          <w:p w:rsidR="0077052C" w:rsidRPr="005F48AF" w:rsidRDefault="0077052C" w:rsidP="0034115B">
            <w:pPr>
              <w:jc w:val="both"/>
              <w:rPr>
                <w:sz w:val="24"/>
                <w:szCs w:val="24"/>
              </w:rPr>
            </w:pPr>
            <w:r w:rsidRPr="005F48AF">
              <w:rPr>
                <w:sz w:val="24"/>
                <w:szCs w:val="24"/>
              </w:rPr>
              <w:t>СОНКО Абанского округа;</w:t>
            </w:r>
          </w:p>
          <w:p w:rsidR="004E29C5" w:rsidRPr="005F48AF" w:rsidRDefault="0077052C" w:rsidP="0077052C">
            <w:pPr>
              <w:jc w:val="both"/>
              <w:rPr>
                <w:sz w:val="24"/>
                <w:szCs w:val="24"/>
              </w:rPr>
            </w:pPr>
            <w:r w:rsidRPr="005F48AF">
              <w:rPr>
                <w:sz w:val="24"/>
                <w:szCs w:val="24"/>
              </w:rPr>
              <w:t>КГБУ СО «КЦСОН «Абанский»</w:t>
            </w:r>
          </w:p>
        </w:tc>
      </w:tr>
      <w:tr w:rsidR="003E590B" w:rsidRPr="005F48AF" w:rsidTr="000D3AF5">
        <w:tc>
          <w:tcPr>
            <w:tcW w:w="2693" w:type="dxa"/>
            <w:vAlign w:val="center"/>
          </w:tcPr>
          <w:p w:rsidR="003E590B" w:rsidRPr="005F48AF" w:rsidRDefault="00D75DF3" w:rsidP="00CC3066">
            <w:pPr>
              <w:rPr>
                <w:sz w:val="24"/>
                <w:szCs w:val="24"/>
              </w:rPr>
            </w:pPr>
            <w:r w:rsidRPr="005F48AF">
              <w:rPr>
                <w:sz w:val="24"/>
                <w:szCs w:val="24"/>
              </w:rPr>
              <w:t xml:space="preserve">Участники </w:t>
            </w:r>
            <w:r w:rsidR="00CC3066" w:rsidRPr="005F48AF">
              <w:rPr>
                <w:sz w:val="24"/>
                <w:szCs w:val="24"/>
              </w:rPr>
              <w:t>м</w:t>
            </w:r>
            <w:r w:rsidRPr="005F48AF">
              <w:rPr>
                <w:sz w:val="24"/>
                <w:szCs w:val="24"/>
              </w:rPr>
              <w:t>униципальной программы</w:t>
            </w:r>
          </w:p>
        </w:tc>
        <w:tc>
          <w:tcPr>
            <w:tcW w:w="6521" w:type="dxa"/>
          </w:tcPr>
          <w:p w:rsidR="009C42A8" w:rsidRPr="005F48AF" w:rsidRDefault="009C42A8" w:rsidP="00E800B3">
            <w:pPr>
              <w:jc w:val="both"/>
              <w:rPr>
                <w:sz w:val="24"/>
                <w:szCs w:val="24"/>
              </w:rPr>
            </w:pPr>
            <w:r w:rsidRPr="005F48AF">
              <w:rPr>
                <w:sz w:val="24"/>
                <w:szCs w:val="24"/>
              </w:rPr>
              <w:t>Жители Абанского муниципального округа</w:t>
            </w:r>
          </w:p>
        </w:tc>
      </w:tr>
      <w:tr w:rsidR="003E590B" w:rsidRPr="005F48AF" w:rsidTr="000D3AF5">
        <w:tc>
          <w:tcPr>
            <w:tcW w:w="2693" w:type="dxa"/>
            <w:vAlign w:val="center"/>
          </w:tcPr>
          <w:p w:rsidR="003E590B" w:rsidRPr="005F48AF" w:rsidRDefault="009C42A8" w:rsidP="00CC3066">
            <w:pPr>
              <w:rPr>
                <w:sz w:val="24"/>
                <w:szCs w:val="24"/>
              </w:rPr>
            </w:pPr>
            <w:r w:rsidRPr="005F48AF">
              <w:rPr>
                <w:sz w:val="24"/>
                <w:szCs w:val="24"/>
              </w:rPr>
              <w:t>Цель муниципальной программы</w:t>
            </w:r>
          </w:p>
        </w:tc>
        <w:tc>
          <w:tcPr>
            <w:tcW w:w="6521" w:type="dxa"/>
          </w:tcPr>
          <w:p w:rsidR="003E590B" w:rsidRPr="005F48AF" w:rsidRDefault="00CC3066" w:rsidP="002F50A0">
            <w:pPr>
              <w:jc w:val="both"/>
              <w:rPr>
                <w:sz w:val="24"/>
                <w:szCs w:val="24"/>
              </w:rPr>
            </w:pPr>
            <w:r w:rsidRPr="005F48AF">
              <w:rPr>
                <w:sz w:val="24"/>
                <w:szCs w:val="24"/>
              </w:rPr>
              <w:t>Увеличение доли граждан, ведущих здоровый образ жизни</w:t>
            </w:r>
            <w:r w:rsidR="0017650F" w:rsidRPr="005F48AF">
              <w:rPr>
                <w:sz w:val="24"/>
                <w:szCs w:val="24"/>
              </w:rPr>
              <w:t xml:space="preserve"> к 2030 году </w:t>
            </w:r>
            <w:r w:rsidR="002F50A0" w:rsidRPr="005F48AF">
              <w:rPr>
                <w:sz w:val="24"/>
                <w:szCs w:val="24"/>
              </w:rPr>
              <w:t>до 75%.</w:t>
            </w:r>
          </w:p>
        </w:tc>
      </w:tr>
      <w:tr w:rsidR="003E590B" w:rsidRPr="005F48AF" w:rsidTr="000D3AF5">
        <w:tc>
          <w:tcPr>
            <w:tcW w:w="2693" w:type="dxa"/>
            <w:vAlign w:val="center"/>
          </w:tcPr>
          <w:p w:rsidR="003E590B" w:rsidRPr="005F48AF" w:rsidRDefault="00CC3066" w:rsidP="00CC3066">
            <w:pPr>
              <w:rPr>
                <w:sz w:val="24"/>
                <w:szCs w:val="24"/>
              </w:rPr>
            </w:pPr>
            <w:r w:rsidRPr="005F48AF">
              <w:rPr>
                <w:sz w:val="24"/>
                <w:szCs w:val="24"/>
              </w:rPr>
              <w:t>Задачи муниципальной программы</w:t>
            </w:r>
          </w:p>
        </w:tc>
        <w:tc>
          <w:tcPr>
            <w:tcW w:w="6521" w:type="dxa"/>
          </w:tcPr>
          <w:p w:rsidR="00D219B3" w:rsidRPr="005F48AF" w:rsidRDefault="00D219B3" w:rsidP="00D219B3">
            <w:pPr>
              <w:pStyle w:val="a3"/>
              <w:widowControl w:val="0"/>
              <w:numPr>
                <w:ilvl w:val="0"/>
                <w:numId w:val="19"/>
              </w:numPr>
              <w:autoSpaceDE w:val="0"/>
              <w:autoSpaceDN w:val="0"/>
              <w:ind w:left="34" w:hanging="34"/>
              <w:jc w:val="both"/>
              <w:rPr>
                <w:sz w:val="24"/>
                <w:szCs w:val="24"/>
              </w:rPr>
            </w:pPr>
            <w:r w:rsidRPr="005F48AF">
              <w:rPr>
                <w:rFonts w:eastAsia="Times New Roman" w:cs="Times New Roman"/>
                <w:sz w:val="24"/>
                <w:szCs w:val="24"/>
                <w:lang w:eastAsia="ru-RU"/>
              </w:rPr>
              <w:t>Формирование здоровой сельской среды,</w:t>
            </w:r>
            <w:r w:rsidRPr="005F48AF">
              <w:rPr>
                <w:sz w:val="24"/>
                <w:szCs w:val="24"/>
              </w:rPr>
              <w:t xml:space="preserve"> </w:t>
            </w:r>
            <w:r w:rsidRPr="005F48AF">
              <w:rPr>
                <w:rFonts w:eastAsia="Times New Roman" w:cs="Times New Roman"/>
                <w:sz w:val="24"/>
                <w:szCs w:val="24"/>
                <w:lang w:eastAsia="ru-RU"/>
              </w:rPr>
              <w:t>способствующей ведению здорового образа жизни, включая здоровое питание, защиту от табачного дыма, снижение потребления алкоголя</w:t>
            </w:r>
            <w:r w:rsidRPr="005F48AF">
              <w:rPr>
                <w:sz w:val="24"/>
                <w:szCs w:val="24"/>
              </w:rPr>
              <w:t>;</w:t>
            </w:r>
          </w:p>
          <w:p w:rsidR="00835FF6" w:rsidRPr="005F48AF" w:rsidRDefault="00D63A48" w:rsidP="00AC037C">
            <w:pPr>
              <w:pStyle w:val="a3"/>
              <w:widowControl w:val="0"/>
              <w:numPr>
                <w:ilvl w:val="0"/>
                <w:numId w:val="19"/>
              </w:numPr>
              <w:autoSpaceDE w:val="0"/>
              <w:autoSpaceDN w:val="0"/>
              <w:ind w:left="34" w:hanging="34"/>
              <w:jc w:val="both"/>
              <w:rPr>
                <w:sz w:val="24"/>
                <w:szCs w:val="24"/>
              </w:rPr>
            </w:pPr>
            <w:r w:rsidRPr="005F48AF">
              <w:rPr>
                <w:sz w:val="24"/>
                <w:szCs w:val="24"/>
              </w:rPr>
              <w:t>Повышение мотивации граждан к ведению здорового образа жизни, популяризация культуры сбалансированного питания, профилактики алкоголизма и наркомании, противодействия потребления табака посредством информационно-коммуникационной кампании</w:t>
            </w:r>
            <w:r w:rsidR="009C5727" w:rsidRPr="005F48AF">
              <w:rPr>
                <w:sz w:val="24"/>
                <w:szCs w:val="24"/>
              </w:rPr>
              <w:t>.</w:t>
            </w:r>
          </w:p>
        </w:tc>
      </w:tr>
      <w:tr w:rsidR="003E590B" w:rsidRPr="005F48AF" w:rsidTr="000D3AF5">
        <w:tc>
          <w:tcPr>
            <w:tcW w:w="2693" w:type="dxa"/>
            <w:vAlign w:val="center"/>
          </w:tcPr>
          <w:p w:rsidR="003E590B" w:rsidRPr="005F48AF" w:rsidRDefault="00CC2072" w:rsidP="00CC3066">
            <w:pPr>
              <w:rPr>
                <w:sz w:val="24"/>
                <w:szCs w:val="24"/>
              </w:rPr>
            </w:pPr>
            <w:r w:rsidRPr="005F48AF">
              <w:rPr>
                <w:sz w:val="24"/>
                <w:szCs w:val="24"/>
              </w:rPr>
              <w:t xml:space="preserve">Сроки реализации </w:t>
            </w:r>
            <w:r w:rsidRPr="005F48AF">
              <w:rPr>
                <w:sz w:val="24"/>
                <w:szCs w:val="24"/>
              </w:rPr>
              <w:lastRenderedPageBreak/>
              <w:t>муниципальной программы</w:t>
            </w:r>
          </w:p>
        </w:tc>
        <w:tc>
          <w:tcPr>
            <w:tcW w:w="6521" w:type="dxa"/>
          </w:tcPr>
          <w:p w:rsidR="003E590B" w:rsidRPr="005F48AF" w:rsidRDefault="00CC2072" w:rsidP="0034115B">
            <w:pPr>
              <w:jc w:val="both"/>
              <w:rPr>
                <w:sz w:val="24"/>
                <w:szCs w:val="24"/>
              </w:rPr>
            </w:pPr>
            <w:r w:rsidRPr="005F48AF">
              <w:rPr>
                <w:sz w:val="24"/>
                <w:szCs w:val="24"/>
              </w:rPr>
              <w:lastRenderedPageBreak/>
              <w:t>2026-2030 годы</w:t>
            </w:r>
          </w:p>
        </w:tc>
      </w:tr>
      <w:tr w:rsidR="003E590B" w:rsidRPr="005F48AF" w:rsidTr="000D3AF5">
        <w:tc>
          <w:tcPr>
            <w:tcW w:w="2693" w:type="dxa"/>
            <w:vAlign w:val="center"/>
          </w:tcPr>
          <w:p w:rsidR="003E590B" w:rsidRPr="005F48AF" w:rsidRDefault="00C059ED" w:rsidP="00C059ED">
            <w:pPr>
              <w:rPr>
                <w:sz w:val="24"/>
                <w:szCs w:val="24"/>
              </w:rPr>
            </w:pPr>
            <w:r w:rsidRPr="005F48AF">
              <w:rPr>
                <w:rFonts w:eastAsia="Times New Roman" w:cs="Times New Roman"/>
                <w:sz w:val="24"/>
                <w:szCs w:val="24"/>
                <w:lang w:eastAsia="ru-RU"/>
              </w:rPr>
              <w:lastRenderedPageBreak/>
              <w:t xml:space="preserve">Перечень </w:t>
            </w:r>
            <w:r w:rsidR="00CC2072" w:rsidRPr="005F48AF">
              <w:rPr>
                <w:rFonts w:eastAsia="Times New Roman" w:cs="Times New Roman"/>
                <w:sz w:val="24"/>
                <w:szCs w:val="24"/>
                <w:lang w:eastAsia="ru-RU"/>
              </w:rPr>
              <w:t>показател</w:t>
            </w:r>
            <w:r w:rsidRPr="005F48AF">
              <w:rPr>
                <w:rFonts w:eastAsia="Times New Roman" w:cs="Times New Roman"/>
                <w:sz w:val="24"/>
                <w:szCs w:val="24"/>
                <w:lang w:eastAsia="ru-RU"/>
              </w:rPr>
              <w:t>ей</w:t>
            </w:r>
            <w:r w:rsidR="00CC2072" w:rsidRPr="005F48AF">
              <w:rPr>
                <w:rFonts w:eastAsia="Times New Roman" w:cs="Times New Roman"/>
                <w:sz w:val="24"/>
                <w:szCs w:val="24"/>
                <w:lang w:eastAsia="ru-RU"/>
              </w:rPr>
              <w:t xml:space="preserve"> муниципальной программы</w:t>
            </w:r>
          </w:p>
        </w:tc>
        <w:tc>
          <w:tcPr>
            <w:tcW w:w="6521" w:type="dxa"/>
          </w:tcPr>
          <w:p w:rsidR="00CC2072" w:rsidRPr="005F48AF" w:rsidRDefault="008071D1" w:rsidP="00C059ED">
            <w:pPr>
              <w:pStyle w:val="a3"/>
              <w:widowControl w:val="0"/>
              <w:numPr>
                <w:ilvl w:val="0"/>
                <w:numId w:val="3"/>
              </w:numPr>
              <w:autoSpaceDE w:val="0"/>
              <w:autoSpaceDN w:val="0"/>
              <w:ind w:left="0" w:firstLine="176"/>
              <w:jc w:val="both"/>
              <w:rPr>
                <w:rFonts w:eastAsia="Times New Roman" w:cs="Times New Roman"/>
                <w:sz w:val="24"/>
                <w:szCs w:val="24"/>
                <w:lang w:eastAsia="ru-RU"/>
              </w:rPr>
            </w:pPr>
            <w:r w:rsidRPr="005F48AF">
              <w:rPr>
                <w:rFonts w:eastAsia="Times New Roman" w:cs="Times New Roman"/>
                <w:sz w:val="24"/>
                <w:szCs w:val="24"/>
                <w:lang w:eastAsia="ru-RU"/>
              </w:rPr>
              <w:t>Количество спортивных сооружений</w:t>
            </w:r>
            <w:r w:rsidR="00CC2072" w:rsidRPr="005F48AF">
              <w:rPr>
                <w:rFonts w:eastAsia="Times New Roman" w:cs="Times New Roman"/>
                <w:sz w:val="24"/>
                <w:szCs w:val="24"/>
                <w:lang w:eastAsia="ru-RU"/>
              </w:rPr>
              <w:t>;</w:t>
            </w:r>
          </w:p>
          <w:p w:rsidR="00CC2072" w:rsidRPr="005F48AF" w:rsidRDefault="00232FCE" w:rsidP="00C059ED">
            <w:pPr>
              <w:pStyle w:val="a3"/>
              <w:widowControl w:val="0"/>
              <w:numPr>
                <w:ilvl w:val="0"/>
                <w:numId w:val="3"/>
              </w:numPr>
              <w:autoSpaceDE w:val="0"/>
              <w:autoSpaceDN w:val="0"/>
              <w:ind w:left="0" w:firstLine="176"/>
              <w:jc w:val="both"/>
              <w:rPr>
                <w:rFonts w:eastAsia="Times New Roman" w:cs="Times New Roman"/>
                <w:sz w:val="24"/>
                <w:szCs w:val="24"/>
                <w:lang w:eastAsia="ru-RU"/>
              </w:rPr>
            </w:pPr>
            <w:r w:rsidRPr="005F48AF">
              <w:rPr>
                <w:rFonts w:eastAsia="Times New Roman" w:cs="Times New Roman"/>
                <w:sz w:val="24"/>
                <w:szCs w:val="24"/>
                <w:lang w:eastAsia="ru-RU"/>
              </w:rPr>
              <w:t>к</w:t>
            </w:r>
            <w:r w:rsidR="008071D1" w:rsidRPr="005F48AF">
              <w:rPr>
                <w:rFonts w:eastAsia="Times New Roman" w:cs="Times New Roman"/>
                <w:sz w:val="24"/>
                <w:szCs w:val="24"/>
                <w:lang w:eastAsia="ru-RU"/>
              </w:rPr>
              <w:t>оличество благоустроенных общественных пространств (парки, скверы, места отдыха, детские площадки)</w:t>
            </w:r>
            <w:r w:rsidR="00CC2072" w:rsidRPr="005F48AF">
              <w:rPr>
                <w:rFonts w:eastAsia="Times New Roman" w:cs="Times New Roman"/>
                <w:sz w:val="24"/>
                <w:szCs w:val="24"/>
                <w:lang w:eastAsia="ru-RU"/>
              </w:rPr>
              <w:t>;</w:t>
            </w:r>
          </w:p>
          <w:p w:rsidR="00CC2072" w:rsidRPr="005F48AF" w:rsidRDefault="00232FCE" w:rsidP="00C059ED">
            <w:pPr>
              <w:pStyle w:val="a3"/>
              <w:widowControl w:val="0"/>
              <w:numPr>
                <w:ilvl w:val="0"/>
                <w:numId w:val="3"/>
              </w:numPr>
              <w:autoSpaceDE w:val="0"/>
              <w:autoSpaceDN w:val="0"/>
              <w:ind w:left="0" w:firstLine="176"/>
              <w:jc w:val="both"/>
              <w:rPr>
                <w:rFonts w:eastAsia="Times New Roman" w:cs="Times New Roman"/>
                <w:sz w:val="24"/>
                <w:szCs w:val="24"/>
                <w:lang w:eastAsia="ru-RU"/>
              </w:rPr>
            </w:pPr>
            <w:r w:rsidRPr="005F48AF">
              <w:rPr>
                <w:rFonts w:eastAsia="Times New Roman" w:cs="Times New Roman"/>
                <w:sz w:val="24"/>
                <w:szCs w:val="24"/>
                <w:lang w:eastAsia="ru-RU"/>
              </w:rPr>
              <w:t>количество информационных профилактических материалов по вопросам профилактики неинфекционных и социально значимых заболеваний и пропаганде ЗОЖ</w:t>
            </w:r>
            <w:r w:rsidR="00CC2072" w:rsidRPr="005F48AF">
              <w:rPr>
                <w:rFonts w:eastAsia="Times New Roman" w:cs="Times New Roman"/>
                <w:sz w:val="24"/>
                <w:szCs w:val="24"/>
                <w:lang w:eastAsia="ru-RU"/>
              </w:rPr>
              <w:t>;</w:t>
            </w:r>
          </w:p>
          <w:p w:rsidR="00CC2072" w:rsidRPr="005F48AF" w:rsidRDefault="00232FCE" w:rsidP="00C059ED">
            <w:pPr>
              <w:pStyle w:val="a3"/>
              <w:widowControl w:val="0"/>
              <w:numPr>
                <w:ilvl w:val="0"/>
                <w:numId w:val="3"/>
              </w:numPr>
              <w:autoSpaceDE w:val="0"/>
              <w:autoSpaceDN w:val="0"/>
              <w:ind w:left="0" w:firstLine="176"/>
              <w:jc w:val="both"/>
              <w:rPr>
                <w:rFonts w:eastAsia="Times New Roman" w:cs="Times New Roman"/>
                <w:sz w:val="24"/>
                <w:szCs w:val="24"/>
                <w:lang w:eastAsia="ru-RU"/>
              </w:rPr>
            </w:pPr>
            <w:r w:rsidRPr="005F48AF">
              <w:rPr>
                <w:rFonts w:eastAsia="Times New Roman" w:cs="Times New Roman"/>
                <w:sz w:val="24"/>
                <w:szCs w:val="24"/>
                <w:lang w:eastAsia="ru-RU"/>
              </w:rPr>
              <w:t>количество мероприятий, направленных на сохранение и укрепление здоровья;</w:t>
            </w:r>
          </w:p>
          <w:p w:rsidR="00CC2072" w:rsidRPr="005F48AF" w:rsidRDefault="00232FCE" w:rsidP="00C059ED">
            <w:pPr>
              <w:pStyle w:val="a3"/>
              <w:widowControl w:val="0"/>
              <w:numPr>
                <w:ilvl w:val="0"/>
                <w:numId w:val="3"/>
              </w:numPr>
              <w:autoSpaceDE w:val="0"/>
              <w:autoSpaceDN w:val="0"/>
              <w:ind w:left="0" w:firstLine="176"/>
              <w:jc w:val="both"/>
              <w:rPr>
                <w:rFonts w:eastAsia="Times New Roman" w:cs="Times New Roman"/>
                <w:sz w:val="24"/>
                <w:szCs w:val="24"/>
                <w:lang w:eastAsia="ru-RU"/>
              </w:rPr>
            </w:pPr>
            <w:r w:rsidRPr="005F48AF">
              <w:rPr>
                <w:rFonts w:eastAsia="Times New Roman" w:cs="Times New Roman"/>
                <w:sz w:val="24"/>
                <w:szCs w:val="24"/>
                <w:lang w:eastAsia="ru-RU"/>
              </w:rPr>
              <w:t>вовлечение граждан по укреплению здоровья</w:t>
            </w:r>
            <w:r w:rsidR="00CC2072" w:rsidRPr="005F48AF">
              <w:rPr>
                <w:rFonts w:eastAsia="Times New Roman" w:cs="Times New Roman"/>
                <w:sz w:val="24"/>
                <w:szCs w:val="24"/>
                <w:lang w:eastAsia="ru-RU"/>
              </w:rPr>
              <w:t>;</w:t>
            </w:r>
          </w:p>
          <w:p w:rsidR="00CC2072" w:rsidRPr="005F48AF" w:rsidRDefault="00232FCE" w:rsidP="00C059ED">
            <w:pPr>
              <w:pStyle w:val="a3"/>
              <w:widowControl w:val="0"/>
              <w:numPr>
                <w:ilvl w:val="0"/>
                <w:numId w:val="3"/>
              </w:numPr>
              <w:autoSpaceDE w:val="0"/>
              <w:autoSpaceDN w:val="0"/>
              <w:ind w:left="0" w:firstLine="176"/>
              <w:jc w:val="both"/>
              <w:rPr>
                <w:rFonts w:eastAsia="Times New Roman" w:cs="Times New Roman"/>
                <w:sz w:val="24"/>
                <w:szCs w:val="24"/>
                <w:lang w:eastAsia="ru-RU"/>
              </w:rPr>
            </w:pPr>
            <w:r w:rsidRPr="005F48AF">
              <w:rPr>
                <w:rFonts w:eastAsia="Times New Roman" w:cs="Times New Roman"/>
                <w:sz w:val="24"/>
                <w:szCs w:val="24"/>
                <w:lang w:eastAsia="ru-RU"/>
              </w:rPr>
              <w:t>количество корпоративных программ укрепления здоровья работающих на предприятиях и организациях</w:t>
            </w:r>
            <w:r w:rsidR="00CC2072" w:rsidRPr="005F48AF">
              <w:rPr>
                <w:rFonts w:eastAsia="Times New Roman" w:cs="Times New Roman"/>
                <w:sz w:val="24"/>
                <w:szCs w:val="24"/>
                <w:lang w:eastAsia="ru-RU"/>
              </w:rPr>
              <w:t>;</w:t>
            </w:r>
          </w:p>
          <w:p w:rsidR="003E590B" w:rsidRPr="005F48AF" w:rsidRDefault="00232FCE" w:rsidP="00C059ED">
            <w:pPr>
              <w:pStyle w:val="a3"/>
              <w:widowControl w:val="0"/>
              <w:numPr>
                <w:ilvl w:val="0"/>
                <w:numId w:val="3"/>
              </w:numPr>
              <w:autoSpaceDE w:val="0"/>
              <w:autoSpaceDN w:val="0"/>
              <w:ind w:left="0" w:firstLine="176"/>
              <w:jc w:val="both"/>
              <w:rPr>
                <w:sz w:val="24"/>
                <w:szCs w:val="24"/>
              </w:rPr>
            </w:pPr>
            <w:r w:rsidRPr="005F48AF">
              <w:rPr>
                <w:rFonts w:eastAsia="Times New Roman" w:cs="Times New Roman"/>
                <w:sz w:val="24"/>
                <w:szCs w:val="24"/>
                <w:lang w:eastAsia="ru-RU"/>
              </w:rPr>
              <w:t>потребление алкогольной продукции на душу населения (в литрах этонола);</w:t>
            </w:r>
          </w:p>
          <w:p w:rsidR="004E7969" w:rsidRPr="005F48AF" w:rsidRDefault="007A331E" w:rsidP="007A331E">
            <w:pPr>
              <w:pStyle w:val="a3"/>
              <w:widowControl w:val="0"/>
              <w:numPr>
                <w:ilvl w:val="0"/>
                <w:numId w:val="3"/>
              </w:numPr>
              <w:autoSpaceDE w:val="0"/>
              <w:autoSpaceDN w:val="0"/>
              <w:ind w:left="0" w:firstLine="176"/>
              <w:jc w:val="both"/>
              <w:rPr>
                <w:sz w:val="24"/>
                <w:szCs w:val="24"/>
              </w:rPr>
            </w:pPr>
            <w:r w:rsidRPr="005F48AF">
              <w:rPr>
                <w:sz w:val="24"/>
                <w:szCs w:val="24"/>
              </w:rPr>
              <w:t>распространенность табака в возрасте 18 лет и старше.</w:t>
            </w:r>
          </w:p>
        </w:tc>
      </w:tr>
      <w:tr w:rsidR="009B6AD5" w:rsidRPr="005F48AF" w:rsidTr="000D3AF5">
        <w:tc>
          <w:tcPr>
            <w:tcW w:w="2693" w:type="dxa"/>
          </w:tcPr>
          <w:p w:rsidR="009B6AD5" w:rsidRPr="005F48AF" w:rsidRDefault="009B6AD5" w:rsidP="00BA6242">
            <w:pPr>
              <w:rPr>
                <w:rFonts w:eastAsia="Times New Roman" w:cs="Times New Roman"/>
                <w:sz w:val="24"/>
                <w:szCs w:val="24"/>
                <w:lang w:eastAsia="ru-RU"/>
              </w:rPr>
            </w:pPr>
            <w:r w:rsidRPr="005F48AF">
              <w:rPr>
                <w:rFonts w:eastAsia="Times New Roman" w:cs="Times New Roman"/>
                <w:sz w:val="24"/>
                <w:szCs w:val="24"/>
                <w:lang w:eastAsia="ru-RU"/>
              </w:rPr>
              <w:t>Объемы и источники финансирования мероприятий, определенных муниципальной программой</w:t>
            </w:r>
          </w:p>
        </w:tc>
        <w:tc>
          <w:tcPr>
            <w:tcW w:w="6521" w:type="dxa"/>
          </w:tcPr>
          <w:p w:rsidR="009B6AD5" w:rsidRPr="005F48AF" w:rsidRDefault="009B6AD5" w:rsidP="009B6AD5">
            <w:pPr>
              <w:rPr>
                <w:rFonts w:eastAsia="Times New Roman" w:cs="Times New Roman"/>
                <w:sz w:val="24"/>
                <w:szCs w:val="24"/>
                <w:lang w:eastAsia="ru-RU"/>
              </w:rPr>
            </w:pPr>
            <w:r w:rsidRPr="005F48AF">
              <w:rPr>
                <w:rFonts w:eastAsia="Times New Roman" w:cs="Times New Roman"/>
                <w:sz w:val="24"/>
                <w:szCs w:val="24"/>
                <w:lang w:eastAsia="ru-RU"/>
              </w:rPr>
              <w:t xml:space="preserve">Общий объем финансирования мероприятий, определенных муниципальной программой, составляет – </w:t>
            </w:r>
            <w:r w:rsidR="00E425F4" w:rsidRPr="005F48AF">
              <w:rPr>
                <w:rFonts w:eastAsia="Times New Roman" w:cs="Times New Roman"/>
                <w:sz w:val="24"/>
                <w:szCs w:val="24"/>
                <w:lang w:eastAsia="ru-RU"/>
              </w:rPr>
              <w:t>82 673,6 тыс.</w:t>
            </w:r>
            <w:r w:rsidRPr="005F48AF">
              <w:rPr>
                <w:rFonts w:eastAsia="Times New Roman" w:cs="Times New Roman"/>
                <w:sz w:val="24"/>
                <w:szCs w:val="24"/>
                <w:lang w:eastAsia="ru-RU"/>
              </w:rPr>
              <w:t>руб</w:t>
            </w:r>
            <w:r w:rsidR="00E425F4" w:rsidRPr="005F48AF">
              <w:rPr>
                <w:rFonts w:eastAsia="Times New Roman" w:cs="Times New Roman"/>
                <w:sz w:val="24"/>
                <w:szCs w:val="24"/>
                <w:lang w:eastAsia="ru-RU"/>
              </w:rPr>
              <w:t>лей</w:t>
            </w:r>
            <w:r w:rsidRPr="005F48AF">
              <w:rPr>
                <w:rFonts w:eastAsia="Times New Roman" w:cs="Times New Roman"/>
                <w:sz w:val="24"/>
                <w:szCs w:val="24"/>
                <w:lang w:eastAsia="ru-RU"/>
              </w:rPr>
              <w:t>, в том числе по годам:</w:t>
            </w:r>
          </w:p>
          <w:p w:rsidR="009B6AD5" w:rsidRPr="005F48AF" w:rsidRDefault="009B6AD5" w:rsidP="009B6AD5">
            <w:pPr>
              <w:rPr>
                <w:rFonts w:eastAsia="Times New Roman" w:cs="Times New Roman"/>
                <w:sz w:val="24"/>
                <w:szCs w:val="24"/>
                <w:lang w:eastAsia="ru-RU"/>
              </w:rPr>
            </w:pPr>
            <w:r w:rsidRPr="005F48AF">
              <w:rPr>
                <w:rFonts w:eastAsia="Times New Roman" w:cs="Times New Roman"/>
                <w:sz w:val="24"/>
                <w:szCs w:val="24"/>
                <w:lang w:eastAsia="ru-RU"/>
              </w:rPr>
              <w:t xml:space="preserve">2026 год </w:t>
            </w:r>
            <w:r w:rsidR="00E425F4" w:rsidRPr="005F48AF">
              <w:rPr>
                <w:rFonts w:eastAsia="Times New Roman" w:cs="Times New Roman"/>
                <w:sz w:val="24"/>
                <w:szCs w:val="24"/>
                <w:lang w:eastAsia="ru-RU"/>
              </w:rPr>
              <w:t xml:space="preserve"> - 52 252,3 тыс. рублей;</w:t>
            </w:r>
          </w:p>
          <w:p w:rsidR="009B6AD5" w:rsidRPr="005F48AF" w:rsidRDefault="009B6AD5" w:rsidP="009B6AD5">
            <w:pPr>
              <w:rPr>
                <w:rFonts w:eastAsia="Times New Roman" w:cs="Times New Roman"/>
                <w:sz w:val="24"/>
                <w:szCs w:val="24"/>
                <w:lang w:eastAsia="ru-RU"/>
              </w:rPr>
            </w:pPr>
            <w:r w:rsidRPr="005F48AF">
              <w:rPr>
                <w:rFonts w:eastAsia="Times New Roman" w:cs="Times New Roman"/>
                <w:sz w:val="24"/>
                <w:szCs w:val="24"/>
                <w:lang w:eastAsia="ru-RU"/>
              </w:rPr>
              <w:t>2027 год</w:t>
            </w:r>
            <w:r w:rsidR="00E425F4" w:rsidRPr="005F48AF">
              <w:rPr>
                <w:rFonts w:eastAsia="Times New Roman" w:cs="Times New Roman"/>
                <w:sz w:val="24"/>
                <w:szCs w:val="24"/>
                <w:lang w:eastAsia="ru-RU"/>
              </w:rPr>
              <w:t xml:space="preserve"> – 15 016,5 тыс. рублей;</w:t>
            </w:r>
          </w:p>
          <w:p w:rsidR="009B6AD5" w:rsidRPr="005F48AF" w:rsidRDefault="009B6AD5" w:rsidP="009B6AD5">
            <w:pPr>
              <w:rPr>
                <w:rFonts w:eastAsia="Times New Roman" w:cs="Times New Roman"/>
                <w:sz w:val="24"/>
                <w:szCs w:val="24"/>
                <w:lang w:eastAsia="ru-RU"/>
              </w:rPr>
            </w:pPr>
            <w:r w:rsidRPr="005F48AF">
              <w:rPr>
                <w:rFonts w:eastAsia="Times New Roman" w:cs="Times New Roman"/>
                <w:sz w:val="24"/>
                <w:szCs w:val="24"/>
                <w:lang w:eastAsia="ru-RU"/>
              </w:rPr>
              <w:t>2028 год</w:t>
            </w:r>
            <w:r w:rsidR="00E425F4" w:rsidRPr="005F48AF">
              <w:rPr>
                <w:rFonts w:eastAsia="Times New Roman" w:cs="Times New Roman"/>
                <w:sz w:val="24"/>
                <w:szCs w:val="24"/>
                <w:lang w:eastAsia="ru-RU"/>
              </w:rPr>
              <w:t xml:space="preserve"> – 15 404,8 тыс. рублей.</w:t>
            </w:r>
          </w:p>
          <w:p w:rsidR="009B6AD5" w:rsidRPr="005F48AF" w:rsidRDefault="009B6AD5" w:rsidP="00E425F4">
            <w:pPr>
              <w:rPr>
                <w:rFonts w:eastAsia="Times New Roman" w:cs="Times New Roman"/>
                <w:sz w:val="24"/>
                <w:szCs w:val="24"/>
                <w:lang w:eastAsia="ru-RU"/>
              </w:rPr>
            </w:pPr>
          </w:p>
        </w:tc>
      </w:tr>
    </w:tbl>
    <w:p w:rsidR="0034115B" w:rsidRDefault="0034115B" w:rsidP="0034115B">
      <w:pPr>
        <w:spacing w:after="0"/>
        <w:jc w:val="both"/>
      </w:pPr>
    </w:p>
    <w:p w:rsidR="009B6AD5" w:rsidRDefault="00C059ED" w:rsidP="0034115B">
      <w:pPr>
        <w:pStyle w:val="a3"/>
        <w:numPr>
          <w:ilvl w:val="0"/>
          <w:numId w:val="1"/>
        </w:numPr>
        <w:spacing w:after="0"/>
        <w:ind w:left="0" w:firstLine="709"/>
        <w:jc w:val="both"/>
      </w:pPr>
      <w:r>
        <w:t>О</w:t>
      </w:r>
      <w:r w:rsidR="009B6AD5">
        <w:t>бщая характеристика Абанского муниципального округа</w:t>
      </w:r>
    </w:p>
    <w:p w:rsidR="003812BA" w:rsidRDefault="003812BA" w:rsidP="003812BA">
      <w:pPr>
        <w:pStyle w:val="a3"/>
        <w:spacing w:after="0"/>
        <w:ind w:left="709"/>
        <w:jc w:val="both"/>
      </w:pPr>
    </w:p>
    <w:p w:rsidR="003812BA" w:rsidRDefault="0080650D" w:rsidP="003812BA">
      <w:pPr>
        <w:pStyle w:val="a3"/>
        <w:numPr>
          <w:ilvl w:val="1"/>
          <w:numId w:val="1"/>
        </w:numPr>
        <w:spacing w:after="0"/>
        <w:jc w:val="both"/>
      </w:pPr>
      <w:r>
        <w:t>Социально-экономическая</w:t>
      </w:r>
      <w:r w:rsidR="003812BA">
        <w:t xml:space="preserve"> характеристика</w:t>
      </w:r>
    </w:p>
    <w:p w:rsidR="003812BA" w:rsidRDefault="003812BA" w:rsidP="003812BA">
      <w:pPr>
        <w:spacing w:after="0"/>
        <w:jc w:val="both"/>
      </w:pPr>
    </w:p>
    <w:p w:rsidR="003812BA" w:rsidRDefault="003812BA" w:rsidP="003812BA">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Абанский муниципальный округ</w:t>
      </w:r>
      <w:r w:rsidR="001F2FCB">
        <w:rPr>
          <w:rFonts w:ascii="Times New Roman CYR" w:hAnsi="Times New Roman CYR" w:cs="Times New Roman CYR"/>
          <w:szCs w:val="28"/>
        </w:rPr>
        <w:t xml:space="preserve"> (далее – Абанский округ, округ)</w:t>
      </w:r>
      <w:r>
        <w:rPr>
          <w:rFonts w:ascii="Times New Roman CYR" w:hAnsi="Times New Roman CYR" w:cs="Times New Roman CYR"/>
          <w:szCs w:val="28"/>
        </w:rPr>
        <w:t xml:space="preserve"> расположен в 284 км к востоку от краевого центра города Красноярск и в 62 км. до ближайшей железнодорожной станции города Канска. Округ граничит на востоке с Иркутской областью, на западе — с Дзержинско-Тасеевским и Канским муниципальными округами, на юге — с Иланско - Нижнеингашским муниц</w:t>
      </w:r>
      <w:r w:rsidR="00BA41EA">
        <w:rPr>
          <w:rFonts w:ascii="Times New Roman CYR" w:hAnsi="Times New Roman CYR" w:cs="Times New Roman CYR"/>
          <w:szCs w:val="28"/>
        </w:rPr>
        <w:t>и</w:t>
      </w:r>
      <w:r>
        <w:rPr>
          <w:rFonts w:ascii="Times New Roman CYR" w:hAnsi="Times New Roman CYR" w:cs="Times New Roman CYR"/>
          <w:szCs w:val="28"/>
        </w:rPr>
        <w:t>пальным округом, на севере и северо-востоке — с Богучанским муниципальным округом. Самыми отдаленными населенными пунктами от административного центра являются села Покатеево - 110 км. и Хандальск - 103 км.</w:t>
      </w:r>
      <w:r w:rsidR="001F2FCB">
        <w:rPr>
          <w:rFonts w:ascii="Times New Roman CYR" w:hAnsi="Times New Roman CYR" w:cs="Times New Roman CYR"/>
          <w:szCs w:val="28"/>
        </w:rPr>
        <w:t xml:space="preserve"> </w:t>
      </w:r>
    </w:p>
    <w:p w:rsidR="003812BA" w:rsidRDefault="003812BA" w:rsidP="003812BA">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 xml:space="preserve">Площадь территории составляет 9 511,1 кв.км., в том числе земли сельхозназначения – 3150,42 кв.км, лесного фонда – 6121,04кв.км, водного фонда - 52,1 кв. км,  земли промышленности и иного спецназначения 13,30 кв. км, населенных пунктов 57,97 кв. км, запаса - 116,23 кв.км. </w:t>
      </w:r>
    </w:p>
    <w:p w:rsidR="003812BA" w:rsidRDefault="003812BA" w:rsidP="003812BA">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Протяженность с севера на юг составляет – 120 км., с запада на восток – 124 км.</w:t>
      </w:r>
      <w:r w:rsidR="0037733A">
        <w:rPr>
          <w:rFonts w:ascii="Times New Roman CYR" w:hAnsi="Times New Roman CYR" w:cs="Times New Roman CYR"/>
          <w:szCs w:val="28"/>
        </w:rPr>
        <w:t xml:space="preserve"> Плотность населения – 1,8 чел/кв.км.</w:t>
      </w:r>
    </w:p>
    <w:p w:rsidR="003812BA" w:rsidRDefault="003812BA" w:rsidP="003812BA">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 xml:space="preserve">Территория округа богата природными ресурсами. Запасы полезных ископаемых составляют по бурым углям 30 105 млн. тонн, торфу - 549 тыс. тонн, камни строительные - 774 тыс. куб.м, песчанно-гравийному материалу </w:t>
      </w:r>
      <w:r>
        <w:rPr>
          <w:rFonts w:ascii="Times New Roman CYR" w:hAnsi="Times New Roman CYR" w:cs="Times New Roman CYR"/>
          <w:szCs w:val="28"/>
        </w:rPr>
        <w:lastRenderedPageBreak/>
        <w:t>- 624 тыс. куб.м, лечебной грязи - 1157,3 тыс. куб. м, сапропели - 3961,0 тыс. куб.м. С 1983 года ведется добыча бурого угля открытым способом (Абанское месторождение).</w:t>
      </w:r>
    </w:p>
    <w:p w:rsidR="003812BA" w:rsidRDefault="003812BA" w:rsidP="003812BA">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highlight w:val="white"/>
        </w:rPr>
        <w:t>Территория округа в основном расположена в лесостепной, подтаежной и таежной зонах. Большая часть территории относится к подтаежной зоне Канско-Рыбинской котловины. Климат прохладный и умеренно прохладный. На севере округа пересекает река Бирюса (Она). На территории округа расположены озера Плахино, Святое и др</w:t>
      </w:r>
      <w:r w:rsidR="001F2FCB">
        <w:rPr>
          <w:rFonts w:ascii="Times New Roman CYR" w:hAnsi="Times New Roman CYR" w:cs="Times New Roman CYR"/>
          <w:szCs w:val="28"/>
          <w:highlight w:val="white"/>
        </w:rPr>
        <w:t>угие</w:t>
      </w:r>
      <w:r>
        <w:rPr>
          <w:rFonts w:ascii="Times New Roman CYR" w:hAnsi="Times New Roman CYR" w:cs="Times New Roman CYR"/>
          <w:szCs w:val="28"/>
          <w:highlight w:val="white"/>
        </w:rPr>
        <w:t>.</w:t>
      </w:r>
    </w:p>
    <w:p w:rsidR="001F2FCB" w:rsidRDefault="001F2FCB" w:rsidP="001F2FCB">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В состав муниципального округа входят 60 сельских населенных пунктов:</w:t>
      </w:r>
    </w:p>
    <w:p w:rsidR="001F2FCB" w:rsidRDefault="001F2FCB" w:rsidP="001F2FCB">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16 сел: Апано-Ключи, Березовка, Вознесенка, Долгий Мост, Залипье, Заозерка, Никольск, Новоуспенка, Петропавловка, Плахино, Покатеево, Покровка, Самойловка, Турово, Устьянск, Хандальск;</w:t>
      </w:r>
    </w:p>
    <w:p w:rsidR="001F2FCB" w:rsidRDefault="001F2FCB" w:rsidP="001F2FCB">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11 поселков: Абан, Борзово, Восток, Гагарина, Городок, Озерный, Пея, Почет, Усть-Панакачет, Хиндичет, Чигашет;</w:t>
      </w:r>
    </w:p>
    <w:p w:rsidR="001F2FCB" w:rsidRDefault="001F2FCB" w:rsidP="001F2FCB">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33 деревни: Алексеевка, Белая Таежка, Белоглинная, Бирюса, Борки, Быстровка, Воробьевка, Высокогородецк, Денисовка, Долженовка, Ермаковка, Зимник, Каменка, Канарай, Красный Яр, Кунгул, Лазарево, Малкас, Матвеевка, Мачино, Новогеоргиевка, Новокиевлянка, Ношино, Огурцы, Пушкино, Сенное, Средние Мангареки, Стерлитамак, Суздалево, Троицк, Тулень, Успенка, Шивера.</w:t>
      </w:r>
    </w:p>
    <w:p w:rsidR="00A10F32" w:rsidRDefault="006A7BA4" w:rsidP="006A7BA4">
      <w:pPr>
        <w:autoSpaceDE w:val="0"/>
        <w:autoSpaceDN w:val="0"/>
        <w:adjustRightInd w:val="0"/>
        <w:spacing w:after="0"/>
        <w:ind w:firstLine="709"/>
        <w:jc w:val="both"/>
        <w:rPr>
          <w:rFonts w:eastAsia="Times New Roman" w:cs="Times New Roman"/>
          <w:color w:val="34343C"/>
          <w:szCs w:val="28"/>
          <w:lang w:eastAsia="ru-RU"/>
        </w:rPr>
      </w:pPr>
      <w:r>
        <w:rPr>
          <w:rFonts w:cs="Times New Roman"/>
          <w:szCs w:val="28"/>
        </w:rPr>
        <w:t>А</w:t>
      </w:r>
      <w:r w:rsidR="00A10F32" w:rsidRPr="00A10F32">
        <w:rPr>
          <w:rFonts w:cs="Times New Roman"/>
          <w:szCs w:val="28"/>
        </w:rPr>
        <w:t>банск</w:t>
      </w:r>
      <w:r>
        <w:rPr>
          <w:rFonts w:cs="Times New Roman"/>
          <w:szCs w:val="28"/>
        </w:rPr>
        <w:t>ий</w:t>
      </w:r>
      <w:r w:rsidR="00A10F32" w:rsidRPr="00A10F32">
        <w:rPr>
          <w:rFonts w:cs="Times New Roman"/>
          <w:szCs w:val="28"/>
        </w:rPr>
        <w:t xml:space="preserve"> округ</w:t>
      </w:r>
      <w:r>
        <w:rPr>
          <w:rFonts w:cs="Times New Roman"/>
          <w:szCs w:val="28"/>
        </w:rPr>
        <w:t xml:space="preserve"> характеризуется умеренно континентальным</w:t>
      </w:r>
      <w:r w:rsidR="00A10F32" w:rsidRPr="00A10F32">
        <w:rPr>
          <w:rFonts w:cs="Times New Roman"/>
          <w:szCs w:val="28"/>
        </w:rPr>
        <w:t xml:space="preserve"> климат</w:t>
      </w:r>
      <w:r>
        <w:rPr>
          <w:rFonts w:cs="Times New Roman"/>
          <w:szCs w:val="28"/>
        </w:rPr>
        <w:t>ом, большими перепадами температур,</w:t>
      </w:r>
      <w:r w:rsidR="00A10F32" w:rsidRPr="00A10F32">
        <w:rPr>
          <w:rFonts w:cs="Times New Roman"/>
          <w:szCs w:val="28"/>
        </w:rPr>
        <w:t xml:space="preserve"> с </w:t>
      </w:r>
      <w:r w:rsidR="00B2541F">
        <w:rPr>
          <w:rFonts w:cs="Times New Roman"/>
          <w:szCs w:val="28"/>
        </w:rPr>
        <w:t>д</w:t>
      </w:r>
      <w:r w:rsidR="00A10F32" w:rsidRPr="00A10F32">
        <w:rPr>
          <w:rFonts w:cs="Times New Roman"/>
          <w:szCs w:val="28"/>
        </w:rPr>
        <w:t>лительными и морозными зимами и коротким, довольно жарким летом.</w:t>
      </w:r>
      <w:r w:rsidR="00B2541F" w:rsidRPr="00A10F32">
        <w:rPr>
          <w:rFonts w:eastAsia="Times New Roman" w:cs="Times New Roman"/>
          <w:color w:val="34343C"/>
          <w:szCs w:val="28"/>
          <w:lang w:eastAsia="ru-RU"/>
        </w:rPr>
        <w:t xml:space="preserve"> </w:t>
      </w:r>
      <w:r w:rsidR="00A10F32" w:rsidRPr="00A10F32">
        <w:rPr>
          <w:rFonts w:eastAsia="Times New Roman" w:cs="Times New Roman"/>
          <w:color w:val="34343C"/>
          <w:szCs w:val="28"/>
          <w:lang w:eastAsia="ru-RU"/>
        </w:rPr>
        <w:t>с продолжительной и</w:t>
      </w:r>
      <w:r w:rsidR="00B2541F">
        <w:rPr>
          <w:rFonts w:eastAsia="Times New Roman" w:cs="Times New Roman"/>
          <w:color w:val="34343C"/>
          <w:szCs w:val="28"/>
          <w:lang w:eastAsia="ru-RU"/>
        </w:rPr>
        <w:t xml:space="preserve"> </w:t>
      </w:r>
      <w:r>
        <w:rPr>
          <w:rFonts w:eastAsia="Times New Roman" w:cs="Times New Roman"/>
          <w:color w:val="34343C"/>
          <w:szCs w:val="28"/>
          <w:lang w:eastAsia="ru-RU"/>
        </w:rPr>
        <w:t xml:space="preserve">морозной </w:t>
      </w:r>
      <w:r w:rsidR="00A10F32" w:rsidRPr="00A10F32">
        <w:rPr>
          <w:rFonts w:eastAsia="Times New Roman" w:cs="Times New Roman"/>
          <w:color w:val="34343C"/>
          <w:szCs w:val="28"/>
          <w:lang w:eastAsia="ru-RU"/>
        </w:rPr>
        <w:t>и коротким жарким летом. Средняя</w:t>
      </w:r>
      <w:r>
        <w:rPr>
          <w:rFonts w:eastAsia="Times New Roman" w:cs="Times New Roman"/>
          <w:color w:val="34343C"/>
          <w:szCs w:val="28"/>
          <w:lang w:eastAsia="ru-RU"/>
        </w:rPr>
        <w:t xml:space="preserve"> </w:t>
      </w:r>
      <w:r w:rsidR="00A10F32" w:rsidRPr="00A10F32">
        <w:rPr>
          <w:rFonts w:eastAsia="Times New Roman" w:cs="Times New Roman"/>
          <w:color w:val="34343C"/>
          <w:szCs w:val="28"/>
          <w:lang w:eastAsia="ru-RU"/>
        </w:rPr>
        <w:t>многолетняя температура воздуха –1,1°С. Наиболее теплым является июль,</w:t>
      </w:r>
      <w:r w:rsidR="00B2541F">
        <w:rPr>
          <w:rFonts w:eastAsia="Times New Roman" w:cs="Times New Roman"/>
          <w:color w:val="34343C"/>
          <w:szCs w:val="28"/>
          <w:lang w:eastAsia="ru-RU"/>
        </w:rPr>
        <w:t xml:space="preserve"> </w:t>
      </w:r>
      <w:r w:rsidR="00A10F32" w:rsidRPr="00A10F32">
        <w:rPr>
          <w:rFonts w:eastAsia="Times New Roman" w:cs="Times New Roman"/>
          <w:color w:val="34343C"/>
          <w:szCs w:val="28"/>
          <w:lang w:eastAsia="ru-RU"/>
        </w:rPr>
        <w:t>наиболее холодным – январь. Среднегодовое количество осадков,</w:t>
      </w:r>
      <w:r w:rsidR="00B2541F" w:rsidRPr="00A10F32">
        <w:rPr>
          <w:rFonts w:eastAsia="Times New Roman" w:cs="Times New Roman"/>
          <w:color w:val="34343C"/>
          <w:szCs w:val="28"/>
          <w:lang w:eastAsia="ru-RU"/>
        </w:rPr>
        <w:t xml:space="preserve"> </w:t>
      </w:r>
      <w:r w:rsidR="00A10F32" w:rsidRPr="00A10F32">
        <w:rPr>
          <w:rFonts w:eastAsia="Times New Roman" w:cs="Times New Roman"/>
          <w:color w:val="34343C"/>
          <w:szCs w:val="28"/>
          <w:lang w:eastAsia="ru-RU"/>
        </w:rPr>
        <w:t xml:space="preserve">выпадающих на территории района, составляет 345 мм. </w:t>
      </w:r>
      <w:r w:rsidR="004E6576">
        <w:rPr>
          <w:rFonts w:eastAsia="Times New Roman" w:cs="Times New Roman"/>
          <w:color w:val="34343C"/>
          <w:szCs w:val="28"/>
          <w:lang w:eastAsia="ru-RU"/>
        </w:rPr>
        <w:t>В</w:t>
      </w:r>
      <w:r w:rsidR="00A10F32" w:rsidRPr="00A10F32">
        <w:rPr>
          <w:rFonts w:eastAsia="Times New Roman" w:cs="Times New Roman"/>
          <w:color w:val="34343C"/>
          <w:szCs w:val="28"/>
          <w:lang w:eastAsia="ru-RU"/>
        </w:rPr>
        <w:t xml:space="preserve"> теплый</w:t>
      </w:r>
      <w:r w:rsidR="00B2541F">
        <w:rPr>
          <w:rFonts w:eastAsia="Times New Roman" w:cs="Times New Roman"/>
          <w:color w:val="34343C"/>
          <w:szCs w:val="28"/>
          <w:lang w:eastAsia="ru-RU"/>
        </w:rPr>
        <w:t xml:space="preserve"> </w:t>
      </w:r>
      <w:r w:rsidR="00A10F32" w:rsidRPr="00A10F32">
        <w:rPr>
          <w:rFonts w:eastAsia="Times New Roman" w:cs="Times New Roman"/>
          <w:color w:val="34343C"/>
          <w:szCs w:val="28"/>
          <w:lang w:eastAsia="ru-RU"/>
        </w:rPr>
        <w:t>период выпадает около 35% от годового количества осадков, основное их</w:t>
      </w:r>
      <w:r w:rsidR="00B2541F">
        <w:rPr>
          <w:rFonts w:eastAsia="Times New Roman" w:cs="Times New Roman"/>
          <w:color w:val="34343C"/>
          <w:szCs w:val="28"/>
          <w:lang w:eastAsia="ru-RU"/>
        </w:rPr>
        <w:t xml:space="preserve"> </w:t>
      </w:r>
      <w:r w:rsidR="00A10F32" w:rsidRPr="00A10F32">
        <w:rPr>
          <w:rFonts w:eastAsia="Times New Roman" w:cs="Times New Roman"/>
          <w:color w:val="34343C"/>
          <w:szCs w:val="28"/>
          <w:lang w:eastAsia="ru-RU"/>
        </w:rPr>
        <w:t>количество приходится на июль, август. Преобладающее направление ветров</w:t>
      </w:r>
      <w:r w:rsidR="00B2541F">
        <w:rPr>
          <w:rFonts w:eastAsia="Times New Roman" w:cs="Times New Roman"/>
          <w:color w:val="34343C"/>
          <w:szCs w:val="28"/>
          <w:lang w:eastAsia="ru-RU"/>
        </w:rPr>
        <w:t xml:space="preserve"> </w:t>
      </w:r>
      <w:r w:rsidR="00A10F32" w:rsidRPr="00A10F32">
        <w:rPr>
          <w:rFonts w:eastAsia="Times New Roman" w:cs="Times New Roman"/>
          <w:color w:val="34343C"/>
          <w:szCs w:val="28"/>
          <w:lang w:eastAsia="ru-RU"/>
        </w:rPr>
        <w:t>в течение года юго-западное. Продолжительность безморозного периода 110</w:t>
      </w:r>
      <w:r w:rsidR="00B2541F">
        <w:rPr>
          <w:rFonts w:eastAsia="Times New Roman" w:cs="Times New Roman"/>
          <w:color w:val="34343C"/>
          <w:szCs w:val="28"/>
          <w:lang w:eastAsia="ru-RU"/>
        </w:rPr>
        <w:t xml:space="preserve"> </w:t>
      </w:r>
      <w:r w:rsidR="00A10F32" w:rsidRPr="00A10F32">
        <w:rPr>
          <w:rFonts w:eastAsia="Times New Roman" w:cs="Times New Roman"/>
          <w:color w:val="34343C"/>
          <w:szCs w:val="28"/>
          <w:lang w:eastAsia="ru-RU"/>
        </w:rPr>
        <w:t>дней с колебаниями по годам от 90 до 110 дней. Абсолютный минимум</w:t>
      </w:r>
      <w:r w:rsidR="00B2541F">
        <w:rPr>
          <w:rFonts w:eastAsia="Times New Roman" w:cs="Times New Roman"/>
          <w:color w:val="34343C"/>
          <w:szCs w:val="28"/>
          <w:lang w:eastAsia="ru-RU"/>
        </w:rPr>
        <w:t xml:space="preserve"> </w:t>
      </w:r>
      <w:r w:rsidR="00A10F32" w:rsidRPr="00A10F32">
        <w:rPr>
          <w:rFonts w:eastAsia="Times New Roman" w:cs="Times New Roman"/>
          <w:color w:val="34343C"/>
          <w:szCs w:val="28"/>
          <w:lang w:eastAsia="ru-RU"/>
        </w:rPr>
        <w:t>температуры – 50°, максимум +35°.</w:t>
      </w:r>
    </w:p>
    <w:p w:rsidR="00BA41EA" w:rsidRDefault="00BA41EA" w:rsidP="00BA41EA">
      <w:pPr>
        <w:autoSpaceDE w:val="0"/>
        <w:autoSpaceDN w:val="0"/>
        <w:adjustRightInd w:val="0"/>
        <w:spacing w:after="0"/>
        <w:ind w:firstLine="709"/>
        <w:jc w:val="both"/>
        <w:rPr>
          <w:rFonts w:eastAsia="Times New Roman" w:cs="Times New Roman"/>
          <w:color w:val="34343C"/>
          <w:szCs w:val="28"/>
          <w:lang w:eastAsia="ru-RU"/>
        </w:rPr>
      </w:pPr>
      <w:r w:rsidRPr="00BA41EA">
        <w:rPr>
          <w:rFonts w:eastAsia="Times New Roman" w:cs="Times New Roman"/>
          <w:color w:val="34343C"/>
          <w:szCs w:val="28"/>
          <w:lang w:eastAsia="ru-RU"/>
        </w:rPr>
        <w:t>В округе зарегистрировано 150 организаций и предприятий, а также 430 малых бизнесов. Основные направления — торговля, сельское хозяйство, лесозаготовка и транспортировка.</w:t>
      </w:r>
    </w:p>
    <w:p w:rsidR="007207DE" w:rsidRPr="000A7C33" w:rsidRDefault="007207DE" w:rsidP="007207DE">
      <w:pPr>
        <w:autoSpaceDE w:val="0"/>
        <w:autoSpaceDN w:val="0"/>
        <w:adjustRightInd w:val="0"/>
        <w:spacing w:after="0"/>
        <w:ind w:firstLine="709"/>
        <w:jc w:val="both"/>
        <w:rPr>
          <w:rFonts w:eastAsia="Times New Roman" w:cs="Times New Roman"/>
          <w:szCs w:val="28"/>
          <w:lang w:eastAsia="ru-RU"/>
        </w:rPr>
      </w:pPr>
      <w:r w:rsidRPr="000A7C33">
        <w:rPr>
          <w:rFonts w:eastAsia="Times New Roman" w:cs="Times New Roman"/>
          <w:szCs w:val="28"/>
          <w:lang w:eastAsia="ru-RU"/>
        </w:rPr>
        <w:t>По состоянию на 01.01.2026 года на потребительском рынке Абанского округа осуществляют деятельность 148 магазинов, в том числе 4 супермаркета, 93 минимаркета, 51 универсальных и специализированных непродовольственных магазинов.</w:t>
      </w:r>
    </w:p>
    <w:p w:rsidR="007207DE" w:rsidRPr="000A7C33" w:rsidRDefault="007207DE" w:rsidP="007207DE">
      <w:pPr>
        <w:autoSpaceDE w:val="0"/>
        <w:autoSpaceDN w:val="0"/>
        <w:adjustRightInd w:val="0"/>
        <w:spacing w:after="0"/>
        <w:ind w:firstLine="709"/>
        <w:jc w:val="both"/>
        <w:rPr>
          <w:rFonts w:eastAsia="Times New Roman" w:cs="Times New Roman"/>
          <w:szCs w:val="28"/>
          <w:lang w:eastAsia="ru-RU"/>
        </w:rPr>
      </w:pPr>
      <w:r w:rsidRPr="000A7C33">
        <w:rPr>
          <w:rFonts w:eastAsia="Times New Roman" w:cs="Times New Roman"/>
          <w:szCs w:val="28"/>
          <w:lang w:eastAsia="ru-RU"/>
        </w:rPr>
        <w:t>В округе табачную продукцию реализуют 49 торговых объектов, алкогольную продукцию – 83, овощи и фрукты – 93 магазина.</w:t>
      </w:r>
    </w:p>
    <w:p w:rsidR="007207DE" w:rsidRPr="000A7C33" w:rsidRDefault="007207DE" w:rsidP="007207DE">
      <w:pPr>
        <w:autoSpaceDE w:val="0"/>
        <w:autoSpaceDN w:val="0"/>
        <w:adjustRightInd w:val="0"/>
        <w:spacing w:after="0"/>
        <w:ind w:firstLine="709"/>
        <w:jc w:val="both"/>
        <w:rPr>
          <w:rFonts w:eastAsia="Times New Roman" w:cs="Times New Roman"/>
          <w:szCs w:val="28"/>
          <w:lang w:eastAsia="ru-RU"/>
        </w:rPr>
      </w:pPr>
      <w:r w:rsidRPr="000A7C33">
        <w:rPr>
          <w:rFonts w:eastAsia="Times New Roman" w:cs="Times New Roman"/>
          <w:szCs w:val="28"/>
          <w:lang w:eastAsia="ru-RU"/>
        </w:rPr>
        <w:t>Крупными ритейлерами на рынке продовольственных товаров стали компании: «Магнит», «Пятерочка», «Светофор», «Хороший».</w:t>
      </w:r>
    </w:p>
    <w:p w:rsidR="00BA41EA" w:rsidRPr="00BA41EA" w:rsidRDefault="00BA41EA" w:rsidP="00BA41EA">
      <w:pPr>
        <w:autoSpaceDE w:val="0"/>
        <w:autoSpaceDN w:val="0"/>
        <w:adjustRightInd w:val="0"/>
        <w:spacing w:after="0"/>
        <w:ind w:firstLine="709"/>
        <w:jc w:val="both"/>
        <w:rPr>
          <w:rFonts w:eastAsia="Times New Roman" w:cs="Times New Roman"/>
          <w:color w:val="34343C"/>
          <w:szCs w:val="28"/>
          <w:lang w:eastAsia="ru-RU"/>
        </w:rPr>
      </w:pPr>
      <w:r w:rsidRPr="000A7C33">
        <w:rPr>
          <w:rFonts w:eastAsia="Times New Roman" w:cs="Times New Roman"/>
          <w:szCs w:val="28"/>
          <w:lang w:eastAsia="ru-RU"/>
        </w:rPr>
        <w:t>Сельское хозяйство занимает половину оборота организаций. Агропромышленный комплекс специализируется на производстве зерна</w:t>
      </w:r>
      <w:r w:rsidRPr="00BA41EA">
        <w:rPr>
          <w:rFonts w:eastAsia="Times New Roman" w:cs="Times New Roman"/>
          <w:color w:val="34343C"/>
          <w:szCs w:val="28"/>
          <w:lang w:eastAsia="ru-RU"/>
        </w:rPr>
        <w:t xml:space="preserve">, </w:t>
      </w:r>
      <w:r w:rsidRPr="00BA41EA">
        <w:rPr>
          <w:rFonts w:eastAsia="Times New Roman" w:cs="Times New Roman"/>
          <w:color w:val="34343C"/>
          <w:szCs w:val="28"/>
          <w:lang w:eastAsia="ru-RU"/>
        </w:rPr>
        <w:lastRenderedPageBreak/>
        <w:t>рапса, молока и мяса крупного рогатого скота. Лидеры в этой сфере — ООО «Мана» и ИП Тихоненко Максим Владимирович.</w:t>
      </w:r>
    </w:p>
    <w:p w:rsidR="00BA41EA" w:rsidRPr="00BA41EA" w:rsidRDefault="00BA41EA" w:rsidP="00BA41EA">
      <w:pPr>
        <w:autoSpaceDE w:val="0"/>
        <w:autoSpaceDN w:val="0"/>
        <w:adjustRightInd w:val="0"/>
        <w:spacing w:after="0"/>
        <w:ind w:firstLine="709"/>
        <w:jc w:val="both"/>
        <w:rPr>
          <w:rFonts w:eastAsia="Times New Roman" w:cs="Times New Roman"/>
          <w:color w:val="34343C"/>
          <w:szCs w:val="28"/>
          <w:lang w:eastAsia="ru-RU"/>
        </w:rPr>
      </w:pPr>
      <w:r w:rsidRPr="00BA41EA">
        <w:rPr>
          <w:rFonts w:eastAsia="Times New Roman" w:cs="Times New Roman"/>
          <w:color w:val="34343C"/>
          <w:szCs w:val="28"/>
          <w:lang w:eastAsia="ru-RU"/>
        </w:rPr>
        <w:t xml:space="preserve">Промышленность представлена добычей бурого угля, производством и распределением тепла, воды и электроэнергии, заготовкой древесины. </w:t>
      </w:r>
    </w:p>
    <w:p w:rsidR="00BA41EA" w:rsidRPr="00BA41EA" w:rsidRDefault="00BA41EA" w:rsidP="00BA41EA">
      <w:pPr>
        <w:autoSpaceDE w:val="0"/>
        <w:autoSpaceDN w:val="0"/>
        <w:adjustRightInd w:val="0"/>
        <w:spacing w:after="0"/>
        <w:ind w:firstLine="709"/>
        <w:jc w:val="both"/>
        <w:rPr>
          <w:rFonts w:eastAsia="Times New Roman" w:cs="Times New Roman"/>
          <w:color w:val="34343C"/>
          <w:szCs w:val="28"/>
          <w:lang w:eastAsia="ru-RU"/>
        </w:rPr>
      </w:pPr>
      <w:r w:rsidRPr="00BA41EA">
        <w:rPr>
          <w:rFonts w:eastAsia="Times New Roman" w:cs="Times New Roman"/>
          <w:color w:val="34343C"/>
          <w:szCs w:val="28"/>
          <w:lang w:eastAsia="ru-RU"/>
        </w:rPr>
        <w:t xml:space="preserve">В округе работает 2 специализированных автотранспортных предприятия. </w:t>
      </w:r>
    </w:p>
    <w:p w:rsidR="00502B41" w:rsidRPr="00502B41" w:rsidRDefault="00502B41" w:rsidP="00502B41">
      <w:pPr>
        <w:autoSpaceDE w:val="0"/>
        <w:autoSpaceDN w:val="0"/>
        <w:adjustRightInd w:val="0"/>
        <w:spacing w:after="0"/>
        <w:ind w:firstLine="709"/>
        <w:jc w:val="both"/>
        <w:rPr>
          <w:rFonts w:eastAsia="Times New Roman" w:cs="Times New Roman"/>
          <w:color w:val="34343C"/>
          <w:szCs w:val="28"/>
          <w:lang w:eastAsia="ru-RU"/>
        </w:rPr>
      </w:pPr>
      <w:r w:rsidRPr="00502B41">
        <w:rPr>
          <w:rFonts w:eastAsia="Times New Roman" w:cs="Times New Roman"/>
          <w:bCs/>
          <w:color w:val="34343C"/>
          <w:szCs w:val="28"/>
          <w:lang w:eastAsia="ru-RU"/>
        </w:rPr>
        <w:t>Система образования</w:t>
      </w:r>
      <w:r w:rsidRPr="00502B41">
        <w:rPr>
          <w:rFonts w:eastAsia="Times New Roman" w:cs="Times New Roman"/>
          <w:color w:val="34343C"/>
          <w:szCs w:val="28"/>
          <w:lang w:eastAsia="ru-RU"/>
        </w:rPr>
        <w:t xml:space="preserve"> Абанского округа включает образовательные учреждения разных уровней и форматов. По состоянию на </w:t>
      </w:r>
      <w:r w:rsidRPr="00502B41">
        <w:rPr>
          <w:rFonts w:eastAsia="Times New Roman" w:cs="Times New Roman"/>
          <w:bCs/>
          <w:color w:val="34343C"/>
          <w:szCs w:val="28"/>
          <w:lang w:eastAsia="ru-RU"/>
        </w:rPr>
        <w:t>1 сентября 2025 года образовательные услуги оказывают</w:t>
      </w:r>
      <w:r w:rsidRPr="00502B41">
        <w:rPr>
          <w:rFonts w:eastAsia="Times New Roman" w:cs="Times New Roman"/>
          <w:color w:val="34343C"/>
          <w:szCs w:val="28"/>
          <w:lang w:eastAsia="ru-RU"/>
        </w:rPr>
        <w:t xml:space="preserve"> </w:t>
      </w:r>
      <w:r w:rsidRPr="00502B41">
        <w:rPr>
          <w:rFonts w:eastAsia="Times New Roman" w:cs="Times New Roman"/>
          <w:bCs/>
          <w:color w:val="34343C"/>
          <w:szCs w:val="28"/>
          <w:lang w:eastAsia="ru-RU"/>
        </w:rPr>
        <w:t>29 образовательных учреждений</w:t>
      </w:r>
      <w:r w:rsidRPr="00502B41">
        <w:rPr>
          <w:rFonts w:eastAsia="Times New Roman" w:cs="Times New Roman"/>
          <w:color w:val="34343C"/>
          <w:szCs w:val="28"/>
          <w:lang w:eastAsia="ru-RU"/>
        </w:rPr>
        <w:t xml:space="preserve"> различного типа, среди которых:</w:t>
      </w:r>
    </w:p>
    <w:p w:rsidR="00502B41" w:rsidRPr="00502B41" w:rsidRDefault="00502B41" w:rsidP="00502B41">
      <w:pPr>
        <w:autoSpaceDE w:val="0"/>
        <w:autoSpaceDN w:val="0"/>
        <w:adjustRightInd w:val="0"/>
        <w:spacing w:after="0"/>
        <w:ind w:firstLine="709"/>
        <w:jc w:val="both"/>
        <w:rPr>
          <w:rFonts w:eastAsia="Times New Roman" w:cs="Times New Roman"/>
          <w:color w:val="34343C"/>
          <w:szCs w:val="28"/>
          <w:lang w:eastAsia="ru-RU"/>
        </w:rPr>
      </w:pPr>
      <w:r w:rsidRPr="00502B41">
        <w:rPr>
          <w:rFonts w:eastAsia="Times New Roman" w:cs="Times New Roman"/>
          <w:bCs/>
          <w:color w:val="34343C"/>
          <w:szCs w:val="28"/>
          <w:lang w:eastAsia="ru-RU"/>
        </w:rPr>
        <w:t>16 - образовательных организаций</w:t>
      </w:r>
      <w:r w:rsidRPr="00502B41">
        <w:rPr>
          <w:rFonts w:eastAsia="Times New Roman" w:cs="Times New Roman"/>
          <w:color w:val="34343C"/>
          <w:szCs w:val="28"/>
          <w:lang w:eastAsia="ru-RU"/>
        </w:rPr>
        <w:t>: 11 средних общеобразовательных школ, 4 основные общеобразовательные школы (1 филиал средней школы);</w:t>
      </w:r>
    </w:p>
    <w:p w:rsidR="00502B41" w:rsidRPr="00502B41" w:rsidRDefault="00502B41" w:rsidP="00502B41">
      <w:pPr>
        <w:autoSpaceDE w:val="0"/>
        <w:autoSpaceDN w:val="0"/>
        <w:adjustRightInd w:val="0"/>
        <w:spacing w:after="0"/>
        <w:ind w:firstLine="709"/>
        <w:jc w:val="both"/>
        <w:rPr>
          <w:rFonts w:eastAsia="Times New Roman" w:cs="Times New Roman"/>
          <w:color w:val="34343C"/>
          <w:szCs w:val="28"/>
          <w:lang w:eastAsia="ru-RU"/>
        </w:rPr>
      </w:pPr>
      <w:r w:rsidRPr="00502B41">
        <w:rPr>
          <w:rFonts w:eastAsia="Times New Roman" w:cs="Times New Roman"/>
          <w:bCs/>
          <w:color w:val="34343C"/>
          <w:szCs w:val="28"/>
          <w:lang w:eastAsia="ru-RU"/>
        </w:rPr>
        <w:t>9- учреждений дошкольного образования;</w:t>
      </w:r>
    </w:p>
    <w:p w:rsidR="00502B41" w:rsidRPr="00502B41" w:rsidRDefault="00502B41" w:rsidP="00502B41">
      <w:pPr>
        <w:autoSpaceDE w:val="0"/>
        <w:autoSpaceDN w:val="0"/>
        <w:adjustRightInd w:val="0"/>
        <w:spacing w:after="0"/>
        <w:ind w:firstLine="709"/>
        <w:jc w:val="both"/>
        <w:rPr>
          <w:rFonts w:eastAsia="Times New Roman" w:cs="Times New Roman"/>
          <w:color w:val="34343C"/>
          <w:szCs w:val="28"/>
          <w:lang w:eastAsia="ru-RU"/>
        </w:rPr>
      </w:pPr>
      <w:r w:rsidRPr="00502B41">
        <w:rPr>
          <w:rFonts w:eastAsia="Times New Roman" w:cs="Times New Roman"/>
          <w:bCs/>
          <w:color w:val="34343C"/>
          <w:szCs w:val="28"/>
          <w:lang w:eastAsia="ru-RU"/>
        </w:rPr>
        <w:t xml:space="preserve">2 - учреждения дополнительного образования в системе образования- </w:t>
      </w:r>
      <w:r w:rsidRPr="00502B41">
        <w:rPr>
          <w:rFonts w:eastAsia="Times New Roman" w:cs="Times New Roman"/>
          <w:color w:val="34343C"/>
          <w:szCs w:val="28"/>
          <w:lang w:eastAsia="ru-RU"/>
        </w:rPr>
        <w:t xml:space="preserve">Центр дополнительного образования и воспитания, центр профессионального обучения, </w:t>
      </w:r>
    </w:p>
    <w:p w:rsidR="00502B41" w:rsidRPr="00502B41" w:rsidRDefault="00502B41" w:rsidP="00502B41">
      <w:pPr>
        <w:autoSpaceDE w:val="0"/>
        <w:autoSpaceDN w:val="0"/>
        <w:adjustRightInd w:val="0"/>
        <w:spacing w:after="0"/>
        <w:ind w:firstLine="709"/>
        <w:jc w:val="both"/>
        <w:rPr>
          <w:rFonts w:eastAsia="Times New Roman" w:cs="Times New Roman"/>
          <w:color w:val="34343C"/>
          <w:szCs w:val="28"/>
          <w:lang w:eastAsia="ru-RU"/>
        </w:rPr>
      </w:pPr>
      <w:r w:rsidRPr="00502B41">
        <w:rPr>
          <w:rFonts w:eastAsia="Times New Roman" w:cs="Times New Roman"/>
          <w:color w:val="34343C"/>
          <w:szCs w:val="28"/>
          <w:lang w:eastAsia="ru-RU"/>
        </w:rPr>
        <w:t>2- учреждения дополнительного образования в систему культуры и спорта - детская музыкальная школа, спортивная школа «Лидер.</w:t>
      </w:r>
    </w:p>
    <w:p w:rsidR="00502B41" w:rsidRPr="00502B41" w:rsidRDefault="00502B41" w:rsidP="00502B41">
      <w:pPr>
        <w:autoSpaceDE w:val="0"/>
        <w:autoSpaceDN w:val="0"/>
        <w:adjustRightInd w:val="0"/>
        <w:spacing w:after="0"/>
        <w:ind w:firstLine="709"/>
        <w:jc w:val="both"/>
        <w:rPr>
          <w:rFonts w:eastAsia="Times New Roman" w:cs="Times New Roman"/>
          <w:color w:val="34343C"/>
          <w:szCs w:val="28"/>
          <w:lang w:eastAsia="ru-RU"/>
        </w:rPr>
      </w:pPr>
      <w:r w:rsidRPr="00502B41">
        <w:rPr>
          <w:rFonts w:eastAsia="Times New Roman" w:cs="Times New Roman"/>
          <w:color w:val="34343C"/>
          <w:szCs w:val="28"/>
          <w:lang w:eastAsia="ru-RU"/>
        </w:rPr>
        <w:t xml:space="preserve">В 2025-2026 учебном году в общеобразовательных организациях обучается </w:t>
      </w:r>
      <w:r w:rsidR="00250C90">
        <w:rPr>
          <w:rFonts w:eastAsia="Times New Roman" w:cs="Times New Roman"/>
          <w:color w:val="34343C"/>
          <w:szCs w:val="28"/>
          <w:lang w:eastAsia="ru-RU"/>
        </w:rPr>
        <w:t>2455</w:t>
      </w:r>
      <w:r w:rsidRPr="00502B41">
        <w:rPr>
          <w:rFonts w:eastAsia="Times New Roman" w:cs="Times New Roman"/>
          <w:color w:val="34343C"/>
          <w:szCs w:val="28"/>
          <w:lang w:eastAsia="ru-RU"/>
        </w:rPr>
        <w:t xml:space="preserve"> обучающихся. В данном учебном году в школах </w:t>
      </w:r>
      <w:r w:rsidR="009B6B84">
        <w:rPr>
          <w:rFonts w:eastAsia="Times New Roman" w:cs="Times New Roman"/>
          <w:color w:val="34343C"/>
          <w:szCs w:val="28"/>
          <w:lang w:eastAsia="ru-RU"/>
        </w:rPr>
        <w:t>округа</w:t>
      </w:r>
      <w:r w:rsidRPr="00502B41">
        <w:rPr>
          <w:rFonts w:eastAsia="Times New Roman" w:cs="Times New Roman"/>
          <w:color w:val="34343C"/>
          <w:szCs w:val="28"/>
          <w:lang w:eastAsia="ru-RU"/>
        </w:rPr>
        <w:t xml:space="preserve"> приступили к обучению 193 первоклассника. В 2025 году получили среднее общее образование 110 обучающихся, основное – 274. </w:t>
      </w:r>
    </w:p>
    <w:p w:rsidR="00502B41" w:rsidRPr="00502B41" w:rsidRDefault="00502B41" w:rsidP="00502B41">
      <w:pPr>
        <w:autoSpaceDE w:val="0"/>
        <w:autoSpaceDN w:val="0"/>
        <w:adjustRightInd w:val="0"/>
        <w:spacing w:after="0"/>
        <w:ind w:firstLine="709"/>
        <w:jc w:val="both"/>
        <w:rPr>
          <w:rFonts w:eastAsia="Times New Roman" w:cs="Times New Roman"/>
          <w:color w:val="34343C"/>
          <w:szCs w:val="28"/>
          <w:lang w:eastAsia="ru-RU"/>
        </w:rPr>
      </w:pPr>
      <w:r w:rsidRPr="00502B41">
        <w:rPr>
          <w:rFonts w:eastAsia="Times New Roman" w:cs="Times New Roman"/>
          <w:color w:val="34343C"/>
          <w:szCs w:val="28"/>
          <w:lang w:eastAsia="ru-RU"/>
        </w:rPr>
        <w:t xml:space="preserve">Образование детей с ограниченными возможностями здоровья осуществляют 15 общеобразовательных и 6 дошкольных образовательных организации. За 2025 учебный год 19 обучающихся с ОВЗ, детей-инвалидов в образовательных организациях муниципалитета имеют специальную индивидуальную программу развития (СИПР). </w:t>
      </w:r>
    </w:p>
    <w:p w:rsidR="00502B41" w:rsidRDefault="00502B41" w:rsidP="00502B41">
      <w:pPr>
        <w:autoSpaceDE w:val="0"/>
        <w:autoSpaceDN w:val="0"/>
        <w:adjustRightInd w:val="0"/>
        <w:spacing w:after="0"/>
        <w:ind w:firstLine="709"/>
        <w:jc w:val="both"/>
        <w:rPr>
          <w:rFonts w:eastAsia="Times New Roman" w:cs="Times New Roman"/>
          <w:color w:val="34343C"/>
          <w:szCs w:val="28"/>
          <w:lang w:eastAsia="ru-RU"/>
        </w:rPr>
      </w:pPr>
      <w:r w:rsidRPr="00502B41">
        <w:rPr>
          <w:rFonts w:eastAsia="Times New Roman" w:cs="Times New Roman"/>
          <w:color w:val="34343C"/>
          <w:szCs w:val="28"/>
          <w:lang w:eastAsia="ru-RU"/>
        </w:rPr>
        <w:t xml:space="preserve">Дошкольным образованием в 2025 учебном году охвачено 708 детей, из них дошкольные образовательные учреждения и группы полного дня в общеобразовательных учреждениях (Самойловская СОШ) посещают 637 ребенка. В 9 школах </w:t>
      </w:r>
      <w:r w:rsidR="009B6B84">
        <w:rPr>
          <w:rFonts w:eastAsia="Times New Roman" w:cs="Times New Roman"/>
          <w:color w:val="34343C"/>
          <w:szCs w:val="28"/>
          <w:lang w:eastAsia="ru-RU"/>
        </w:rPr>
        <w:t>округа</w:t>
      </w:r>
      <w:r w:rsidRPr="00502B41">
        <w:rPr>
          <w:rFonts w:eastAsia="Times New Roman" w:cs="Times New Roman"/>
          <w:color w:val="34343C"/>
          <w:szCs w:val="28"/>
          <w:lang w:eastAsia="ru-RU"/>
        </w:rPr>
        <w:t xml:space="preserve"> реализуются дополнительные общеобразовательные программы «Предшкольное образование детей 5-7 лет», охватывающие 71 ребенок в возрасте от 5 до 7 лет. </w:t>
      </w:r>
    </w:p>
    <w:p w:rsidR="00502B41" w:rsidRPr="00502B41" w:rsidRDefault="00502B41" w:rsidP="00502B41">
      <w:pPr>
        <w:autoSpaceDE w:val="0"/>
        <w:autoSpaceDN w:val="0"/>
        <w:adjustRightInd w:val="0"/>
        <w:spacing w:after="0"/>
        <w:ind w:firstLine="709"/>
        <w:jc w:val="both"/>
        <w:rPr>
          <w:rFonts w:eastAsia="Times New Roman" w:cs="Times New Roman"/>
          <w:color w:val="34343C"/>
          <w:szCs w:val="28"/>
          <w:lang w:eastAsia="ru-RU"/>
        </w:rPr>
      </w:pPr>
      <w:r w:rsidRPr="00502B41">
        <w:rPr>
          <w:rFonts w:eastAsia="Times New Roman" w:cs="Times New Roman"/>
          <w:color w:val="34343C"/>
          <w:szCs w:val="28"/>
          <w:lang w:eastAsia="ru-RU"/>
        </w:rPr>
        <w:t xml:space="preserve">По данным АИС «Навигатор дополнительного образования Красноярского края» доля детей в возрасте от 5 до 18 лет, получающих услуги по дополнительному образованию в общей численности детей данной возрастной группы» в 2024-2025 учебном году составила 75,46 % (2460 детей), наша задача на ближайшую перспективу — поднять этот показатель до 84%.  </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Учреждения культуры клубного типа в поселениях остаются центрами массовой, общедоступной культурно-досуговой деятельности. В клубных учреждениях работают 286 клубных формирований, в которых занимается 3864 человека. Пользователями библиотеки являются 18536 человек.</w:t>
      </w:r>
    </w:p>
    <w:p w:rsidR="0080650D" w:rsidRPr="0080650D" w:rsidRDefault="0080650D" w:rsidP="0080650D">
      <w:pPr>
        <w:autoSpaceDE w:val="0"/>
        <w:autoSpaceDN w:val="0"/>
        <w:adjustRightInd w:val="0"/>
        <w:spacing w:after="0"/>
        <w:ind w:firstLine="709"/>
        <w:jc w:val="both"/>
        <w:rPr>
          <w:rFonts w:eastAsia="Times New Roman" w:cs="Times New Roman"/>
          <w:bCs/>
          <w:color w:val="34343C"/>
          <w:szCs w:val="28"/>
          <w:lang w:eastAsia="ru-RU"/>
        </w:rPr>
      </w:pPr>
      <w:r w:rsidRPr="0080650D">
        <w:rPr>
          <w:rFonts w:eastAsia="Times New Roman" w:cs="Times New Roman"/>
          <w:bCs/>
          <w:color w:val="34343C"/>
          <w:szCs w:val="28"/>
          <w:lang w:eastAsia="ru-RU"/>
        </w:rPr>
        <w:lastRenderedPageBreak/>
        <w:t>На базе учреждений культуры действует 315 клубных учреждений с числом участников 4277 человек. Пользователями библиотеки являются 18530 человек.</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 xml:space="preserve">На постоянной основе функционируют 146 клубов и кружков для детей, где заняты 1935 ребят, а молодёжь привлекает 82 специализированные площадки. </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 xml:space="preserve">Особое внимание уделяется поддержке одарённых детей в области культуры и искусства: проводятся ежегодные фестивали и конкурсы, где дети представляют свои таланты на краевом и всероссийском уровнях. </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Музей Абанского МО не только сохраняет историческое наследие, но и проводит познавательные экскурсии и виртуальные экспозиции, делая изучение истории доступным и интересным.</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Доступность кино может обеспечить уникальный федеральный проект «Пушкинская карта», который пока не имеет в нашем округе положительной динамики развития. Необходимо уделить место этому направлению работы, что, несомненно, принесёт нам всем большую пользу.</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Культурными брендами в округе можно считать следующие мероприятия: межрайонный фестиваль детской эстрадной песни «Серебряный дождь», зональный фестиваль патриотической песни «Возрождение», зональный фестиваль народного творчества «Играй, гармонь!», районный конкурс любительских театральных коллективов, районный конкурс чтецов, Церемония внесения лучших семей в районную Книгу Почета и многие другие.</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Спорту и физической культуре</w:t>
      </w:r>
      <w:r w:rsidRPr="0080650D">
        <w:rPr>
          <w:rFonts w:eastAsia="Times New Roman" w:cs="Times New Roman"/>
          <w:b/>
          <w:bCs/>
          <w:color w:val="34343C"/>
          <w:szCs w:val="28"/>
          <w:lang w:eastAsia="ru-RU"/>
        </w:rPr>
        <w:t xml:space="preserve"> </w:t>
      </w:r>
      <w:r w:rsidRPr="0080650D">
        <w:rPr>
          <w:rFonts w:eastAsia="Times New Roman" w:cs="Times New Roman"/>
          <w:bCs/>
          <w:color w:val="34343C"/>
          <w:szCs w:val="28"/>
          <w:lang w:eastAsia="ru-RU"/>
        </w:rPr>
        <w:t xml:space="preserve">в округе уделяется значительное внимание. Для проведения занятий спортом имеется 69 спортивных объектов, из них </w:t>
      </w:r>
      <w:r w:rsidRPr="0080650D">
        <w:rPr>
          <w:rFonts w:eastAsia="Times New Roman" w:cs="Times New Roman"/>
          <w:color w:val="34343C"/>
          <w:szCs w:val="28"/>
          <w:lang w:eastAsia="ru-RU"/>
        </w:rPr>
        <w:t>43 плоскостных сооружений, 20 спортивных залов, 1 лыжная база, 1 тир, 1 лыжероллерная трасса, 1 каток сезонный, 2 площадки ГТО с тренажёрами.</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 xml:space="preserve">Созданная спортивная инфраструктура в округе позволяет обеспечивать проведение физкультурных и спортивных мероприятий как </w:t>
      </w:r>
      <w:r w:rsidR="009B6B84">
        <w:rPr>
          <w:rFonts w:eastAsia="Times New Roman" w:cs="Times New Roman"/>
          <w:color w:val="34343C"/>
          <w:szCs w:val="28"/>
          <w:lang w:eastAsia="ru-RU"/>
        </w:rPr>
        <w:t>окружноого, так и межокружного</w:t>
      </w:r>
      <w:r w:rsidRPr="0080650D">
        <w:rPr>
          <w:rFonts w:eastAsia="Times New Roman" w:cs="Times New Roman"/>
          <w:color w:val="34343C"/>
          <w:szCs w:val="28"/>
          <w:lang w:eastAsia="ru-RU"/>
        </w:rPr>
        <w:t xml:space="preserve"> уровней. </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В 2025 году проведено 75 спортивных мероприятий муниципального уровня, в том числе: зимняя и летняя спартакиады ФСК по месту жительства и команд сельсоветов, спартакиады среди работников учреждений, предприятий и организаций поселка Абан, спартакиады работников дорожной отрасли и работников образования, зимние и летние фестивали ВФСК ГТО и другие. Численность участников мероприятий составило 4100 человек.</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 xml:space="preserve">Основными достижениями в 2024-2025 годах на краевом уровне являются: </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- 10 место в краевой Спартакиаде среди ветеранов спорта, в том числе в соревнованиях по зимнему полиатлону - 2 общекомандное место;</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- 3 место по городошному спорту на соревнованиях «Сельская Нива Красноярья»;</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- 2 место в краевом Фестивале ГТО в г. Красноярске.</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lastRenderedPageBreak/>
        <w:t xml:space="preserve">По 2024 года среди районов с населением более 15 тысяч человек Абанский </w:t>
      </w:r>
      <w:r w:rsidR="00250C90">
        <w:rPr>
          <w:rFonts w:eastAsia="Times New Roman" w:cs="Times New Roman"/>
          <w:color w:val="34343C"/>
          <w:szCs w:val="28"/>
          <w:lang w:eastAsia="ru-RU"/>
        </w:rPr>
        <w:t>округ</w:t>
      </w:r>
      <w:r w:rsidRPr="0080650D">
        <w:rPr>
          <w:rFonts w:eastAsia="Times New Roman" w:cs="Times New Roman"/>
          <w:color w:val="34343C"/>
          <w:szCs w:val="28"/>
          <w:lang w:eastAsia="ru-RU"/>
        </w:rPr>
        <w:t xml:space="preserve"> занял 10 место.</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В округе ведет работу МБУ Спортивная школа «Лидер»», в которой занимаются 412 учащихся по 6 образовательным программам: бокс, волейбол, лыжные гонки, пауэрлифтинг, футбол, адаптивная физкультура (лыжные гонки).</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 xml:space="preserve">В </w:t>
      </w:r>
      <w:r w:rsidR="009B6B84">
        <w:rPr>
          <w:rFonts w:eastAsia="Times New Roman" w:cs="Times New Roman"/>
          <w:color w:val="34343C"/>
          <w:szCs w:val="28"/>
          <w:lang w:eastAsia="ru-RU"/>
        </w:rPr>
        <w:t>округе</w:t>
      </w:r>
      <w:r w:rsidRPr="0080650D">
        <w:rPr>
          <w:rFonts w:eastAsia="Times New Roman" w:cs="Times New Roman"/>
          <w:color w:val="34343C"/>
          <w:szCs w:val="28"/>
          <w:lang w:eastAsia="ru-RU"/>
        </w:rPr>
        <w:t xml:space="preserve"> функционируют 13 физкультурно-спортивных клубов по месту жительства граждан с общей численностью занимающихся 2554 человек.</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 xml:space="preserve">На базе образовательных организаций выстроена работа 15 школьных спортивных клубов (ШСК) с численностью занимающихся 1092 чел., которые реализовали 65 дополнительных общеобразовательных программ физкультурно-спортивной направленности. </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Самыми масштабными спортивными мероприятиями для обучающихся остаются соревнования «Президентские спортивные игры» и «Президентские состязания». В муниципальном этапе данных соревнований приняли участие 776 школьников.</w:t>
      </w:r>
    </w:p>
    <w:p w:rsidR="0080650D" w:rsidRPr="0080650D" w:rsidRDefault="0080650D" w:rsidP="0080650D">
      <w:pPr>
        <w:autoSpaceDE w:val="0"/>
        <w:autoSpaceDN w:val="0"/>
        <w:adjustRightInd w:val="0"/>
        <w:spacing w:after="0"/>
        <w:ind w:firstLine="709"/>
        <w:jc w:val="both"/>
        <w:rPr>
          <w:rFonts w:eastAsia="Times New Roman" w:cs="Times New Roman"/>
          <w:bCs/>
          <w:color w:val="34343C"/>
          <w:szCs w:val="28"/>
          <w:lang w:eastAsia="ru-RU"/>
        </w:rPr>
      </w:pPr>
      <w:r w:rsidRPr="0080650D">
        <w:rPr>
          <w:rFonts w:eastAsia="Times New Roman" w:cs="Times New Roman"/>
          <w:bCs/>
          <w:color w:val="34343C"/>
          <w:szCs w:val="28"/>
          <w:lang w:eastAsia="ru-RU"/>
        </w:rPr>
        <w:t>Здравоохранение и медицинское обслуживание населения на территории округа осуществляет районная больница в составе которой входят:1 участковая больница в с. Долгий Мост, ОВП п. Почет, 30 фельдшерско-акушерских пунктов.</w:t>
      </w:r>
    </w:p>
    <w:p w:rsidR="0080650D" w:rsidRPr="0080650D" w:rsidRDefault="0080650D" w:rsidP="0080650D">
      <w:pPr>
        <w:autoSpaceDE w:val="0"/>
        <w:autoSpaceDN w:val="0"/>
        <w:adjustRightInd w:val="0"/>
        <w:spacing w:after="0"/>
        <w:ind w:firstLine="709"/>
        <w:jc w:val="both"/>
        <w:rPr>
          <w:rFonts w:eastAsia="Times New Roman" w:cs="Times New Roman"/>
          <w:bCs/>
          <w:color w:val="34343C"/>
          <w:szCs w:val="28"/>
          <w:lang w:eastAsia="ru-RU"/>
        </w:rPr>
      </w:pPr>
      <w:r w:rsidRPr="0080650D">
        <w:rPr>
          <w:rFonts w:eastAsia="Times New Roman" w:cs="Times New Roman"/>
          <w:bCs/>
          <w:color w:val="34343C"/>
          <w:szCs w:val="28"/>
          <w:lang w:eastAsia="ru-RU"/>
        </w:rPr>
        <w:t>Кадровый ресурс - это 31 врачей и 154 средних медицинских работников. Потребность врачей на сегодняшний день составляет 3 человека и 4 человека среднего медицинского персонала.</w:t>
      </w:r>
    </w:p>
    <w:p w:rsidR="0080650D" w:rsidRPr="0080650D" w:rsidRDefault="0080650D" w:rsidP="0080650D">
      <w:pPr>
        <w:autoSpaceDE w:val="0"/>
        <w:autoSpaceDN w:val="0"/>
        <w:adjustRightInd w:val="0"/>
        <w:spacing w:after="0"/>
        <w:ind w:firstLine="709"/>
        <w:jc w:val="both"/>
        <w:rPr>
          <w:rFonts w:eastAsia="Times New Roman" w:cs="Times New Roman"/>
          <w:bCs/>
          <w:color w:val="34343C"/>
          <w:szCs w:val="28"/>
          <w:lang w:eastAsia="ru-RU"/>
        </w:rPr>
      </w:pPr>
      <w:r w:rsidRPr="0080650D">
        <w:rPr>
          <w:rFonts w:eastAsia="Times New Roman" w:cs="Times New Roman"/>
          <w:bCs/>
          <w:color w:val="34343C"/>
          <w:szCs w:val="28"/>
          <w:lang w:eastAsia="ru-RU"/>
        </w:rPr>
        <w:t>С 2014 года для повышения качества медицинской помощи на селе начали строить модульные фельдшерско-акушерские пункты (ФАП). Всего построено 17. В 2021 году капитально отремонтировали здание районной больницы.</w:t>
      </w:r>
    </w:p>
    <w:p w:rsidR="0080650D" w:rsidRPr="0080650D" w:rsidRDefault="0080650D" w:rsidP="0080650D">
      <w:pPr>
        <w:autoSpaceDE w:val="0"/>
        <w:autoSpaceDN w:val="0"/>
        <w:adjustRightInd w:val="0"/>
        <w:spacing w:after="0"/>
        <w:ind w:firstLine="709"/>
        <w:jc w:val="both"/>
        <w:rPr>
          <w:rFonts w:eastAsia="Times New Roman" w:cs="Times New Roman"/>
          <w:bCs/>
          <w:color w:val="34343C"/>
          <w:szCs w:val="28"/>
          <w:lang w:eastAsia="ru-RU"/>
        </w:rPr>
      </w:pPr>
      <w:r w:rsidRPr="0080650D">
        <w:rPr>
          <w:rFonts w:eastAsia="Times New Roman" w:cs="Times New Roman"/>
          <w:bCs/>
          <w:color w:val="34343C"/>
          <w:szCs w:val="28"/>
          <w:lang w:eastAsia="ru-RU"/>
        </w:rPr>
        <w:t>В 2025 году завершили ремонт детского отделения и детской поликлиники. На 2027 год запланирован капитальный ремонт хирургического отделения.</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Особое внимание уделяется медицинским услугам в образовательных учреждениях: открыто 15 медицинских кабинетов, где дети могут пройти осмотр врача, проконсультироваться по вопросам вакцинации и профилактики заболеваний. Здоровье каждого ребенка отслеживается медицинскими работниками, которые следят за состоянием детей, своевременно предупреждая болезни и устраняя риски.</w:t>
      </w:r>
    </w:p>
    <w:p w:rsidR="0080650D" w:rsidRPr="0080650D" w:rsidRDefault="0080650D" w:rsidP="0080650D">
      <w:pPr>
        <w:autoSpaceDE w:val="0"/>
        <w:autoSpaceDN w:val="0"/>
        <w:adjustRightInd w:val="0"/>
        <w:spacing w:after="0"/>
        <w:ind w:firstLine="709"/>
        <w:jc w:val="both"/>
        <w:rPr>
          <w:rFonts w:eastAsia="Times New Roman" w:cs="Times New Roman"/>
          <w:color w:val="34343C"/>
          <w:szCs w:val="28"/>
          <w:lang w:eastAsia="ru-RU"/>
        </w:rPr>
      </w:pPr>
      <w:r w:rsidRPr="0080650D">
        <w:rPr>
          <w:rFonts w:eastAsia="Times New Roman" w:cs="Times New Roman"/>
          <w:color w:val="34343C"/>
          <w:szCs w:val="28"/>
          <w:lang w:eastAsia="ru-RU"/>
        </w:rPr>
        <w:t xml:space="preserve">Организация горячего питания в школах играет ключевую роль в поддержании здоровья наших детей. В </w:t>
      </w:r>
      <w:r w:rsidR="009B6B84">
        <w:rPr>
          <w:rFonts w:eastAsia="Times New Roman" w:cs="Times New Roman"/>
          <w:color w:val="34343C"/>
          <w:szCs w:val="28"/>
          <w:lang w:eastAsia="ru-RU"/>
        </w:rPr>
        <w:t xml:space="preserve">округе </w:t>
      </w:r>
      <w:r w:rsidRPr="0080650D">
        <w:rPr>
          <w:rFonts w:eastAsia="Times New Roman" w:cs="Times New Roman"/>
          <w:color w:val="34343C"/>
          <w:szCs w:val="28"/>
          <w:lang w:eastAsia="ru-RU"/>
        </w:rPr>
        <w:t>организовано бесплатного питания для наиболее уязвимых групп населения: детей с ограниченными возможностями здоровья, участников специальной военной операции, многодетных семей и детей из социально опасных положений. Это позволяет обеспечить равный доступ к здоровому питанию независимо от материального положения семьи. Для остальных учеников питание платное — за счёт средств родителей.</w:t>
      </w:r>
    </w:p>
    <w:p w:rsidR="00AC0F71" w:rsidRPr="00AC0F71" w:rsidRDefault="00AC0F71" w:rsidP="00AC0F71">
      <w:pPr>
        <w:autoSpaceDE w:val="0"/>
        <w:autoSpaceDN w:val="0"/>
        <w:adjustRightInd w:val="0"/>
        <w:spacing w:after="0"/>
        <w:ind w:firstLine="709"/>
        <w:jc w:val="both"/>
        <w:rPr>
          <w:rFonts w:eastAsia="Times New Roman" w:cs="Times New Roman"/>
          <w:color w:val="34343C"/>
          <w:szCs w:val="28"/>
          <w:lang w:eastAsia="ru-RU"/>
        </w:rPr>
      </w:pPr>
      <w:r w:rsidRPr="00AC0F71">
        <w:rPr>
          <w:rFonts w:eastAsia="Times New Roman" w:cs="Times New Roman"/>
          <w:color w:val="34343C"/>
          <w:szCs w:val="28"/>
          <w:lang w:eastAsia="ru-RU"/>
        </w:rPr>
        <w:lastRenderedPageBreak/>
        <w:t>В Абанском округе функционируют два краевых учреждения, обеспечивающие социальную защиту населения:</w:t>
      </w:r>
      <w:r w:rsidR="0080650D">
        <w:rPr>
          <w:rFonts w:eastAsia="Times New Roman" w:cs="Times New Roman"/>
          <w:color w:val="34343C"/>
          <w:szCs w:val="28"/>
          <w:lang w:eastAsia="ru-RU"/>
        </w:rPr>
        <w:t xml:space="preserve"> </w:t>
      </w:r>
      <w:r w:rsidRPr="00AC0F71">
        <w:rPr>
          <w:rFonts w:eastAsia="Times New Roman" w:cs="Times New Roman"/>
          <w:color w:val="34343C"/>
          <w:szCs w:val="28"/>
          <w:lang w:eastAsia="ru-RU"/>
        </w:rPr>
        <w:t>Территориальное отделение Управления социальной защиты населения</w:t>
      </w:r>
      <w:r w:rsidR="0080650D">
        <w:rPr>
          <w:rFonts w:eastAsia="Times New Roman" w:cs="Times New Roman"/>
          <w:color w:val="34343C"/>
          <w:szCs w:val="28"/>
          <w:lang w:eastAsia="ru-RU"/>
        </w:rPr>
        <w:t xml:space="preserve">, </w:t>
      </w:r>
      <w:r w:rsidRPr="00AC0F71">
        <w:rPr>
          <w:rFonts w:eastAsia="Times New Roman" w:cs="Times New Roman"/>
          <w:color w:val="34343C"/>
          <w:szCs w:val="28"/>
          <w:lang w:eastAsia="ru-RU"/>
        </w:rPr>
        <w:t>Комплексный центр социального обслуживания населения, имеющий 4 филиала.</w:t>
      </w:r>
    </w:p>
    <w:p w:rsidR="00AC0F71" w:rsidRPr="00AC0F71" w:rsidRDefault="00AC0F71" w:rsidP="00AC0F71">
      <w:pPr>
        <w:autoSpaceDE w:val="0"/>
        <w:autoSpaceDN w:val="0"/>
        <w:adjustRightInd w:val="0"/>
        <w:spacing w:after="0"/>
        <w:ind w:firstLine="709"/>
        <w:jc w:val="both"/>
        <w:rPr>
          <w:rFonts w:eastAsia="Times New Roman" w:cs="Times New Roman"/>
          <w:color w:val="34343C"/>
          <w:szCs w:val="28"/>
          <w:lang w:eastAsia="ru-RU"/>
        </w:rPr>
      </w:pPr>
      <w:r w:rsidRPr="00AC0F71">
        <w:rPr>
          <w:rFonts w:eastAsia="Times New Roman" w:cs="Times New Roman"/>
          <w:color w:val="34343C"/>
          <w:szCs w:val="28"/>
          <w:lang w:eastAsia="ru-RU"/>
        </w:rPr>
        <w:t>По состоянию на сегодняшний день в нашем округе проживает 2250 семей с несовершеннолетними детьми (до 18 лет) 2250, из них многодетных семей: 492 (всего детей в таких семьях — 1693), семьи с детьми-инвалидами: 77 (всего детей — 80)</w:t>
      </w:r>
    </w:p>
    <w:p w:rsidR="00AC0F71" w:rsidRPr="00AC0F71" w:rsidRDefault="00AC0F71" w:rsidP="00AC0F71">
      <w:pPr>
        <w:autoSpaceDE w:val="0"/>
        <w:autoSpaceDN w:val="0"/>
        <w:adjustRightInd w:val="0"/>
        <w:spacing w:after="0"/>
        <w:ind w:firstLine="709"/>
        <w:jc w:val="both"/>
        <w:rPr>
          <w:rFonts w:eastAsia="Times New Roman" w:cs="Times New Roman"/>
          <w:color w:val="34343C"/>
          <w:szCs w:val="28"/>
          <w:lang w:eastAsia="ru-RU"/>
        </w:rPr>
      </w:pPr>
      <w:r w:rsidRPr="00AC0F71">
        <w:rPr>
          <w:rFonts w:eastAsia="Times New Roman" w:cs="Times New Roman"/>
          <w:color w:val="34343C"/>
          <w:szCs w:val="28"/>
          <w:lang w:eastAsia="ru-RU"/>
        </w:rPr>
        <w:t>Общее количество инвалидов— 1455 человек, что составляет около 8% населения.</w:t>
      </w:r>
    </w:p>
    <w:p w:rsidR="00AC0F71" w:rsidRPr="00AC0F71" w:rsidRDefault="00AC0F71" w:rsidP="00AC0F71">
      <w:pPr>
        <w:autoSpaceDE w:val="0"/>
        <w:autoSpaceDN w:val="0"/>
        <w:adjustRightInd w:val="0"/>
        <w:spacing w:after="0"/>
        <w:ind w:firstLine="709"/>
        <w:jc w:val="both"/>
        <w:rPr>
          <w:rFonts w:eastAsia="Times New Roman" w:cs="Times New Roman"/>
          <w:color w:val="34343C"/>
          <w:szCs w:val="28"/>
          <w:lang w:eastAsia="ru-RU"/>
        </w:rPr>
      </w:pPr>
      <w:r w:rsidRPr="00AC0F71">
        <w:rPr>
          <w:rFonts w:eastAsia="Times New Roman" w:cs="Times New Roman"/>
          <w:color w:val="34343C"/>
          <w:szCs w:val="28"/>
          <w:lang w:eastAsia="ru-RU"/>
        </w:rPr>
        <w:t>Семьям с детьми оказывают адресную социальную поддержку:</w:t>
      </w:r>
    </w:p>
    <w:p w:rsidR="00AC0F71" w:rsidRPr="00AC0F71" w:rsidRDefault="00AC0F71" w:rsidP="00AC0F71">
      <w:pPr>
        <w:autoSpaceDE w:val="0"/>
        <w:autoSpaceDN w:val="0"/>
        <w:adjustRightInd w:val="0"/>
        <w:spacing w:after="0"/>
        <w:ind w:firstLine="709"/>
        <w:jc w:val="both"/>
        <w:rPr>
          <w:rFonts w:eastAsia="Times New Roman" w:cs="Times New Roman"/>
          <w:color w:val="34343C"/>
          <w:szCs w:val="28"/>
          <w:lang w:eastAsia="ru-RU"/>
        </w:rPr>
      </w:pPr>
      <w:r w:rsidRPr="00AC0F71">
        <w:rPr>
          <w:rFonts w:eastAsia="Times New Roman" w:cs="Times New Roman"/>
          <w:color w:val="34343C"/>
          <w:szCs w:val="28"/>
          <w:lang w:eastAsia="ru-RU"/>
        </w:rPr>
        <w:t>- многодетным семьям: пособия, льготы, жилищные субсидии.</w:t>
      </w:r>
    </w:p>
    <w:p w:rsidR="00AC0F71" w:rsidRPr="00AC0F71" w:rsidRDefault="00AC0F71" w:rsidP="00AC0F71">
      <w:pPr>
        <w:autoSpaceDE w:val="0"/>
        <w:autoSpaceDN w:val="0"/>
        <w:adjustRightInd w:val="0"/>
        <w:spacing w:after="0"/>
        <w:ind w:firstLine="709"/>
        <w:jc w:val="both"/>
        <w:rPr>
          <w:rFonts w:eastAsia="Times New Roman" w:cs="Times New Roman"/>
          <w:color w:val="34343C"/>
          <w:szCs w:val="28"/>
          <w:lang w:eastAsia="ru-RU"/>
        </w:rPr>
      </w:pPr>
      <w:r w:rsidRPr="00AC0F71">
        <w:rPr>
          <w:rFonts w:eastAsia="Times New Roman" w:cs="Times New Roman"/>
          <w:color w:val="34343C"/>
          <w:szCs w:val="28"/>
          <w:lang w:eastAsia="ru-RU"/>
        </w:rPr>
        <w:t>- семьям с детьми-инвалидами: специальные выплаты, реабилитационные услуги, медицинское сопровождение.</w:t>
      </w:r>
    </w:p>
    <w:p w:rsidR="00AC0F71" w:rsidRPr="00AC0F71" w:rsidRDefault="00AC0F71" w:rsidP="00AC0F71">
      <w:pPr>
        <w:autoSpaceDE w:val="0"/>
        <w:autoSpaceDN w:val="0"/>
        <w:adjustRightInd w:val="0"/>
        <w:spacing w:after="0"/>
        <w:ind w:firstLine="709"/>
        <w:jc w:val="both"/>
        <w:rPr>
          <w:rFonts w:eastAsia="Times New Roman" w:cs="Times New Roman"/>
          <w:color w:val="34343C"/>
          <w:szCs w:val="28"/>
          <w:lang w:eastAsia="ru-RU"/>
        </w:rPr>
      </w:pPr>
      <w:r w:rsidRPr="00AC0F71">
        <w:rPr>
          <w:rFonts w:eastAsia="Times New Roman" w:cs="Times New Roman"/>
          <w:color w:val="34343C"/>
          <w:szCs w:val="28"/>
          <w:lang w:eastAsia="ru-RU"/>
        </w:rPr>
        <w:t>Всем семьям с детьми до 18 лет: доступ к образовательным программам, социальной защите, льготам на коммунальные платежи.</w:t>
      </w:r>
    </w:p>
    <w:p w:rsidR="00AC0F71" w:rsidRPr="00AC0F71" w:rsidRDefault="00AC0F71" w:rsidP="00AC0F71">
      <w:pPr>
        <w:autoSpaceDE w:val="0"/>
        <w:autoSpaceDN w:val="0"/>
        <w:adjustRightInd w:val="0"/>
        <w:spacing w:after="0"/>
        <w:ind w:firstLine="709"/>
        <w:jc w:val="both"/>
        <w:rPr>
          <w:rFonts w:eastAsia="Times New Roman" w:cs="Times New Roman"/>
          <w:color w:val="34343C"/>
          <w:szCs w:val="28"/>
          <w:lang w:eastAsia="ru-RU"/>
        </w:rPr>
      </w:pPr>
      <w:r w:rsidRPr="00AC0F71">
        <w:rPr>
          <w:rFonts w:eastAsia="Times New Roman" w:cs="Times New Roman"/>
          <w:color w:val="34343C"/>
          <w:szCs w:val="28"/>
          <w:lang w:eastAsia="ru-RU"/>
        </w:rPr>
        <w:t>Помощь направлена на улучшение качества жизни, обеспечение равных возможностей и защиту прав каждой семьи.</w:t>
      </w:r>
    </w:p>
    <w:p w:rsidR="00AC0F71" w:rsidRPr="00AC0F71" w:rsidRDefault="00AC0F71" w:rsidP="00AC0F71">
      <w:pPr>
        <w:autoSpaceDE w:val="0"/>
        <w:autoSpaceDN w:val="0"/>
        <w:adjustRightInd w:val="0"/>
        <w:spacing w:after="0"/>
        <w:ind w:firstLine="709"/>
        <w:jc w:val="both"/>
        <w:rPr>
          <w:rFonts w:eastAsia="Times New Roman" w:cs="Times New Roman"/>
          <w:color w:val="34343C"/>
          <w:szCs w:val="28"/>
          <w:lang w:eastAsia="ru-RU"/>
        </w:rPr>
      </w:pPr>
      <w:r w:rsidRPr="00AC0F71">
        <w:rPr>
          <w:rFonts w:eastAsia="Times New Roman" w:cs="Times New Roman"/>
          <w:color w:val="34343C"/>
          <w:szCs w:val="28"/>
          <w:lang w:eastAsia="ru-RU"/>
        </w:rPr>
        <w:t>Одним из подразделений комплексного центра является служба помощи семье и детям, основной задачей которого является выявление семей, находящихся в сложных условиях, и поддержка детей, испытывающих трудности. Служба предоставляет широкий спектр услуг, таких как поддержка многодетных, малообеспеченных и неполных семей, а также семей с приемными детьми и особенными нуждами.</w:t>
      </w:r>
    </w:p>
    <w:p w:rsidR="00A10F32" w:rsidRDefault="00A10F32" w:rsidP="003812BA">
      <w:pPr>
        <w:spacing w:after="0"/>
        <w:jc w:val="both"/>
      </w:pPr>
    </w:p>
    <w:p w:rsidR="005824D9" w:rsidRDefault="005824D9" w:rsidP="003812BA">
      <w:pPr>
        <w:spacing w:after="0"/>
        <w:jc w:val="both"/>
      </w:pPr>
    </w:p>
    <w:p w:rsidR="003812BA" w:rsidRDefault="003812BA" w:rsidP="003812BA">
      <w:pPr>
        <w:pStyle w:val="a3"/>
        <w:numPr>
          <w:ilvl w:val="1"/>
          <w:numId w:val="1"/>
        </w:numPr>
        <w:spacing w:after="0"/>
        <w:jc w:val="both"/>
      </w:pPr>
      <w:r>
        <w:t>Демография</w:t>
      </w:r>
      <w:r w:rsidR="00BA312B">
        <w:t>.</w:t>
      </w:r>
    </w:p>
    <w:p w:rsidR="004304CD" w:rsidRDefault="004304CD" w:rsidP="004304CD">
      <w:pPr>
        <w:spacing w:after="0"/>
        <w:jc w:val="both"/>
      </w:pPr>
    </w:p>
    <w:p w:rsidR="005D7348" w:rsidRDefault="005D7348" w:rsidP="005D7348">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По данным Управления Федеральной службы государственной статистики по Красноярскому краю, Республики Хакасии и Республики Тыва численность постоянного населения Абанского района на 01.01.2025 года составила 17 394 человека и по сравнению с 202</w:t>
      </w:r>
      <w:r w:rsidRPr="002451B8">
        <w:rPr>
          <w:szCs w:val="28"/>
        </w:rPr>
        <w:t>4</w:t>
      </w:r>
      <w:r>
        <w:rPr>
          <w:rFonts w:ascii="Times New Roman CYR" w:hAnsi="Times New Roman CYR" w:cs="Times New Roman CYR"/>
          <w:szCs w:val="28"/>
        </w:rPr>
        <w:t xml:space="preserve"> годом снизилось на 369 человек, или на 2,1%. Среднегодовая численность населения в 2024 году составила 17</w:t>
      </w:r>
      <w:r w:rsidRPr="002451B8">
        <w:rPr>
          <w:szCs w:val="28"/>
        </w:rPr>
        <w:t xml:space="preserve"> </w:t>
      </w:r>
      <w:r>
        <w:rPr>
          <w:rFonts w:ascii="Times New Roman CYR" w:hAnsi="Times New Roman CYR" w:cs="Times New Roman CYR"/>
          <w:szCs w:val="28"/>
        </w:rPr>
        <w:t>578 человек (в 202</w:t>
      </w:r>
      <w:r w:rsidRPr="002451B8">
        <w:rPr>
          <w:szCs w:val="28"/>
        </w:rPr>
        <w:t>3</w:t>
      </w:r>
      <w:r>
        <w:rPr>
          <w:rFonts w:ascii="Times New Roman CYR" w:hAnsi="Times New Roman CYR" w:cs="Times New Roman CYR"/>
          <w:szCs w:val="28"/>
        </w:rPr>
        <w:t xml:space="preserve"> году - 17 915 человек).</w:t>
      </w:r>
    </w:p>
    <w:p w:rsidR="00354AAB" w:rsidRDefault="00354AAB" w:rsidP="005D7348">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Динамика численности населения округа представлена в таблице 1.</w:t>
      </w:r>
    </w:p>
    <w:p w:rsidR="00354AAB" w:rsidRDefault="00354AAB" w:rsidP="005D7348">
      <w:pPr>
        <w:autoSpaceDE w:val="0"/>
        <w:autoSpaceDN w:val="0"/>
        <w:adjustRightInd w:val="0"/>
        <w:spacing w:after="0"/>
        <w:ind w:firstLine="709"/>
        <w:jc w:val="both"/>
        <w:rPr>
          <w:rFonts w:ascii="Times New Roman CYR" w:hAnsi="Times New Roman CYR" w:cs="Times New Roman CYR"/>
          <w:szCs w:val="28"/>
        </w:rPr>
      </w:pPr>
    </w:p>
    <w:p w:rsidR="006E14F1" w:rsidRPr="006E14F1" w:rsidRDefault="006E14F1" w:rsidP="006E14F1">
      <w:pPr>
        <w:autoSpaceDE w:val="0"/>
        <w:autoSpaceDN w:val="0"/>
        <w:adjustRightInd w:val="0"/>
        <w:spacing w:after="0"/>
        <w:ind w:firstLine="709"/>
        <w:jc w:val="right"/>
        <w:rPr>
          <w:rFonts w:ascii="Times New Roman CYR" w:hAnsi="Times New Roman CYR" w:cs="Times New Roman CYR"/>
          <w:sz w:val="24"/>
          <w:szCs w:val="24"/>
        </w:rPr>
      </w:pPr>
      <w:r w:rsidRPr="006E14F1">
        <w:rPr>
          <w:rFonts w:ascii="Times New Roman CYR" w:hAnsi="Times New Roman CYR" w:cs="Times New Roman CYR"/>
          <w:sz w:val="24"/>
          <w:szCs w:val="24"/>
        </w:rPr>
        <w:t xml:space="preserve">Таблица 1 </w:t>
      </w:r>
    </w:p>
    <w:p w:rsidR="00354AAB" w:rsidRPr="006E14F1" w:rsidRDefault="00354AAB" w:rsidP="005A7009">
      <w:pPr>
        <w:autoSpaceDE w:val="0"/>
        <w:autoSpaceDN w:val="0"/>
        <w:adjustRightInd w:val="0"/>
        <w:spacing w:after="0"/>
        <w:jc w:val="center"/>
        <w:rPr>
          <w:rFonts w:ascii="Times New Roman CYR" w:hAnsi="Times New Roman CYR" w:cs="Times New Roman CYR"/>
          <w:sz w:val="24"/>
          <w:szCs w:val="24"/>
        </w:rPr>
      </w:pPr>
      <w:r w:rsidRPr="006E14F1">
        <w:rPr>
          <w:rFonts w:ascii="Times New Roman CYR" w:hAnsi="Times New Roman CYR" w:cs="Times New Roman CYR"/>
          <w:sz w:val="24"/>
          <w:szCs w:val="24"/>
        </w:rPr>
        <w:t>Д</w:t>
      </w:r>
      <w:r w:rsidR="006E14F1" w:rsidRPr="006E14F1">
        <w:rPr>
          <w:rFonts w:ascii="Times New Roman CYR" w:hAnsi="Times New Roman CYR" w:cs="Times New Roman CYR"/>
          <w:sz w:val="24"/>
          <w:szCs w:val="24"/>
        </w:rPr>
        <w:t>инамика численности населения (на 1 января отчетного года)</w:t>
      </w:r>
    </w:p>
    <w:p w:rsidR="004304CD" w:rsidRDefault="004304CD" w:rsidP="004304CD">
      <w:pPr>
        <w:spacing w:after="0"/>
        <w:jc w:val="both"/>
      </w:pPr>
    </w:p>
    <w:tbl>
      <w:tblPr>
        <w:tblStyle w:val="a5"/>
        <w:tblW w:w="0" w:type="auto"/>
        <w:jc w:val="center"/>
        <w:tblLook w:val="04A0"/>
      </w:tblPr>
      <w:tblGrid>
        <w:gridCol w:w="594"/>
        <w:gridCol w:w="1357"/>
        <w:gridCol w:w="2268"/>
        <w:gridCol w:w="2268"/>
      </w:tblGrid>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t>№ п/п</w:t>
            </w:r>
          </w:p>
        </w:tc>
        <w:tc>
          <w:tcPr>
            <w:tcW w:w="1357" w:type="dxa"/>
          </w:tcPr>
          <w:p w:rsidR="006E14F1" w:rsidRPr="005A7009" w:rsidRDefault="006E14F1" w:rsidP="003B6DF7">
            <w:pPr>
              <w:jc w:val="center"/>
              <w:rPr>
                <w:sz w:val="24"/>
                <w:szCs w:val="24"/>
              </w:rPr>
            </w:pPr>
            <w:r w:rsidRPr="005A7009">
              <w:rPr>
                <w:sz w:val="24"/>
                <w:szCs w:val="24"/>
              </w:rPr>
              <w:t>Год</w:t>
            </w:r>
          </w:p>
        </w:tc>
        <w:tc>
          <w:tcPr>
            <w:tcW w:w="2268" w:type="dxa"/>
          </w:tcPr>
          <w:p w:rsidR="006E14F1" w:rsidRPr="005A7009" w:rsidRDefault="006E14F1" w:rsidP="003B6DF7">
            <w:pPr>
              <w:jc w:val="center"/>
              <w:rPr>
                <w:sz w:val="24"/>
                <w:szCs w:val="24"/>
              </w:rPr>
            </w:pPr>
            <w:r w:rsidRPr="005A7009">
              <w:rPr>
                <w:sz w:val="24"/>
                <w:szCs w:val="24"/>
              </w:rPr>
              <w:t>Численность населения, чел</w:t>
            </w:r>
          </w:p>
        </w:tc>
        <w:tc>
          <w:tcPr>
            <w:tcW w:w="2268" w:type="dxa"/>
          </w:tcPr>
          <w:p w:rsidR="006E14F1" w:rsidRPr="005A7009" w:rsidRDefault="006E14F1" w:rsidP="003B6DF7">
            <w:pPr>
              <w:jc w:val="center"/>
              <w:rPr>
                <w:sz w:val="24"/>
                <w:szCs w:val="24"/>
              </w:rPr>
            </w:pPr>
            <w:r w:rsidRPr="005A7009">
              <w:rPr>
                <w:sz w:val="24"/>
                <w:szCs w:val="24"/>
              </w:rPr>
              <w:t>Общий прирост (снижение), чел.</w:t>
            </w:r>
          </w:p>
        </w:tc>
      </w:tr>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t>1</w:t>
            </w:r>
          </w:p>
        </w:tc>
        <w:tc>
          <w:tcPr>
            <w:tcW w:w="1357" w:type="dxa"/>
          </w:tcPr>
          <w:p w:rsidR="006E14F1" w:rsidRPr="005A7009" w:rsidRDefault="006E14F1" w:rsidP="003B6DF7">
            <w:pPr>
              <w:jc w:val="center"/>
              <w:rPr>
                <w:sz w:val="24"/>
                <w:szCs w:val="24"/>
              </w:rPr>
            </w:pPr>
            <w:r w:rsidRPr="005A7009">
              <w:rPr>
                <w:sz w:val="24"/>
                <w:szCs w:val="24"/>
              </w:rPr>
              <w:t>2015</w:t>
            </w:r>
          </w:p>
        </w:tc>
        <w:tc>
          <w:tcPr>
            <w:tcW w:w="2268" w:type="dxa"/>
          </w:tcPr>
          <w:p w:rsidR="006E14F1" w:rsidRPr="005A7009" w:rsidRDefault="005A7009" w:rsidP="003B6DF7">
            <w:pPr>
              <w:jc w:val="center"/>
              <w:rPr>
                <w:sz w:val="24"/>
                <w:szCs w:val="24"/>
                <w:lang w:val="en-US"/>
              </w:rPr>
            </w:pPr>
            <w:r w:rsidRPr="005A7009">
              <w:rPr>
                <w:sz w:val="24"/>
                <w:szCs w:val="24"/>
                <w:lang w:val="en-US"/>
              </w:rPr>
              <w:t>20 648</w:t>
            </w:r>
          </w:p>
        </w:tc>
        <w:tc>
          <w:tcPr>
            <w:tcW w:w="2268" w:type="dxa"/>
          </w:tcPr>
          <w:p w:rsidR="006E14F1" w:rsidRPr="005A7009" w:rsidRDefault="005A7009" w:rsidP="005A7009">
            <w:pPr>
              <w:pStyle w:val="a3"/>
              <w:rPr>
                <w:sz w:val="24"/>
                <w:szCs w:val="24"/>
                <w:lang w:val="en-US"/>
              </w:rPr>
            </w:pPr>
            <w:r w:rsidRPr="005A7009">
              <w:rPr>
                <w:sz w:val="24"/>
                <w:szCs w:val="24"/>
                <w:lang w:val="en-US"/>
              </w:rPr>
              <w:t>-547</w:t>
            </w:r>
          </w:p>
        </w:tc>
      </w:tr>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t>2</w:t>
            </w:r>
          </w:p>
        </w:tc>
        <w:tc>
          <w:tcPr>
            <w:tcW w:w="1357" w:type="dxa"/>
          </w:tcPr>
          <w:p w:rsidR="006E14F1" w:rsidRPr="005A7009" w:rsidRDefault="006E14F1" w:rsidP="003B6DF7">
            <w:pPr>
              <w:jc w:val="center"/>
              <w:rPr>
                <w:sz w:val="24"/>
                <w:szCs w:val="24"/>
              </w:rPr>
            </w:pPr>
            <w:r w:rsidRPr="005A7009">
              <w:rPr>
                <w:sz w:val="24"/>
                <w:szCs w:val="24"/>
              </w:rPr>
              <w:t>2016</w:t>
            </w:r>
          </w:p>
        </w:tc>
        <w:tc>
          <w:tcPr>
            <w:tcW w:w="2268" w:type="dxa"/>
          </w:tcPr>
          <w:p w:rsidR="006E14F1" w:rsidRPr="005A7009" w:rsidRDefault="005A7009" w:rsidP="003B6DF7">
            <w:pPr>
              <w:jc w:val="center"/>
              <w:rPr>
                <w:sz w:val="24"/>
                <w:szCs w:val="24"/>
                <w:lang w:val="en-US"/>
              </w:rPr>
            </w:pPr>
            <w:r w:rsidRPr="005A7009">
              <w:rPr>
                <w:sz w:val="24"/>
                <w:szCs w:val="24"/>
                <w:lang w:val="en-US"/>
              </w:rPr>
              <w:t>20 371</w:t>
            </w:r>
          </w:p>
        </w:tc>
        <w:tc>
          <w:tcPr>
            <w:tcW w:w="2268" w:type="dxa"/>
          </w:tcPr>
          <w:p w:rsidR="006E14F1" w:rsidRPr="005A7009" w:rsidRDefault="005A7009" w:rsidP="005A7009">
            <w:pPr>
              <w:pStyle w:val="a3"/>
              <w:rPr>
                <w:sz w:val="24"/>
                <w:szCs w:val="24"/>
                <w:lang w:val="en-US"/>
              </w:rPr>
            </w:pPr>
            <w:r w:rsidRPr="005A7009">
              <w:rPr>
                <w:sz w:val="24"/>
                <w:szCs w:val="24"/>
                <w:lang w:val="en-US"/>
              </w:rPr>
              <w:t>-277</w:t>
            </w:r>
          </w:p>
        </w:tc>
      </w:tr>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t>3</w:t>
            </w:r>
          </w:p>
        </w:tc>
        <w:tc>
          <w:tcPr>
            <w:tcW w:w="1357" w:type="dxa"/>
          </w:tcPr>
          <w:p w:rsidR="006E14F1" w:rsidRPr="005A7009" w:rsidRDefault="006E14F1" w:rsidP="003B6DF7">
            <w:pPr>
              <w:jc w:val="center"/>
              <w:rPr>
                <w:sz w:val="24"/>
                <w:szCs w:val="24"/>
              </w:rPr>
            </w:pPr>
            <w:r w:rsidRPr="005A7009">
              <w:rPr>
                <w:sz w:val="24"/>
                <w:szCs w:val="24"/>
              </w:rPr>
              <w:t>2017</w:t>
            </w:r>
          </w:p>
        </w:tc>
        <w:tc>
          <w:tcPr>
            <w:tcW w:w="2268" w:type="dxa"/>
          </w:tcPr>
          <w:p w:rsidR="006E14F1" w:rsidRPr="005A7009" w:rsidRDefault="005A7009" w:rsidP="003B6DF7">
            <w:pPr>
              <w:jc w:val="center"/>
              <w:rPr>
                <w:sz w:val="24"/>
                <w:szCs w:val="24"/>
                <w:lang w:val="en-US"/>
              </w:rPr>
            </w:pPr>
            <w:r w:rsidRPr="005A7009">
              <w:rPr>
                <w:sz w:val="24"/>
                <w:szCs w:val="24"/>
                <w:lang w:val="en-US"/>
              </w:rPr>
              <w:t>20 226</w:t>
            </w:r>
          </w:p>
        </w:tc>
        <w:tc>
          <w:tcPr>
            <w:tcW w:w="2268" w:type="dxa"/>
          </w:tcPr>
          <w:p w:rsidR="006E14F1" w:rsidRPr="005A7009" w:rsidRDefault="005A7009" w:rsidP="005A7009">
            <w:pPr>
              <w:pStyle w:val="a3"/>
              <w:rPr>
                <w:sz w:val="24"/>
                <w:szCs w:val="24"/>
                <w:lang w:val="en-US"/>
              </w:rPr>
            </w:pPr>
            <w:r w:rsidRPr="005A7009">
              <w:rPr>
                <w:sz w:val="24"/>
                <w:szCs w:val="24"/>
                <w:lang w:val="en-US"/>
              </w:rPr>
              <w:t>-145</w:t>
            </w:r>
          </w:p>
        </w:tc>
      </w:tr>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t>4</w:t>
            </w:r>
          </w:p>
        </w:tc>
        <w:tc>
          <w:tcPr>
            <w:tcW w:w="1357" w:type="dxa"/>
          </w:tcPr>
          <w:p w:rsidR="006E14F1" w:rsidRPr="005A7009" w:rsidRDefault="006E14F1" w:rsidP="003B6DF7">
            <w:pPr>
              <w:jc w:val="center"/>
              <w:rPr>
                <w:sz w:val="24"/>
                <w:szCs w:val="24"/>
              </w:rPr>
            </w:pPr>
            <w:r w:rsidRPr="005A7009">
              <w:rPr>
                <w:sz w:val="24"/>
                <w:szCs w:val="24"/>
              </w:rPr>
              <w:t>2018</w:t>
            </w:r>
          </w:p>
        </w:tc>
        <w:tc>
          <w:tcPr>
            <w:tcW w:w="2268" w:type="dxa"/>
          </w:tcPr>
          <w:p w:rsidR="006E14F1" w:rsidRPr="005A7009" w:rsidRDefault="005A7009" w:rsidP="003B6DF7">
            <w:pPr>
              <w:jc w:val="center"/>
              <w:rPr>
                <w:sz w:val="24"/>
                <w:szCs w:val="24"/>
                <w:lang w:val="en-US"/>
              </w:rPr>
            </w:pPr>
            <w:r w:rsidRPr="005A7009">
              <w:rPr>
                <w:sz w:val="24"/>
                <w:szCs w:val="24"/>
                <w:lang w:val="en-US"/>
              </w:rPr>
              <w:t>19 951</w:t>
            </w:r>
          </w:p>
        </w:tc>
        <w:tc>
          <w:tcPr>
            <w:tcW w:w="2268" w:type="dxa"/>
          </w:tcPr>
          <w:p w:rsidR="006E14F1" w:rsidRPr="005A7009" w:rsidRDefault="005A7009" w:rsidP="005A7009">
            <w:pPr>
              <w:pStyle w:val="a3"/>
              <w:rPr>
                <w:sz w:val="24"/>
                <w:szCs w:val="24"/>
                <w:lang w:val="en-US"/>
              </w:rPr>
            </w:pPr>
            <w:r w:rsidRPr="005A7009">
              <w:rPr>
                <w:sz w:val="24"/>
                <w:szCs w:val="24"/>
                <w:lang w:val="en-US"/>
              </w:rPr>
              <w:t>-275</w:t>
            </w:r>
          </w:p>
        </w:tc>
      </w:tr>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t>5</w:t>
            </w:r>
          </w:p>
        </w:tc>
        <w:tc>
          <w:tcPr>
            <w:tcW w:w="1357" w:type="dxa"/>
          </w:tcPr>
          <w:p w:rsidR="006E14F1" w:rsidRPr="005A7009" w:rsidRDefault="006E14F1" w:rsidP="003B6DF7">
            <w:pPr>
              <w:jc w:val="center"/>
              <w:rPr>
                <w:sz w:val="24"/>
                <w:szCs w:val="24"/>
              </w:rPr>
            </w:pPr>
            <w:r w:rsidRPr="005A7009">
              <w:rPr>
                <w:sz w:val="24"/>
                <w:szCs w:val="24"/>
              </w:rPr>
              <w:t>2019</w:t>
            </w:r>
          </w:p>
        </w:tc>
        <w:tc>
          <w:tcPr>
            <w:tcW w:w="2268" w:type="dxa"/>
          </w:tcPr>
          <w:p w:rsidR="006E14F1" w:rsidRPr="005A7009" w:rsidRDefault="005A7009" w:rsidP="003B6DF7">
            <w:pPr>
              <w:jc w:val="center"/>
              <w:rPr>
                <w:sz w:val="24"/>
                <w:szCs w:val="24"/>
                <w:lang w:val="en-US"/>
              </w:rPr>
            </w:pPr>
            <w:r w:rsidRPr="005A7009">
              <w:rPr>
                <w:sz w:val="24"/>
                <w:szCs w:val="24"/>
                <w:lang w:val="en-US"/>
              </w:rPr>
              <w:t>19 665</w:t>
            </w:r>
          </w:p>
        </w:tc>
        <w:tc>
          <w:tcPr>
            <w:tcW w:w="2268" w:type="dxa"/>
          </w:tcPr>
          <w:p w:rsidR="006E14F1" w:rsidRPr="005A7009" w:rsidRDefault="005A7009" w:rsidP="005A7009">
            <w:pPr>
              <w:ind w:firstLine="761"/>
              <w:rPr>
                <w:sz w:val="24"/>
                <w:szCs w:val="24"/>
                <w:lang w:val="en-US"/>
              </w:rPr>
            </w:pPr>
            <w:r w:rsidRPr="005A7009">
              <w:rPr>
                <w:sz w:val="24"/>
                <w:szCs w:val="24"/>
                <w:lang w:val="en-US"/>
              </w:rPr>
              <w:t>-286</w:t>
            </w:r>
          </w:p>
        </w:tc>
      </w:tr>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lastRenderedPageBreak/>
              <w:t>6</w:t>
            </w:r>
          </w:p>
        </w:tc>
        <w:tc>
          <w:tcPr>
            <w:tcW w:w="1357" w:type="dxa"/>
          </w:tcPr>
          <w:p w:rsidR="006E14F1" w:rsidRPr="005A7009" w:rsidRDefault="006E14F1" w:rsidP="003B6DF7">
            <w:pPr>
              <w:jc w:val="center"/>
              <w:rPr>
                <w:sz w:val="24"/>
                <w:szCs w:val="24"/>
              </w:rPr>
            </w:pPr>
            <w:r w:rsidRPr="005A7009">
              <w:rPr>
                <w:sz w:val="24"/>
                <w:szCs w:val="24"/>
              </w:rPr>
              <w:t>2020</w:t>
            </w:r>
          </w:p>
        </w:tc>
        <w:tc>
          <w:tcPr>
            <w:tcW w:w="2268" w:type="dxa"/>
          </w:tcPr>
          <w:p w:rsidR="006E14F1" w:rsidRPr="005A7009" w:rsidRDefault="005A7009" w:rsidP="003B6DF7">
            <w:pPr>
              <w:jc w:val="center"/>
              <w:rPr>
                <w:sz w:val="24"/>
                <w:szCs w:val="24"/>
                <w:lang w:val="en-US"/>
              </w:rPr>
            </w:pPr>
            <w:r w:rsidRPr="005A7009">
              <w:rPr>
                <w:sz w:val="24"/>
                <w:szCs w:val="24"/>
                <w:lang w:val="en-US"/>
              </w:rPr>
              <w:t>19 401</w:t>
            </w:r>
          </w:p>
        </w:tc>
        <w:tc>
          <w:tcPr>
            <w:tcW w:w="2268" w:type="dxa"/>
          </w:tcPr>
          <w:p w:rsidR="006E14F1" w:rsidRPr="005A7009" w:rsidRDefault="005A7009" w:rsidP="005A7009">
            <w:pPr>
              <w:ind w:firstLine="761"/>
              <w:rPr>
                <w:sz w:val="24"/>
                <w:szCs w:val="24"/>
                <w:lang w:val="en-US"/>
              </w:rPr>
            </w:pPr>
            <w:r w:rsidRPr="005A7009">
              <w:rPr>
                <w:sz w:val="24"/>
                <w:szCs w:val="24"/>
                <w:lang w:val="en-US"/>
              </w:rPr>
              <w:t>-264</w:t>
            </w:r>
          </w:p>
        </w:tc>
      </w:tr>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t>7</w:t>
            </w:r>
          </w:p>
        </w:tc>
        <w:tc>
          <w:tcPr>
            <w:tcW w:w="1357" w:type="dxa"/>
          </w:tcPr>
          <w:p w:rsidR="006E14F1" w:rsidRPr="005A7009" w:rsidRDefault="00E70F75" w:rsidP="003B6DF7">
            <w:pPr>
              <w:jc w:val="center"/>
              <w:rPr>
                <w:sz w:val="24"/>
                <w:szCs w:val="24"/>
              </w:rPr>
            </w:pPr>
            <w:r w:rsidRPr="005A7009">
              <w:rPr>
                <w:sz w:val="24"/>
                <w:szCs w:val="24"/>
              </w:rPr>
              <w:t>2021</w:t>
            </w:r>
          </w:p>
        </w:tc>
        <w:tc>
          <w:tcPr>
            <w:tcW w:w="2268" w:type="dxa"/>
          </w:tcPr>
          <w:p w:rsidR="006E14F1" w:rsidRPr="005A7009" w:rsidRDefault="005A7009" w:rsidP="003B6DF7">
            <w:pPr>
              <w:jc w:val="center"/>
              <w:rPr>
                <w:sz w:val="24"/>
                <w:szCs w:val="24"/>
                <w:lang w:val="en-US"/>
              </w:rPr>
            </w:pPr>
            <w:r w:rsidRPr="005A7009">
              <w:rPr>
                <w:sz w:val="24"/>
                <w:szCs w:val="24"/>
                <w:lang w:val="en-US"/>
              </w:rPr>
              <w:t>19 074</w:t>
            </w:r>
          </w:p>
        </w:tc>
        <w:tc>
          <w:tcPr>
            <w:tcW w:w="2268" w:type="dxa"/>
          </w:tcPr>
          <w:p w:rsidR="006E14F1" w:rsidRPr="005A7009" w:rsidRDefault="005A7009" w:rsidP="005A7009">
            <w:pPr>
              <w:ind w:firstLine="761"/>
              <w:rPr>
                <w:sz w:val="24"/>
                <w:szCs w:val="24"/>
                <w:lang w:val="en-US"/>
              </w:rPr>
            </w:pPr>
            <w:r w:rsidRPr="005A7009">
              <w:rPr>
                <w:sz w:val="24"/>
                <w:szCs w:val="24"/>
                <w:lang w:val="en-US"/>
              </w:rPr>
              <w:t>-327</w:t>
            </w:r>
          </w:p>
        </w:tc>
      </w:tr>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t>8</w:t>
            </w:r>
          </w:p>
        </w:tc>
        <w:tc>
          <w:tcPr>
            <w:tcW w:w="1357" w:type="dxa"/>
          </w:tcPr>
          <w:p w:rsidR="006E14F1" w:rsidRPr="005A7009" w:rsidRDefault="00E70F75" w:rsidP="003B6DF7">
            <w:pPr>
              <w:jc w:val="center"/>
              <w:rPr>
                <w:sz w:val="24"/>
                <w:szCs w:val="24"/>
              </w:rPr>
            </w:pPr>
            <w:r w:rsidRPr="005A7009">
              <w:rPr>
                <w:sz w:val="24"/>
                <w:szCs w:val="24"/>
              </w:rPr>
              <w:t>2022</w:t>
            </w:r>
          </w:p>
        </w:tc>
        <w:tc>
          <w:tcPr>
            <w:tcW w:w="2268" w:type="dxa"/>
          </w:tcPr>
          <w:p w:rsidR="006E14F1" w:rsidRPr="005A7009" w:rsidRDefault="005A7009" w:rsidP="003B6DF7">
            <w:pPr>
              <w:jc w:val="center"/>
              <w:rPr>
                <w:sz w:val="24"/>
                <w:szCs w:val="24"/>
                <w:lang w:val="en-US"/>
              </w:rPr>
            </w:pPr>
            <w:r w:rsidRPr="005A7009">
              <w:rPr>
                <w:sz w:val="24"/>
                <w:szCs w:val="24"/>
                <w:lang w:val="en-US"/>
              </w:rPr>
              <w:t>18 558</w:t>
            </w:r>
          </w:p>
        </w:tc>
        <w:tc>
          <w:tcPr>
            <w:tcW w:w="2268" w:type="dxa"/>
          </w:tcPr>
          <w:p w:rsidR="006E14F1" w:rsidRPr="005A7009" w:rsidRDefault="005A7009" w:rsidP="005A7009">
            <w:pPr>
              <w:ind w:firstLine="761"/>
              <w:rPr>
                <w:sz w:val="24"/>
                <w:szCs w:val="24"/>
                <w:lang w:val="en-US"/>
              </w:rPr>
            </w:pPr>
            <w:r w:rsidRPr="005A7009">
              <w:rPr>
                <w:sz w:val="24"/>
                <w:szCs w:val="24"/>
                <w:lang w:val="en-US"/>
              </w:rPr>
              <w:t>-516</w:t>
            </w:r>
          </w:p>
        </w:tc>
      </w:tr>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t>9</w:t>
            </w:r>
          </w:p>
        </w:tc>
        <w:tc>
          <w:tcPr>
            <w:tcW w:w="1357" w:type="dxa"/>
          </w:tcPr>
          <w:p w:rsidR="006E14F1" w:rsidRPr="005A7009" w:rsidRDefault="00E70F75" w:rsidP="003B6DF7">
            <w:pPr>
              <w:jc w:val="center"/>
              <w:rPr>
                <w:sz w:val="24"/>
                <w:szCs w:val="24"/>
              </w:rPr>
            </w:pPr>
            <w:r w:rsidRPr="005A7009">
              <w:rPr>
                <w:sz w:val="24"/>
                <w:szCs w:val="24"/>
              </w:rPr>
              <w:t>2023</w:t>
            </w:r>
          </w:p>
        </w:tc>
        <w:tc>
          <w:tcPr>
            <w:tcW w:w="2268" w:type="dxa"/>
          </w:tcPr>
          <w:p w:rsidR="006E14F1" w:rsidRPr="005A7009" w:rsidRDefault="005A7009" w:rsidP="003B6DF7">
            <w:pPr>
              <w:jc w:val="center"/>
              <w:rPr>
                <w:sz w:val="24"/>
                <w:szCs w:val="24"/>
                <w:lang w:val="en-US"/>
              </w:rPr>
            </w:pPr>
            <w:r w:rsidRPr="005A7009">
              <w:rPr>
                <w:sz w:val="24"/>
                <w:szCs w:val="24"/>
                <w:lang w:val="en-US"/>
              </w:rPr>
              <w:t>18 068</w:t>
            </w:r>
          </w:p>
        </w:tc>
        <w:tc>
          <w:tcPr>
            <w:tcW w:w="2268" w:type="dxa"/>
          </w:tcPr>
          <w:p w:rsidR="006E14F1" w:rsidRPr="005A7009" w:rsidRDefault="005A7009" w:rsidP="005A7009">
            <w:pPr>
              <w:ind w:firstLine="761"/>
              <w:rPr>
                <w:sz w:val="24"/>
                <w:szCs w:val="24"/>
                <w:lang w:val="en-US"/>
              </w:rPr>
            </w:pPr>
            <w:r w:rsidRPr="005A7009">
              <w:rPr>
                <w:sz w:val="24"/>
                <w:szCs w:val="24"/>
                <w:lang w:val="en-US"/>
              </w:rPr>
              <w:t>-490</w:t>
            </w:r>
          </w:p>
        </w:tc>
      </w:tr>
      <w:tr w:rsidR="006E14F1" w:rsidRPr="005A7009" w:rsidTr="005A7009">
        <w:trPr>
          <w:jc w:val="center"/>
        </w:trPr>
        <w:tc>
          <w:tcPr>
            <w:tcW w:w="594" w:type="dxa"/>
          </w:tcPr>
          <w:p w:rsidR="006E14F1" w:rsidRPr="005A7009" w:rsidRDefault="006E14F1" w:rsidP="003B6DF7">
            <w:pPr>
              <w:jc w:val="center"/>
              <w:rPr>
                <w:sz w:val="24"/>
                <w:szCs w:val="24"/>
              </w:rPr>
            </w:pPr>
            <w:r w:rsidRPr="005A7009">
              <w:rPr>
                <w:sz w:val="24"/>
                <w:szCs w:val="24"/>
              </w:rPr>
              <w:t>10</w:t>
            </w:r>
          </w:p>
        </w:tc>
        <w:tc>
          <w:tcPr>
            <w:tcW w:w="1357" w:type="dxa"/>
          </w:tcPr>
          <w:p w:rsidR="006E14F1" w:rsidRPr="005A7009" w:rsidRDefault="00E70F75" w:rsidP="003B6DF7">
            <w:pPr>
              <w:jc w:val="center"/>
              <w:rPr>
                <w:sz w:val="24"/>
                <w:szCs w:val="24"/>
              </w:rPr>
            </w:pPr>
            <w:r w:rsidRPr="005A7009">
              <w:rPr>
                <w:sz w:val="24"/>
                <w:szCs w:val="24"/>
              </w:rPr>
              <w:t>2024</w:t>
            </w:r>
          </w:p>
        </w:tc>
        <w:tc>
          <w:tcPr>
            <w:tcW w:w="2268" w:type="dxa"/>
          </w:tcPr>
          <w:p w:rsidR="006E14F1" w:rsidRPr="005A7009" w:rsidRDefault="005A7009" w:rsidP="003B6DF7">
            <w:pPr>
              <w:jc w:val="center"/>
              <w:rPr>
                <w:sz w:val="24"/>
                <w:szCs w:val="24"/>
                <w:lang w:val="en-US"/>
              </w:rPr>
            </w:pPr>
            <w:r w:rsidRPr="005A7009">
              <w:rPr>
                <w:sz w:val="24"/>
                <w:szCs w:val="24"/>
                <w:lang w:val="en-US"/>
              </w:rPr>
              <w:t>17 763</w:t>
            </w:r>
          </w:p>
        </w:tc>
        <w:tc>
          <w:tcPr>
            <w:tcW w:w="2268" w:type="dxa"/>
          </w:tcPr>
          <w:p w:rsidR="006E14F1" w:rsidRPr="005A7009" w:rsidRDefault="005A7009" w:rsidP="005A7009">
            <w:pPr>
              <w:ind w:firstLine="761"/>
              <w:rPr>
                <w:sz w:val="24"/>
                <w:szCs w:val="24"/>
                <w:lang w:val="en-US"/>
              </w:rPr>
            </w:pPr>
            <w:r w:rsidRPr="005A7009">
              <w:rPr>
                <w:sz w:val="24"/>
                <w:szCs w:val="24"/>
                <w:lang w:val="en-US"/>
              </w:rPr>
              <w:t>-305</w:t>
            </w:r>
          </w:p>
        </w:tc>
      </w:tr>
      <w:tr w:rsidR="006E14F1" w:rsidRPr="005A7009" w:rsidTr="005A7009">
        <w:trPr>
          <w:jc w:val="center"/>
        </w:trPr>
        <w:tc>
          <w:tcPr>
            <w:tcW w:w="594" w:type="dxa"/>
          </w:tcPr>
          <w:p w:rsidR="006E14F1" w:rsidRPr="005A7009" w:rsidRDefault="005A7009" w:rsidP="003B6DF7">
            <w:pPr>
              <w:jc w:val="center"/>
              <w:rPr>
                <w:sz w:val="24"/>
                <w:szCs w:val="24"/>
                <w:lang w:val="en-US"/>
              </w:rPr>
            </w:pPr>
            <w:r w:rsidRPr="005A7009">
              <w:rPr>
                <w:sz w:val="24"/>
                <w:szCs w:val="24"/>
                <w:lang w:val="en-US"/>
              </w:rPr>
              <w:t>11</w:t>
            </w:r>
          </w:p>
        </w:tc>
        <w:tc>
          <w:tcPr>
            <w:tcW w:w="1357" w:type="dxa"/>
          </w:tcPr>
          <w:p w:rsidR="006E14F1" w:rsidRPr="005A7009" w:rsidRDefault="00E70F75" w:rsidP="003B6DF7">
            <w:pPr>
              <w:jc w:val="center"/>
              <w:rPr>
                <w:sz w:val="24"/>
                <w:szCs w:val="24"/>
              </w:rPr>
            </w:pPr>
            <w:r w:rsidRPr="005A7009">
              <w:rPr>
                <w:sz w:val="24"/>
                <w:szCs w:val="24"/>
              </w:rPr>
              <w:t>2025</w:t>
            </w:r>
          </w:p>
        </w:tc>
        <w:tc>
          <w:tcPr>
            <w:tcW w:w="2268" w:type="dxa"/>
          </w:tcPr>
          <w:p w:rsidR="006E14F1" w:rsidRPr="005A7009" w:rsidRDefault="005A7009" w:rsidP="003B6DF7">
            <w:pPr>
              <w:jc w:val="center"/>
              <w:rPr>
                <w:sz w:val="24"/>
                <w:szCs w:val="24"/>
                <w:lang w:val="en-US"/>
              </w:rPr>
            </w:pPr>
            <w:r w:rsidRPr="005A7009">
              <w:rPr>
                <w:sz w:val="24"/>
                <w:szCs w:val="24"/>
                <w:lang w:val="en-US"/>
              </w:rPr>
              <w:t>17 394</w:t>
            </w:r>
          </w:p>
        </w:tc>
        <w:tc>
          <w:tcPr>
            <w:tcW w:w="2268" w:type="dxa"/>
          </w:tcPr>
          <w:p w:rsidR="006E14F1" w:rsidRPr="005A7009" w:rsidRDefault="005A7009" w:rsidP="005A7009">
            <w:pPr>
              <w:ind w:firstLine="761"/>
              <w:rPr>
                <w:sz w:val="24"/>
                <w:szCs w:val="24"/>
                <w:lang w:val="en-US"/>
              </w:rPr>
            </w:pPr>
            <w:r w:rsidRPr="005A7009">
              <w:rPr>
                <w:sz w:val="24"/>
                <w:szCs w:val="24"/>
                <w:lang w:val="en-US"/>
              </w:rPr>
              <w:t>-369</w:t>
            </w:r>
          </w:p>
        </w:tc>
      </w:tr>
    </w:tbl>
    <w:p w:rsidR="005D7348" w:rsidRPr="003304A7" w:rsidRDefault="005D7348" w:rsidP="004304CD">
      <w:pPr>
        <w:spacing w:after="0"/>
        <w:jc w:val="both"/>
        <w:rPr>
          <w:lang w:val="en-US"/>
        </w:rPr>
      </w:pPr>
    </w:p>
    <w:p w:rsidR="004304CD" w:rsidRPr="003B6DF7" w:rsidRDefault="003B6DF7" w:rsidP="003B6DF7">
      <w:pPr>
        <w:spacing w:after="0"/>
        <w:ind w:firstLine="709"/>
        <w:jc w:val="both"/>
      </w:pPr>
      <w:r>
        <w:t xml:space="preserve">Как видно из приведенных данных в таблице в Абанском округе наблюдается тенденция снижения численности населения. За последние 11 лет численность населения сократилась на 3 254 человека, или на </w:t>
      </w:r>
      <w:r w:rsidR="00B373CD">
        <w:t xml:space="preserve">16%. </w:t>
      </w:r>
    </w:p>
    <w:p w:rsidR="009F0C0A" w:rsidRDefault="00B373CD" w:rsidP="009F0C0A">
      <w:pPr>
        <w:shd w:val="clear" w:color="auto" w:fill="FFFFFF"/>
        <w:spacing w:after="120" w:line="330" w:lineRule="atLeast"/>
        <w:ind w:firstLine="709"/>
        <w:jc w:val="both"/>
        <w:rPr>
          <w:rFonts w:eastAsia="Times New Roman" w:cs="Times New Roman"/>
          <w:color w:val="333333"/>
          <w:szCs w:val="28"/>
          <w:lang w:eastAsia="ru-RU"/>
        </w:rPr>
      </w:pPr>
      <w:r w:rsidRPr="00B373CD">
        <w:rPr>
          <w:rFonts w:eastAsia="Times New Roman" w:cs="Times New Roman"/>
          <w:color w:val="333333"/>
          <w:szCs w:val="28"/>
          <w:lang w:eastAsia="ru-RU"/>
        </w:rPr>
        <w:t xml:space="preserve">На протяжении 20 лет </w:t>
      </w:r>
      <w:r w:rsidR="009F0C0A">
        <w:rPr>
          <w:rFonts w:eastAsia="Times New Roman" w:cs="Times New Roman"/>
          <w:color w:val="333333"/>
          <w:szCs w:val="28"/>
          <w:lang w:eastAsia="ru-RU"/>
        </w:rPr>
        <w:t xml:space="preserve">округ </w:t>
      </w:r>
      <w:r w:rsidRPr="00B373CD">
        <w:rPr>
          <w:rFonts w:eastAsia="Times New Roman" w:cs="Times New Roman"/>
          <w:color w:val="333333"/>
          <w:szCs w:val="28"/>
          <w:lang w:eastAsia="ru-RU"/>
        </w:rPr>
        <w:t>находи</w:t>
      </w:r>
      <w:r w:rsidR="009F0C0A">
        <w:rPr>
          <w:rFonts w:eastAsia="Times New Roman" w:cs="Times New Roman"/>
          <w:color w:val="333333"/>
          <w:szCs w:val="28"/>
          <w:lang w:eastAsia="ru-RU"/>
        </w:rPr>
        <w:t>тся</w:t>
      </w:r>
      <w:r w:rsidRPr="00B373CD">
        <w:rPr>
          <w:rFonts w:eastAsia="Times New Roman" w:cs="Times New Roman"/>
          <w:color w:val="333333"/>
          <w:szCs w:val="28"/>
          <w:lang w:eastAsia="ru-RU"/>
        </w:rPr>
        <w:t xml:space="preserve"> в зоне падающей демографии. Ежегодно численность </w:t>
      </w:r>
      <w:r w:rsidR="009F0C0A">
        <w:rPr>
          <w:rFonts w:eastAsia="Times New Roman" w:cs="Times New Roman"/>
          <w:color w:val="333333"/>
          <w:szCs w:val="28"/>
          <w:lang w:eastAsia="ru-RU"/>
        </w:rPr>
        <w:t>населения снижается порядка 2%</w:t>
      </w:r>
      <w:r w:rsidRPr="00B373CD">
        <w:rPr>
          <w:rFonts w:eastAsia="Times New Roman" w:cs="Times New Roman"/>
          <w:color w:val="333333"/>
          <w:szCs w:val="28"/>
          <w:lang w:eastAsia="ru-RU"/>
        </w:rPr>
        <w:t>.</w:t>
      </w:r>
    </w:p>
    <w:p w:rsidR="009F0C0A" w:rsidRDefault="001E6FA6" w:rsidP="009F0C0A">
      <w:pPr>
        <w:shd w:val="clear" w:color="auto" w:fill="FFFFFF"/>
        <w:spacing w:after="120" w:line="330" w:lineRule="atLeast"/>
        <w:ind w:firstLine="709"/>
        <w:jc w:val="both"/>
        <w:rPr>
          <w:rFonts w:eastAsia="Times New Roman" w:cs="Times New Roman"/>
          <w:color w:val="333333"/>
          <w:szCs w:val="28"/>
          <w:lang w:eastAsia="ru-RU"/>
        </w:rPr>
      </w:pPr>
      <w:r>
        <w:rPr>
          <w:rFonts w:eastAsia="Times New Roman" w:cs="Times New Roman"/>
          <w:color w:val="333333"/>
          <w:szCs w:val="28"/>
          <w:lang w:eastAsia="ru-RU"/>
        </w:rPr>
        <w:t>Половозрастной состав населения округа представлен в таблице 2.</w:t>
      </w:r>
    </w:p>
    <w:p w:rsidR="001E6FA6" w:rsidRDefault="001E6FA6" w:rsidP="001E6FA6">
      <w:pPr>
        <w:autoSpaceDE w:val="0"/>
        <w:autoSpaceDN w:val="0"/>
        <w:adjustRightInd w:val="0"/>
        <w:spacing w:after="0"/>
        <w:ind w:firstLine="709"/>
        <w:jc w:val="right"/>
        <w:rPr>
          <w:rFonts w:ascii="Times New Roman CYR" w:hAnsi="Times New Roman CYR" w:cs="Times New Roman CYR"/>
          <w:sz w:val="24"/>
          <w:szCs w:val="24"/>
        </w:rPr>
      </w:pPr>
    </w:p>
    <w:p w:rsidR="001E6FA6" w:rsidRPr="006E14F1" w:rsidRDefault="001E6FA6" w:rsidP="001E6FA6">
      <w:pPr>
        <w:autoSpaceDE w:val="0"/>
        <w:autoSpaceDN w:val="0"/>
        <w:adjustRightInd w:val="0"/>
        <w:spacing w:after="0"/>
        <w:ind w:firstLine="709"/>
        <w:jc w:val="right"/>
        <w:rPr>
          <w:rFonts w:ascii="Times New Roman CYR" w:hAnsi="Times New Roman CYR" w:cs="Times New Roman CYR"/>
          <w:sz w:val="24"/>
          <w:szCs w:val="24"/>
        </w:rPr>
      </w:pPr>
      <w:r>
        <w:rPr>
          <w:rFonts w:ascii="Times New Roman CYR" w:hAnsi="Times New Roman CYR" w:cs="Times New Roman CYR"/>
          <w:sz w:val="24"/>
          <w:szCs w:val="24"/>
        </w:rPr>
        <w:t>Таблица 2</w:t>
      </w:r>
      <w:r w:rsidRPr="006E14F1">
        <w:rPr>
          <w:rFonts w:ascii="Times New Roman CYR" w:hAnsi="Times New Roman CYR" w:cs="Times New Roman CYR"/>
          <w:sz w:val="24"/>
          <w:szCs w:val="24"/>
        </w:rPr>
        <w:t xml:space="preserve"> </w:t>
      </w:r>
    </w:p>
    <w:p w:rsidR="001E6FA6" w:rsidRDefault="001E6FA6" w:rsidP="001E6FA6">
      <w:pPr>
        <w:autoSpaceDE w:val="0"/>
        <w:autoSpaceDN w:val="0"/>
        <w:adjustRightInd w:val="0"/>
        <w:spacing w:after="0"/>
        <w:jc w:val="center"/>
        <w:rPr>
          <w:rFonts w:ascii="Times New Roman CYR" w:hAnsi="Times New Roman CYR" w:cs="Times New Roman CYR"/>
          <w:sz w:val="24"/>
          <w:szCs w:val="24"/>
        </w:rPr>
      </w:pPr>
    </w:p>
    <w:p w:rsidR="001E6FA6" w:rsidRPr="00402DD4" w:rsidRDefault="001E6FA6" w:rsidP="001E6FA6">
      <w:pPr>
        <w:autoSpaceDE w:val="0"/>
        <w:autoSpaceDN w:val="0"/>
        <w:adjustRightInd w:val="0"/>
        <w:spacing w:after="0"/>
        <w:jc w:val="center"/>
        <w:rPr>
          <w:rFonts w:ascii="Times New Roman CYR" w:hAnsi="Times New Roman CYR" w:cs="Times New Roman CYR"/>
          <w:szCs w:val="28"/>
        </w:rPr>
      </w:pPr>
      <w:r w:rsidRPr="00402DD4">
        <w:rPr>
          <w:rFonts w:ascii="Times New Roman CYR" w:hAnsi="Times New Roman CYR" w:cs="Times New Roman CYR"/>
          <w:szCs w:val="28"/>
        </w:rPr>
        <w:t>Возростно-половой состав населения Абанск</w:t>
      </w:r>
      <w:r w:rsidR="00BC2E04" w:rsidRPr="00402DD4">
        <w:rPr>
          <w:rFonts w:ascii="Times New Roman CYR" w:hAnsi="Times New Roman CYR" w:cs="Times New Roman CYR"/>
          <w:szCs w:val="28"/>
        </w:rPr>
        <w:t>ого округа (на 01.01.2024 года)</w:t>
      </w:r>
    </w:p>
    <w:p w:rsidR="001E6FA6" w:rsidRDefault="001E6FA6" w:rsidP="001E6FA6">
      <w:pPr>
        <w:spacing w:after="0"/>
        <w:jc w:val="both"/>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240"/>
        <w:gridCol w:w="1240"/>
        <w:gridCol w:w="1240"/>
        <w:gridCol w:w="1240"/>
        <w:gridCol w:w="1240"/>
        <w:gridCol w:w="1240"/>
      </w:tblGrid>
      <w:tr w:rsidR="00524E2D" w:rsidRPr="00524E2D" w:rsidTr="007879AA">
        <w:trPr>
          <w:trHeight w:val="495"/>
          <w:tblHeader/>
          <w:jc w:val="center"/>
        </w:trPr>
        <w:tc>
          <w:tcPr>
            <w:tcW w:w="1154" w:type="dxa"/>
            <w:vMerge w:val="restart"/>
            <w:vAlign w:val="center"/>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 </w:t>
            </w:r>
          </w:p>
        </w:tc>
        <w:tc>
          <w:tcPr>
            <w:tcW w:w="3720" w:type="dxa"/>
            <w:gridSpan w:val="3"/>
            <w:vAlign w:val="center"/>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Всё население</w:t>
            </w:r>
          </w:p>
        </w:tc>
        <w:tc>
          <w:tcPr>
            <w:tcW w:w="3720" w:type="dxa"/>
            <w:gridSpan w:val="3"/>
            <w:vAlign w:val="center"/>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Сельское население</w:t>
            </w:r>
          </w:p>
        </w:tc>
      </w:tr>
      <w:tr w:rsidR="00524E2D" w:rsidRPr="00524E2D" w:rsidTr="007879AA">
        <w:trPr>
          <w:trHeight w:val="495"/>
          <w:tblHeader/>
          <w:jc w:val="center"/>
        </w:trPr>
        <w:tc>
          <w:tcPr>
            <w:tcW w:w="1154" w:type="dxa"/>
            <w:vMerge/>
            <w:vAlign w:val="center"/>
            <w:hideMark/>
          </w:tcPr>
          <w:p w:rsidR="00524E2D" w:rsidRPr="00524E2D" w:rsidRDefault="00524E2D" w:rsidP="00524E2D">
            <w:pPr>
              <w:spacing w:after="0"/>
              <w:rPr>
                <w:rFonts w:eastAsia="Times New Roman" w:cs="Times New Roman"/>
                <w:color w:val="000000"/>
                <w:sz w:val="24"/>
                <w:szCs w:val="24"/>
                <w:lang w:eastAsia="ru-RU"/>
              </w:rPr>
            </w:pPr>
          </w:p>
        </w:tc>
        <w:tc>
          <w:tcPr>
            <w:tcW w:w="1240" w:type="dxa"/>
            <w:vAlign w:val="center"/>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оба пола</w:t>
            </w:r>
          </w:p>
        </w:tc>
        <w:tc>
          <w:tcPr>
            <w:tcW w:w="1240" w:type="dxa"/>
            <w:vAlign w:val="center"/>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мужчины</w:t>
            </w:r>
          </w:p>
        </w:tc>
        <w:tc>
          <w:tcPr>
            <w:tcW w:w="1240" w:type="dxa"/>
            <w:vAlign w:val="center"/>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женщины</w:t>
            </w:r>
          </w:p>
        </w:tc>
        <w:tc>
          <w:tcPr>
            <w:tcW w:w="1240" w:type="dxa"/>
            <w:vAlign w:val="center"/>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оба пола</w:t>
            </w:r>
          </w:p>
        </w:tc>
        <w:tc>
          <w:tcPr>
            <w:tcW w:w="1240" w:type="dxa"/>
            <w:vAlign w:val="center"/>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мужчины</w:t>
            </w:r>
          </w:p>
        </w:tc>
        <w:tc>
          <w:tcPr>
            <w:tcW w:w="1240" w:type="dxa"/>
            <w:vAlign w:val="center"/>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женщины</w:t>
            </w:r>
          </w:p>
        </w:tc>
      </w:tr>
      <w:tr w:rsidR="00524E2D" w:rsidRPr="00524E2D" w:rsidTr="007879AA">
        <w:trPr>
          <w:trHeight w:val="315"/>
          <w:jc w:val="center"/>
        </w:trPr>
        <w:tc>
          <w:tcPr>
            <w:tcW w:w="1154" w:type="dxa"/>
            <w:vAlign w:val="bottom"/>
            <w:hideMark/>
          </w:tcPr>
          <w:p w:rsidR="00524E2D" w:rsidRPr="00524E2D" w:rsidRDefault="00524E2D" w:rsidP="00524E2D">
            <w:pPr>
              <w:spacing w:after="0"/>
              <w:rPr>
                <w:rFonts w:eastAsia="Times New Roman" w:cs="Times New Roman"/>
                <w:b/>
                <w:bCs/>
                <w:color w:val="000000"/>
                <w:sz w:val="24"/>
                <w:szCs w:val="24"/>
                <w:lang w:eastAsia="ru-RU"/>
              </w:rPr>
            </w:pPr>
            <w:r w:rsidRPr="00524E2D">
              <w:rPr>
                <w:rFonts w:eastAsia="Times New Roman" w:cs="Times New Roman"/>
                <w:b/>
                <w:bCs/>
                <w:color w:val="000000"/>
                <w:sz w:val="24"/>
                <w:szCs w:val="24"/>
                <w:lang w:eastAsia="ru-RU"/>
              </w:rPr>
              <w:t>Итого</w:t>
            </w:r>
          </w:p>
        </w:tc>
        <w:tc>
          <w:tcPr>
            <w:tcW w:w="1240" w:type="dxa"/>
            <w:vAlign w:val="bottom"/>
            <w:hideMark/>
          </w:tcPr>
          <w:p w:rsidR="00524E2D" w:rsidRPr="00524E2D" w:rsidRDefault="00524E2D" w:rsidP="00524E2D">
            <w:pPr>
              <w:spacing w:after="0"/>
              <w:jc w:val="right"/>
              <w:rPr>
                <w:rFonts w:eastAsia="Times New Roman" w:cs="Times New Roman"/>
                <w:b/>
                <w:bCs/>
                <w:color w:val="000000"/>
                <w:sz w:val="24"/>
                <w:szCs w:val="24"/>
                <w:lang w:eastAsia="ru-RU"/>
              </w:rPr>
            </w:pPr>
            <w:r w:rsidRPr="00524E2D">
              <w:rPr>
                <w:rFonts w:eastAsia="Times New Roman" w:cs="Times New Roman"/>
                <w:b/>
                <w:bCs/>
                <w:color w:val="000000"/>
                <w:sz w:val="24"/>
                <w:szCs w:val="24"/>
                <w:lang w:eastAsia="ru-RU"/>
              </w:rPr>
              <w:t>17763</w:t>
            </w:r>
          </w:p>
        </w:tc>
        <w:tc>
          <w:tcPr>
            <w:tcW w:w="1240" w:type="dxa"/>
            <w:vAlign w:val="bottom"/>
            <w:hideMark/>
          </w:tcPr>
          <w:p w:rsidR="00524E2D" w:rsidRPr="00524E2D" w:rsidRDefault="00524E2D" w:rsidP="00524E2D">
            <w:pPr>
              <w:spacing w:after="0"/>
              <w:jc w:val="right"/>
              <w:rPr>
                <w:rFonts w:eastAsia="Times New Roman" w:cs="Times New Roman"/>
                <w:b/>
                <w:bCs/>
                <w:color w:val="000000"/>
                <w:sz w:val="24"/>
                <w:szCs w:val="24"/>
                <w:lang w:eastAsia="ru-RU"/>
              </w:rPr>
            </w:pPr>
            <w:r w:rsidRPr="00524E2D">
              <w:rPr>
                <w:rFonts w:eastAsia="Times New Roman" w:cs="Times New Roman"/>
                <w:b/>
                <w:bCs/>
                <w:color w:val="000000"/>
                <w:sz w:val="24"/>
                <w:szCs w:val="24"/>
                <w:lang w:eastAsia="ru-RU"/>
              </w:rPr>
              <w:t>8475</w:t>
            </w:r>
          </w:p>
        </w:tc>
        <w:tc>
          <w:tcPr>
            <w:tcW w:w="1240" w:type="dxa"/>
            <w:vAlign w:val="bottom"/>
            <w:hideMark/>
          </w:tcPr>
          <w:p w:rsidR="00524E2D" w:rsidRPr="00524E2D" w:rsidRDefault="00524E2D" w:rsidP="00524E2D">
            <w:pPr>
              <w:spacing w:after="0"/>
              <w:jc w:val="right"/>
              <w:rPr>
                <w:rFonts w:eastAsia="Times New Roman" w:cs="Times New Roman"/>
                <w:b/>
                <w:bCs/>
                <w:color w:val="000000"/>
                <w:sz w:val="24"/>
                <w:szCs w:val="24"/>
                <w:lang w:eastAsia="ru-RU"/>
              </w:rPr>
            </w:pPr>
            <w:r w:rsidRPr="00524E2D">
              <w:rPr>
                <w:rFonts w:eastAsia="Times New Roman" w:cs="Times New Roman"/>
                <w:b/>
                <w:bCs/>
                <w:color w:val="000000"/>
                <w:sz w:val="24"/>
                <w:szCs w:val="24"/>
                <w:lang w:eastAsia="ru-RU"/>
              </w:rPr>
              <w:t>9288</w:t>
            </w:r>
          </w:p>
        </w:tc>
        <w:tc>
          <w:tcPr>
            <w:tcW w:w="1240" w:type="dxa"/>
            <w:vAlign w:val="bottom"/>
            <w:hideMark/>
          </w:tcPr>
          <w:p w:rsidR="00524E2D" w:rsidRPr="00524E2D" w:rsidRDefault="00524E2D" w:rsidP="00524E2D">
            <w:pPr>
              <w:spacing w:after="0"/>
              <w:jc w:val="right"/>
              <w:rPr>
                <w:rFonts w:eastAsia="Times New Roman" w:cs="Times New Roman"/>
                <w:b/>
                <w:bCs/>
                <w:color w:val="000000"/>
                <w:sz w:val="24"/>
                <w:szCs w:val="24"/>
                <w:lang w:eastAsia="ru-RU"/>
              </w:rPr>
            </w:pPr>
            <w:r w:rsidRPr="00524E2D">
              <w:rPr>
                <w:rFonts w:eastAsia="Times New Roman" w:cs="Times New Roman"/>
                <w:b/>
                <w:bCs/>
                <w:color w:val="000000"/>
                <w:sz w:val="24"/>
                <w:szCs w:val="24"/>
                <w:lang w:eastAsia="ru-RU"/>
              </w:rPr>
              <w:t>17763</w:t>
            </w:r>
          </w:p>
        </w:tc>
        <w:tc>
          <w:tcPr>
            <w:tcW w:w="1240" w:type="dxa"/>
            <w:vAlign w:val="bottom"/>
            <w:hideMark/>
          </w:tcPr>
          <w:p w:rsidR="00524E2D" w:rsidRPr="00524E2D" w:rsidRDefault="00524E2D" w:rsidP="00524E2D">
            <w:pPr>
              <w:spacing w:after="0"/>
              <w:jc w:val="right"/>
              <w:rPr>
                <w:rFonts w:eastAsia="Times New Roman" w:cs="Times New Roman"/>
                <w:b/>
                <w:bCs/>
                <w:color w:val="000000"/>
                <w:sz w:val="24"/>
                <w:szCs w:val="24"/>
                <w:lang w:eastAsia="ru-RU"/>
              </w:rPr>
            </w:pPr>
            <w:r w:rsidRPr="00524E2D">
              <w:rPr>
                <w:rFonts w:eastAsia="Times New Roman" w:cs="Times New Roman"/>
                <w:b/>
                <w:bCs/>
                <w:color w:val="000000"/>
                <w:sz w:val="24"/>
                <w:szCs w:val="24"/>
                <w:lang w:eastAsia="ru-RU"/>
              </w:rPr>
              <w:t>8475</w:t>
            </w:r>
          </w:p>
        </w:tc>
        <w:tc>
          <w:tcPr>
            <w:tcW w:w="1240" w:type="dxa"/>
            <w:vAlign w:val="bottom"/>
            <w:hideMark/>
          </w:tcPr>
          <w:p w:rsidR="00524E2D" w:rsidRPr="00524E2D" w:rsidRDefault="00524E2D" w:rsidP="00524E2D">
            <w:pPr>
              <w:spacing w:after="0"/>
              <w:jc w:val="right"/>
              <w:rPr>
                <w:rFonts w:eastAsia="Times New Roman" w:cs="Times New Roman"/>
                <w:b/>
                <w:bCs/>
                <w:color w:val="000000"/>
                <w:sz w:val="24"/>
                <w:szCs w:val="24"/>
                <w:lang w:eastAsia="ru-RU"/>
              </w:rPr>
            </w:pPr>
            <w:r w:rsidRPr="00524E2D">
              <w:rPr>
                <w:rFonts w:eastAsia="Times New Roman" w:cs="Times New Roman"/>
                <w:b/>
                <w:bCs/>
                <w:color w:val="000000"/>
                <w:sz w:val="24"/>
                <w:szCs w:val="24"/>
                <w:lang w:eastAsia="ru-RU"/>
              </w:rPr>
              <w:t>9288</w:t>
            </w:r>
          </w:p>
        </w:tc>
      </w:tr>
      <w:tr w:rsidR="00BC2E04" w:rsidRPr="00524E2D" w:rsidTr="007879AA">
        <w:trPr>
          <w:trHeight w:val="232"/>
          <w:jc w:val="center"/>
        </w:trPr>
        <w:tc>
          <w:tcPr>
            <w:tcW w:w="8594" w:type="dxa"/>
            <w:gridSpan w:val="7"/>
            <w:vAlign w:val="bottom"/>
            <w:hideMark/>
          </w:tcPr>
          <w:p w:rsidR="00BC2E04" w:rsidRPr="00524E2D" w:rsidRDefault="00BC2E04" w:rsidP="00BC2E04">
            <w:pPr>
              <w:spacing w:after="0"/>
              <w:rPr>
                <w:rFonts w:eastAsia="Times New Roman" w:cs="Times New Roman"/>
                <w:b/>
                <w:bCs/>
                <w:color w:val="000000"/>
                <w:sz w:val="24"/>
                <w:szCs w:val="24"/>
                <w:lang w:eastAsia="ru-RU"/>
              </w:rPr>
            </w:pPr>
            <w:r w:rsidRPr="00524E2D">
              <w:rPr>
                <w:rFonts w:eastAsia="Times New Roman" w:cs="Times New Roman"/>
                <w:color w:val="000000"/>
                <w:sz w:val="24"/>
                <w:szCs w:val="24"/>
                <w:lang w:eastAsia="ru-RU"/>
              </w:rPr>
              <w:t xml:space="preserve">   в том числе в возрасте, лет:</w:t>
            </w:r>
            <w:r w:rsidRPr="00524E2D">
              <w:rPr>
                <w:rFonts w:eastAsia="Times New Roman" w:cs="Times New Roman"/>
                <w:b/>
                <w:bCs/>
                <w:color w:val="000000"/>
                <w:sz w:val="24"/>
                <w:szCs w:val="24"/>
                <w:lang w:eastAsia="ru-RU"/>
              </w:rPr>
              <w:t> </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0-4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929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496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433</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929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496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433</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5-9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1229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656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573</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1229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656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573</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10-14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1402</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749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653</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1402</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749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653</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15-19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872</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441</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431</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872</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441</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431</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20-24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782</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376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406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782</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376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406</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25-29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741</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391</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350</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741</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391</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350</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30-34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1042</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587</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455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1042</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587</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455</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35-39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1275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688</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587</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1275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688</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587</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40-44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1274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658</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616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1274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658</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616</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45-49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1150</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516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634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1150</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516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634</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50-54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1098</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533</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565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1098</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533</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565</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55-59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1155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524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631</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1155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524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631</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60-64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1404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624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780</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1404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624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780</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65-69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1485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599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886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1485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599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886</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70-74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1019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393</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626</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1019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393</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626</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75-79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385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133</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252</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385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133</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252</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80-84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257</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208</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257</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208</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85-89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220</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165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220</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55</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165</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90-94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40</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7</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33</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40</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7</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33</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95-99</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4</w:t>
            </w:r>
          </w:p>
        </w:tc>
      </w:tr>
      <w:tr w:rsidR="00524E2D" w:rsidRPr="00524E2D" w:rsidTr="007879AA">
        <w:trPr>
          <w:trHeight w:val="315"/>
          <w:jc w:val="center"/>
        </w:trPr>
        <w:tc>
          <w:tcPr>
            <w:tcW w:w="1154" w:type="dxa"/>
            <w:vAlign w:val="bottom"/>
            <w:hideMark/>
          </w:tcPr>
          <w:p w:rsidR="00524E2D" w:rsidRPr="00524E2D" w:rsidRDefault="00524E2D" w:rsidP="00524E2D">
            <w:pPr>
              <w:spacing w:after="0"/>
              <w:jc w:val="center"/>
              <w:rPr>
                <w:rFonts w:eastAsia="Times New Roman" w:cs="Times New Roman"/>
                <w:color w:val="000000"/>
                <w:sz w:val="24"/>
                <w:szCs w:val="24"/>
                <w:lang w:eastAsia="ru-RU"/>
              </w:rPr>
            </w:pPr>
            <w:r w:rsidRPr="00524E2D">
              <w:rPr>
                <w:rFonts w:eastAsia="Times New Roman" w:cs="Times New Roman"/>
                <w:color w:val="000000"/>
                <w:sz w:val="24"/>
                <w:szCs w:val="24"/>
                <w:lang w:eastAsia="ru-RU"/>
              </w:rPr>
              <w:t>100 и более</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w:t>
            </w:r>
          </w:p>
        </w:tc>
        <w:tc>
          <w:tcPr>
            <w:tcW w:w="1240" w:type="dxa"/>
            <w:vAlign w:val="bottom"/>
            <w:hideMark/>
          </w:tcPr>
          <w:p w:rsidR="00524E2D" w:rsidRPr="00524E2D" w:rsidRDefault="00524E2D" w:rsidP="00524E2D">
            <w:pPr>
              <w:spacing w:after="0"/>
              <w:jc w:val="right"/>
              <w:rPr>
                <w:rFonts w:eastAsia="Times New Roman" w:cs="Times New Roman"/>
                <w:color w:val="000000"/>
                <w:sz w:val="24"/>
                <w:szCs w:val="24"/>
                <w:lang w:eastAsia="ru-RU"/>
              </w:rPr>
            </w:pPr>
            <w:r w:rsidRPr="00524E2D">
              <w:rPr>
                <w:rFonts w:eastAsia="Times New Roman" w:cs="Times New Roman"/>
                <w:color w:val="000000"/>
                <w:sz w:val="24"/>
                <w:szCs w:val="24"/>
                <w:lang w:eastAsia="ru-RU"/>
              </w:rPr>
              <w:t>-</w:t>
            </w:r>
          </w:p>
        </w:tc>
      </w:tr>
    </w:tbl>
    <w:p w:rsidR="001E6FA6" w:rsidRDefault="001E6FA6" w:rsidP="009F0C0A">
      <w:pPr>
        <w:shd w:val="clear" w:color="auto" w:fill="FFFFFF"/>
        <w:spacing w:after="120" w:line="330" w:lineRule="atLeast"/>
        <w:ind w:firstLine="709"/>
        <w:jc w:val="both"/>
        <w:rPr>
          <w:rFonts w:eastAsia="Times New Roman" w:cs="Times New Roman"/>
          <w:color w:val="333333"/>
          <w:szCs w:val="28"/>
          <w:lang w:eastAsia="ru-RU"/>
        </w:rPr>
      </w:pPr>
    </w:p>
    <w:p w:rsidR="00D846D9" w:rsidRDefault="00D846D9" w:rsidP="008263E6">
      <w:pPr>
        <w:spacing w:after="0"/>
        <w:ind w:firstLine="426"/>
        <w:rPr>
          <w:sz w:val="16"/>
          <w:szCs w:val="16"/>
        </w:rPr>
      </w:pPr>
    </w:p>
    <w:p w:rsidR="003E6018" w:rsidRPr="007A331E" w:rsidRDefault="003E6018" w:rsidP="003E6018">
      <w:pPr>
        <w:autoSpaceDE w:val="0"/>
        <w:autoSpaceDN w:val="0"/>
        <w:adjustRightInd w:val="0"/>
        <w:spacing w:after="0"/>
        <w:ind w:firstLine="709"/>
        <w:jc w:val="right"/>
        <w:rPr>
          <w:rFonts w:ascii="Times New Roman CYR" w:hAnsi="Times New Roman CYR" w:cs="Times New Roman CYR"/>
          <w:sz w:val="24"/>
          <w:szCs w:val="24"/>
        </w:rPr>
      </w:pPr>
      <w:r w:rsidRPr="007A331E">
        <w:rPr>
          <w:rFonts w:ascii="Times New Roman CYR" w:hAnsi="Times New Roman CYR" w:cs="Times New Roman CYR"/>
          <w:sz w:val="24"/>
          <w:szCs w:val="24"/>
        </w:rPr>
        <w:t xml:space="preserve">Таблица </w:t>
      </w:r>
      <w:r w:rsidR="007972C8" w:rsidRPr="007A331E">
        <w:rPr>
          <w:rFonts w:ascii="Times New Roman CYR" w:hAnsi="Times New Roman CYR" w:cs="Times New Roman CYR"/>
          <w:sz w:val="24"/>
          <w:szCs w:val="24"/>
        </w:rPr>
        <w:t>3</w:t>
      </w:r>
      <w:r w:rsidRPr="007A331E">
        <w:rPr>
          <w:rFonts w:ascii="Times New Roman CYR" w:hAnsi="Times New Roman CYR" w:cs="Times New Roman CYR"/>
          <w:sz w:val="24"/>
          <w:szCs w:val="24"/>
        </w:rPr>
        <w:t xml:space="preserve"> </w:t>
      </w:r>
    </w:p>
    <w:p w:rsidR="007A331E" w:rsidRDefault="007A331E" w:rsidP="003E6018">
      <w:pPr>
        <w:autoSpaceDE w:val="0"/>
        <w:autoSpaceDN w:val="0"/>
        <w:adjustRightInd w:val="0"/>
        <w:spacing w:after="0"/>
        <w:jc w:val="center"/>
        <w:rPr>
          <w:rFonts w:ascii="Times New Roman CYR" w:hAnsi="Times New Roman CYR" w:cs="Times New Roman CYR"/>
          <w:sz w:val="24"/>
          <w:szCs w:val="24"/>
        </w:rPr>
      </w:pPr>
    </w:p>
    <w:p w:rsidR="003E6018" w:rsidRPr="00402DD4" w:rsidRDefault="003E6018" w:rsidP="003E6018">
      <w:pPr>
        <w:autoSpaceDE w:val="0"/>
        <w:autoSpaceDN w:val="0"/>
        <w:adjustRightInd w:val="0"/>
        <w:spacing w:after="0"/>
        <w:jc w:val="center"/>
        <w:rPr>
          <w:rFonts w:ascii="Times New Roman CYR" w:hAnsi="Times New Roman CYR" w:cs="Times New Roman CYR"/>
          <w:szCs w:val="28"/>
        </w:rPr>
      </w:pPr>
      <w:r w:rsidRPr="00402DD4">
        <w:rPr>
          <w:rFonts w:ascii="Times New Roman CYR" w:hAnsi="Times New Roman CYR" w:cs="Times New Roman CYR"/>
          <w:szCs w:val="28"/>
        </w:rPr>
        <w:t>Возрастная структура населения Абанского муниципального округа</w:t>
      </w:r>
    </w:p>
    <w:p w:rsidR="003E6018" w:rsidRDefault="003E6018" w:rsidP="003E6018">
      <w:pPr>
        <w:shd w:val="clear" w:color="auto" w:fill="FFFFFF"/>
        <w:spacing w:after="120" w:line="330" w:lineRule="atLeast"/>
        <w:ind w:firstLine="709"/>
        <w:jc w:val="both"/>
        <w:rPr>
          <w:rFonts w:eastAsia="Times New Roman" w:cs="Times New Roman"/>
          <w:color w:val="333333"/>
          <w:szCs w:val="28"/>
          <w:lang w:eastAsia="ru-RU"/>
        </w:rPr>
      </w:pPr>
    </w:p>
    <w:tbl>
      <w:tblPr>
        <w:tblW w:w="479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9"/>
        <w:gridCol w:w="975"/>
        <w:gridCol w:w="981"/>
        <w:gridCol w:w="981"/>
        <w:gridCol w:w="981"/>
        <w:gridCol w:w="981"/>
        <w:gridCol w:w="981"/>
        <w:gridCol w:w="1245"/>
      </w:tblGrid>
      <w:tr w:rsidR="003E6018" w:rsidRPr="00A53CAA" w:rsidTr="007A331E">
        <w:trPr>
          <w:trHeight w:val="237"/>
          <w:tblHeader/>
        </w:trPr>
        <w:tc>
          <w:tcPr>
            <w:tcW w:w="1121" w:type="pct"/>
            <w:vAlign w:val="center"/>
            <w:hideMark/>
          </w:tcPr>
          <w:p w:rsidR="003E6018" w:rsidRPr="00A53CAA" w:rsidRDefault="003E6018" w:rsidP="007527B5">
            <w:pPr>
              <w:spacing w:after="0"/>
              <w:jc w:val="center"/>
              <w:rPr>
                <w:rFonts w:eastAsia="Times New Roman" w:cs="Times New Roman"/>
                <w:bCs/>
                <w:color w:val="000000"/>
                <w:sz w:val="22"/>
                <w:lang w:eastAsia="ru-RU"/>
              </w:rPr>
            </w:pPr>
            <w:r>
              <w:rPr>
                <w:rFonts w:eastAsia="Times New Roman" w:cs="Times New Roman"/>
                <w:bCs/>
                <w:color w:val="000000"/>
                <w:sz w:val="22"/>
                <w:lang w:eastAsia="ru-RU"/>
              </w:rPr>
              <w:t>Показатель</w:t>
            </w:r>
          </w:p>
        </w:tc>
        <w:tc>
          <w:tcPr>
            <w:tcW w:w="531" w:type="pct"/>
            <w:vAlign w:val="center"/>
          </w:tcPr>
          <w:p w:rsidR="003E6018" w:rsidRPr="00A53CAA" w:rsidRDefault="003E6018" w:rsidP="007527B5">
            <w:pPr>
              <w:spacing w:after="0"/>
              <w:jc w:val="center"/>
              <w:rPr>
                <w:rFonts w:eastAsia="Times New Roman" w:cs="Times New Roman"/>
                <w:bCs/>
                <w:color w:val="000000"/>
                <w:sz w:val="22"/>
                <w:lang w:eastAsia="ru-RU"/>
              </w:rPr>
            </w:pPr>
            <w:r w:rsidRPr="00A53CAA">
              <w:rPr>
                <w:rFonts w:eastAsia="Times New Roman" w:cs="Times New Roman"/>
                <w:bCs/>
                <w:color w:val="000000"/>
                <w:sz w:val="22"/>
                <w:lang w:eastAsia="ru-RU"/>
              </w:rPr>
              <w:t xml:space="preserve">2019 </w:t>
            </w:r>
          </w:p>
        </w:tc>
        <w:tc>
          <w:tcPr>
            <w:tcW w:w="534" w:type="pct"/>
            <w:vAlign w:val="center"/>
          </w:tcPr>
          <w:p w:rsidR="003E6018" w:rsidRPr="00A53CAA" w:rsidRDefault="003E6018" w:rsidP="007527B5">
            <w:pPr>
              <w:spacing w:after="0"/>
              <w:jc w:val="center"/>
              <w:rPr>
                <w:rFonts w:eastAsia="Times New Roman" w:cs="Times New Roman"/>
                <w:bCs/>
                <w:color w:val="000000"/>
                <w:sz w:val="22"/>
                <w:lang w:eastAsia="ru-RU"/>
              </w:rPr>
            </w:pPr>
            <w:r w:rsidRPr="00A53CAA">
              <w:rPr>
                <w:rFonts w:eastAsia="Times New Roman" w:cs="Times New Roman"/>
                <w:bCs/>
                <w:color w:val="000000"/>
                <w:sz w:val="22"/>
                <w:lang w:eastAsia="ru-RU"/>
              </w:rPr>
              <w:t xml:space="preserve">2020 </w:t>
            </w:r>
          </w:p>
        </w:tc>
        <w:tc>
          <w:tcPr>
            <w:tcW w:w="534" w:type="pct"/>
            <w:vAlign w:val="center"/>
          </w:tcPr>
          <w:p w:rsidR="003E6018" w:rsidRPr="00A53CAA" w:rsidRDefault="003E6018" w:rsidP="007527B5">
            <w:pPr>
              <w:spacing w:after="0"/>
              <w:jc w:val="center"/>
              <w:rPr>
                <w:rFonts w:eastAsia="Times New Roman" w:cs="Times New Roman"/>
                <w:bCs/>
                <w:color w:val="000000"/>
                <w:sz w:val="22"/>
                <w:lang w:eastAsia="ru-RU"/>
              </w:rPr>
            </w:pPr>
            <w:r w:rsidRPr="00A53CAA">
              <w:rPr>
                <w:rFonts w:eastAsia="Times New Roman" w:cs="Times New Roman"/>
                <w:bCs/>
                <w:color w:val="000000"/>
                <w:sz w:val="22"/>
                <w:lang w:eastAsia="ru-RU"/>
              </w:rPr>
              <w:t xml:space="preserve">2021 </w:t>
            </w:r>
          </w:p>
        </w:tc>
        <w:tc>
          <w:tcPr>
            <w:tcW w:w="534" w:type="pct"/>
            <w:vAlign w:val="center"/>
          </w:tcPr>
          <w:p w:rsidR="003E6018" w:rsidRPr="00A53CAA" w:rsidRDefault="003E6018" w:rsidP="007527B5">
            <w:pPr>
              <w:spacing w:after="0"/>
              <w:jc w:val="center"/>
              <w:rPr>
                <w:rFonts w:eastAsia="Times New Roman" w:cs="Times New Roman"/>
                <w:bCs/>
                <w:color w:val="000000"/>
                <w:sz w:val="22"/>
                <w:lang w:eastAsia="ru-RU"/>
              </w:rPr>
            </w:pPr>
            <w:r w:rsidRPr="00A53CAA">
              <w:rPr>
                <w:rFonts w:eastAsia="Times New Roman" w:cs="Times New Roman"/>
                <w:bCs/>
                <w:color w:val="000000"/>
                <w:sz w:val="22"/>
                <w:lang w:eastAsia="ru-RU"/>
              </w:rPr>
              <w:t>202</w:t>
            </w:r>
            <w:r w:rsidRPr="00A53CAA">
              <w:rPr>
                <w:rFonts w:eastAsia="Times New Roman" w:cs="Times New Roman"/>
                <w:bCs/>
                <w:color w:val="000000"/>
                <w:sz w:val="22"/>
                <w:lang w:val="en-US" w:eastAsia="ru-RU"/>
              </w:rPr>
              <w:t>2</w:t>
            </w:r>
            <w:r w:rsidRPr="00A53CAA">
              <w:rPr>
                <w:rFonts w:eastAsia="Times New Roman" w:cs="Times New Roman"/>
                <w:bCs/>
                <w:color w:val="000000"/>
                <w:sz w:val="22"/>
                <w:lang w:eastAsia="ru-RU"/>
              </w:rPr>
              <w:t xml:space="preserve"> </w:t>
            </w:r>
          </w:p>
        </w:tc>
        <w:tc>
          <w:tcPr>
            <w:tcW w:w="534" w:type="pct"/>
            <w:vAlign w:val="center"/>
          </w:tcPr>
          <w:p w:rsidR="003E6018" w:rsidRPr="00A53CAA" w:rsidRDefault="003E6018" w:rsidP="007527B5">
            <w:pPr>
              <w:spacing w:after="0"/>
              <w:jc w:val="center"/>
              <w:rPr>
                <w:rFonts w:eastAsia="Times New Roman" w:cs="Times New Roman"/>
                <w:bCs/>
                <w:color w:val="000000"/>
                <w:sz w:val="22"/>
                <w:lang w:eastAsia="ru-RU"/>
              </w:rPr>
            </w:pPr>
            <w:r w:rsidRPr="00A53CAA">
              <w:rPr>
                <w:rFonts w:eastAsia="Times New Roman" w:cs="Times New Roman"/>
                <w:bCs/>
                <w:color w:val="000000"/>
                <w:sz w:val="22"/>
                <w:lang w:eastAsia="ru-RU"/>
              </w:rPr>
              <w:t>202</w:t>
            </w:r>
            <w:r w:rsidRPr="00A53CAA">
              <w:rPr>
                <w:rFonts w:eastAsia="Times New Roman" w:cs="Times New Roman"/>
                <w:bCs/>
                <w:color w:val="000000"/>
                <w:sz w:val="22"/>
                <w:lang w:val="en-US" w:eastAsia="ru-RU"/>
              </w:rPr>
              <w:t>3</w:t>
            </w:r>
            <w:r w:rsidRPr="00A53CAA">
              <w:rPr>
                <w:rFonts w:eastAsia="Times New Roman" w:cs="Times New Roman"/>
                <w:bCs/>
                <w:color w:val="000000"/>
                <w:sz w:val="22"/>
                <w:lang w:eastAsia="ru-RU"/>
              </w:rPr>
              <w:t xml:space="preserve"> </w:t>
            </w:r>
          </w:p>
        </w:tc>
        <w:tc>
          <w:tcPr>
            <w:tcW w:w="534" w:type="pct"/>
            <w:vAlign w:val="center"/>
          </w:tcPr>
          <w:p w:rsidR="003E6018" w:rsidRPr="00A53CAA" w:rsidRDefault="003E6018" w:rsidP="007527B5">
            <w:pPr>
              <w:spacing w:after="0"/>
              <w:jc w:val="center"/>
              <w:rPr>
                <w:rFonts w:eastAsia="Times New Roman" w:cs="Times New Roman"/>
                <w:bCs/>
                <w:color w:val="000000"/>
                <w:sz w:val="22"/>
                <w:lang w:eastAsia="ru-RU"/>
              </w:rPr>
            </w:pPr>
            <w:r w:rsidRPr="00A53CAA">
              <w:rPr>
                <w:rFonts w:eastAsia="Times New Roman" w:cs="Times New Roman"/>
                <w:bCs/>
                <w:color w:val="000000"/>
                <w:sz w:val="22"/>
                <w:lang w:eastAsia="ru-RU"/>
              </w:rPr>
              <w:t xml:space="preserve">2024 </w:t>
            </w:r>
          </w:p>
        </w:tc>
        <w:tc>
          <w:tcPr>
            <w:tcW w:w="677" w:type="pct"/>
            <w:vAlign w:val="center"/>
          </w:tcPr>
          <w:p w:rsidR="003E6018" w:rsidRPr="00A53CAA" w:rsidRDefault="003E6018" w:rsidP="007527B5">
            <w:pPr>
              <w:spacing w:after="0"/>
              <w:jc w:val="center"/>
              <w:rPr>
                <w:rFonts w:eastAsia="Times New Roman" w:cs="Times New Roman"/>
                <w:bCs/>
                <w:color w:val="000000"/>
                <w:sz w:val="22"/>
                <w:lang w:eastAsia="ru-RU"/>
              </w:rPr>
            </w:pPr>
            <w:r w:rsidRPr="00A53CAA">
              <w:rPr>
                <w:rFonts w:eastAsia="Times New Roman" w:cs="Times New Roman"/>
                <w:bCs/>
                <w:color w:val="000000"/>
                <w:sz w:val="22"/>
                <w:lang w:val="en-US" w:eastAsia="ru-RU"/>
              </w:rPr>
              <w:t>На 01.01.2025</w:t>
            </w:r>
          </w:p>
        </w:tc>
      </w:tr>
      <w:tr w:rsidR="003E6018" w:rsidRPr="00A53CAA" w:rsidTr="007A331E">
        <w:trPr>
          <w:trHeight w:val="198"/>
        </w:trPr>
        <w:tc>
          <w:tcPr>
            <w:tcW w:w="1121" w:type="pct"/>
            <w:vAlign w:val="center"/>
            <w:hideMark/>
          </w:tcPr>
          <w:p w:rsidR="003E6018" w:rsidRPr="00A53CAA" w:rsidRDefault="003E6018" w:rsidP="007527B5">
            <w:pPr>
              <w:spacing w:after="0"/>
              <w:rPr>
                <w:rFonts w:eastAsia="Times New Roman" w:cs="Times New Roman"/>
                <w:bCs/>
                <w:color w:val="000000"/>
                <w:sz w:val="22"/>
                <w:lang w:eastAsia="ru-RU"/>
              </w:rPr>
            </w:pPr>
            <w:r>
              <w:rPr>
                <w:rFonts w:eastAsia="Times New Roman" w:cs="Times New Roman"/>
                <w:bCs/>
                <w:color w:val="000000"/>
                <w:sz w:val="22"/>
                <w:lang w:eastAsia="ru-RU"/>
              </w:rPr>
              <w:t>Численность населения на начало года</w:t>
            </w:r>
          </w:p>
        </w:tc>
        <w:tc>
          <w:tcPr>
            <w:tcW w:w="531"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19 665</w:t>
            </w:r>
          </w:p>
        </w:tc>
        <w:tc>
          <w:tcPr>
            <w:tcW w:w="534"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19 401</w:t>
            </w:r>
          </w:p>
        </w:tc>
        <w:tc>
          <w:tcPr>
            <w:tcW w:w="534"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19 074</w:t>
            </w:r>
          </w:p>
        </w:tc>
        <w:tc>
          <w:tcPr>
            <w:tcW w:w="534"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18 558</w:t>
            </w:r>
          </w:p>
        </w:tc>
        <w:tc>
          <w:tcPr>
            <w:tcW w:w="534"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18 068</w:t>
            </w:r>
          </w:p>
        </w:tc>
        <w:tc>
          <w:tcPr>
            <w:tcW w:w="534"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17 763</w:t>
            </w:r>
          </w:p>
        </w:tc>
        <w:tc>
          <w:tcPr>
            <w:tcW w:w="677"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17 394</w:t>
            </w:r>
          </w:p>
        </w:tc>
      </w:tr>
      <w:tr w:rsidR="007972C8" w:rsidRPr="00A53CAA" w:rsidTr="007A331E">
        <w:trPr>
          <w:trHeight w:val="198"/>
        </w:trPr>
        <w:tc>
          <w:tcPr>
            <w:tcW w:w="5000" w:type="pct"/>
            <w:gridSpan w:val="8"/>
            <w:vAlign w:val="center"/>
            <w:hideMark/>
          </w:tcPr>
          <w:p w:rsidR="007972C8" w:rsidRPr="00D846D9" w:rsidRDefault="007972C8" w:rsidP="007972C8">
            <w:pPr>
              <w:spacing w:after="0"/>
              <w:rPr>
                <w:rFonts w:eastAsia="Times New Roman" w:cs="Times New Roman"/>
                <w:color w:val="000000"/>
                <w:sz w:val="22"/>
                <w:lang w:eastAsia="ru-RU"/>
              </w:rPr>
            </w:pPr>
            <w:r>
              <w:rPr>
                <w:rFonts w:eastAsia="Times New Roman" w:cs="Times New Roman"/>
                <w:bCs/>
                <w:color w:val="000000"/>
                <w:sz w:val="22"/>
                <w:lang w:eastAsia="ru-RU"/>
              </w:rPr>
              <w:t xml:space="preserve">   в том числе:</w:t>
            </w:r>
          </w:p>
        </w:tc>
      </w:tr>
      <w:tr w:rsidR="003E6018" w:rsidRPr="00A53CAA" w:rsidTr="007A331E">
        <w:trPr>
          <w:trHeight w:val="198"/>
        </w:trPr>
        <w:tc>
          <w:tcPr>
            <w:tcW w:w="1121" w:type="pct"/>
            <w:vAlign w:val="center"/>
            <w:hideMark/>
          </w:tcPr>
          <w:p w:rsidR="003E6018" w:rsidRPr="00A53CAA" w:rsidRDefault="003E6018" w:rsidP="007527B5">
            <w:pPr>
              <w:spacing w:after="0"/>
              <w:rPr>
                <w:rFonts w:eastAsia="Times New Roman" w:cs="Times New Roman"/>
                <w:bCs/>
                <w:color w:val="000000"/>
                <w:sz w:val="22"/>
                <w:lang w:eastAsia="ru-RU"/>
              </w:rPr>
            </w:pPr>
            <w:r>
              <w:rPr>
                <w:rFonts w:eastAsia="Times New Roman" w:cs="Times New Roman"/>
                <w:bCs/>
                <w:color w:val="000000"/>
                <w:sz w:val="22"/>
                <w:lang w:eastAsia="ru-RU"/>
              </w:rPr>
              <w:t xml:space="preserve">моложе трудоспособного возраста </w:t>
            </w:r>
          </w:p>
        </w:tc>
        <w:tc>
          <w:tcPr>
            <w:tcW w:w="531" w:type="pct"/>
            <w:vAlign w:val="center"/>
          </w:tcPr>
          <w:p w:rsidR="003E6018" w:rsidRPr="00D846D9" w:rsidRDefault="003E6018" w:rsidP="007527B5">
            <w:pPr>
              <w:spacing w:after="0" w:line="233" w:lineRule="auto"/>
              <w:jc w:val="center"/>
              <w:rPr>
                <w:rFonts w:eastAsia="Times New Roman" w:cs="Times New Roman"/>
                <w:color w:val="000000"/>
                <w:sz w:val="22"/>
                <w:lang w:eastAsia="ru-RU"/>
              </w:rPr>
            </w:pPr>
            <w:r w:rsidRPr="00D846D9">
              <w:rPr>
                <w:rFonts w:eastAsia="Times New Roman" w:cs="Times New Roman"/>
                <w:color w:val="000000"/>
                <w:sz w:val="22"/>
                <w:lang w:eastAsia="ru-RU"/>
              </w:rPr>
              <w:t>4</w:t>
            </w:r>
            <w:r>
              <w:rPr>
                <w:rFonts w:eastAsia="Times New Roman" w:cs="Times New Roman"/>
                <w:color w:val="000000"/>
                <w:sz w:val="22"/>
                <w:lang w:eastAsia="ru-RU"/>
              </w:rPr>
              <w:t xml:space="preserve"> </w:t>
            </w:r>
            <w:r w:rsidRPr="00D846D9">
              <w:rPr>
                <w:rFonts w:eastAsia="Times New Roman" w:cs="Times New Roman"/>
                <w:color w:val="000000"/>
                <w:sz w:val="22"/>
                <w:lang w:eastAsia="ru-RU"/>
              </w:rPr>
              <w:t>472</w:t>
            </w:r>
          </w:p>
        </w:tc>
        <w:tc>
          <w:tcPr>
            <w:tcW w:w="534" w:type="pct"/>
            <w:vAlign w:val="center"/>
          </w:tcPr>
          <w:p w:rsidR="003E6018" w:rsidRPr="00D846D9" w:rsidRDefault="003E6018" w:rsidP="007527B5">
            <w:pPr>
              <w:spacing w:after="0" w:line="233" w:lineRule="auto"/>
              <w:jc w:val="center"/>
              <w:rPr>
                <w:rFonts w:eastAsia="Times New Roman" w:cs="Times New Roman"/>
                <w:color w:val="000000"/>
                <w:sz w:val="22"/>
                <w:lang w:eastAsia="ru-RU"/>
              </w:rPr>
            </w:pPr>
            <w:r w:rsidRPr="00D846D9">
              <w:rPr>
                <w:rFonts w:eastAsia="Times New Roman" w:cs="Times New Roman"/>
                <w:color w:val="000000"/>
                <w:sz w:val="22"/>
                <w:lang w:eastAsia="ru-RU"/>
              </w:rPr>
              <w:t>4</w:t>
            </w:r>
            <w:r>
              <w:rPr>
                <w:rFonts w:eastAsia="Times New Roman" w:cs="Times New Roman"/>
                <w:color w:val="000000"/>
                <w:sz w:val="22"/>
                <w:lang w:eastAsia="ru-RU"/>
              </w:rPr>
              <w:t xml:space="preserve"> </w:t>
            </w:r>
            <w:r w:rsidRPr="00D846D9">
              <w:rPr>
                <w:rFonts w:eastAsia="Times New Roman" w:cs="Times New Roman"/>
                <w:color w:val="000000"/>
                <w:sz w:val="22"/>
                <w:lang w:eastAsia="ru-RU"/>
              </w:rPr>
              <w:t>424</w:t>
            </w:r>
          </w:p>
        </w:tc>
        <w:tc>
          <w:tcPr>
            <w:tcW w:w="534" w:type="pct"/>
            <w:vAlign w:val="center"/>
          </w:tcPr>
          <w:p w:rsidR="003E6018" w:rsidRPr="00D846D9" w:rsidRDefault="003E6018" w:rsidP="007527B5">
            <w:pPr>
              <w:spacing w:after="0" w:line="233" w:lineRule="auto"/>
              <w:jc w:val="center"/>
              <w:rPr>
                <w:rFonts w:eastAsia="Times New Roman" w:cs="Times New Roman"/>
                <w:color w:val="000000"/>
                <w:sz w:val="22"/>
                <w:lang w:val="en-US" w:eastAsia="ru-RU"/>
              </w:rPr>
            </w:pPr>
            <w:r w:rsidRPr="00D846D9">
              <w:rPr>
                <w:rFonts w:eastAsia="Times New Roman" w:cs="Times New Roman"/>
                <w:color w:val="000000"/>
                <w:sz w:val="22"/>
                <w:lang w:val="en-US" w:eastAsia="ru-RU"/>
              </w:rPr>
              <w:t>4</w:t>
            </w:r>
            <w:r>
              <w:rPr>
                <w:rFonts w:eastAsia="Times New Roman" w:cs="Times New Roman"/>
                <w:color w:val="000000"/>
                <w:sz w:val="22"/>
                <w:lang w:eastAsia="ru-RU"/>
              </w:rPr>
              <w:t xml:space="preserve"> </w:t>
            </w:r>
            <w:r w:rsidRPr="00D846D9">
              <w:rPr>
                <w:rFonts w:eastAsia="Times New Roman" w:cs="Times New Roman"/>
                <w:color w:val="000000"/>
                <w:sz w:val="22"/>
                <w:lang w:val="en-US" w:eastAsia="ru-RU"/>
              </w:rPr>
              <w:t>337</w:t>
            </w:r>
          </w:p>
        </w:tc>
        <w:tc>
          <w:tcPr>
            <w:tcW w:w="534" w:type="pct"/>
            <w:vAlign w:val="center"/>
          </w:tcPr>
          <w:p w:rsidR="003E6018" w:rsidRPr="00D846D9" w:rsidRDefault="003E6018" w:rsidP="007527B5">
            <w:pPr>
              <w:spacing w:after="0" w:line="233" w:lineRule="auto"/>
              <w:jc w:val="center"/>
              <w:rPr>
                <w:rFonts w:eastAsia="Times New Roman" w:cs="Times New Roman"/>
                <w:color w:val="000000"/>
                <w:sz w:val="22"/>
                <w:lang w:val="en-US" w:eastAsia="ru-RU"/>
              </w:rPr>
            </w:pPr>
            <w:r w:rsidRPr="00D846D9">
              <w:rPr>
                <w:rFonts w:eastAsia="Times New Roman" w:cs="Times New Roman"/>
                <w:color w:val="000000"/>
                <w:sz w:val="22"/>
                <w:lang w:val="en-US" w:eastAsia="ru-RU"/>
              </w:rPr>
              <w:t>4</w:t>
            </w:r>
            <w:r>
              <w:rPr>
                <w:rFonts w:eastAsia="Times New Roman" w:cs="Times New Roman"/>
                <w:color w:val="000000"/>
                <w:sz w:val="22"/>
                <w:lang w:eastAsia="ru-RU"/>
              </w:rPr>
              <w:t xml:space="preserve"> </w:t>
            </w:r>
            <w:r w:rsidRPr="00D846D9">
              <w:rPr>
                <w:rFonts w:eastAsia="Times New Roman" w:cs="Times New Roman"/>
                <w:color w:val="000000"/>
                <w:sz w:val="22"/>
                <w:lang w:val="en-US" w:eastAsia="ru-RU"/>
              </w:rPr>
              <w:t>186</w:t>
            </w:r>
          </w:p>
        </w:tc>
        <w:tc>
          <w:tcPr>
            <w:tcW w:w="534" w:type="pct"/>
            <w:vAlign w:val="center"/>
          </w:tcPr>
          <w:p w:rsidR="003E6018" w:rsidRPr="00D846D9" w:rsidRDefault="003E6018" w:rsidP="007527B5">
            <w:pPr>
              <w:spacing w:after="0" w:line="233" w:lineRule="auto"/>
              <w:jc w:val="center"/>
              <w:rPr>
                <w:rFonts w:eastAsia="Times New Roman" w:cs="Times New Roman"/>
                <w:color w:val="000000"/>
                <w:sz w:val="22"/>
                <w:lang w:val="en-US" w:eastAsia="ru-RU"/>
              </w:rPr>
            </w:pPr>
            <w:r w:rsidRPr="00D846D9">
              <w:rPr>
                <w:rFonts w:eastAsia="Times New Roman" w:cs="Times New Roman"/>
                <w:color w:val="000000"/>
                <w:sz w:val="22"/>
                <w:lang w:val="en-US" w:eastAsia="ru-RU"/>
              </w:rPr>
              <w:t>3</w:t>
            </w:r>
            <w:r>
              <w:rPr>
                <w:rFonts w:eastAsia="Times New Roman" w:cs="Times New Roman"/>
                <w:color w:val="000000"/>
                <w:sz w:val="22"/>
                <w:lang w:eastAsia="ru-RU"/>
              </w:rPr>
              <w:t xml:space="preserve"> </w:t>
            </w:r>
            <w:r w:rsidRPr="00D846D9">
              <w:rPr>
                <w:rFonts w:eastAsia="Times New Roman" w:cs="Times New Roman"/>
                <w:color w:val="000000"/>
                <w:sz w:val="22"/>
                <w:lang w:val="en-US" w:eastAsia="ru-RU"/>
              </w:rPr>
              <w:t>931</w:t>
            </w:r>
          </w:p>
        </w:tc>
        <w:tc>
          <w:tcPr>
            <w:tcW w:w="534" w:type="pct"/>
            <w:vAlign w:val="center"/>
          </w:tcPr>
          <w:p w:rsidR="003E6018" w:rsidRPr="00D846D9" w:rsidRDefault="003E6018" w:rsidP="007527B5">
            <w:pPr>
              <w:spacing w:after="0" w:line="233" w:lineRule="auto"/>
              <w:jc w:val="center"/>
              <w:rPr>
                <w:rFonts w:eastAsia="Times New Roman" w:cs="Times New Roman"/>
                <w:color w:val="000000"/>
                <w:sz w:val="22"/>
                <w:lang w:val="en-US" w:eastAsia="ru-RU"/>
              </w:rPr>
            </w:pPr>
            <w:r w:rsidRPr="00D846D9">
              <w:rPr>
                <w:rFonts w:eastAsia="Times New Roman" w:cs="Times New Roman"/>
                <w:color w:val="000000"/>
                <w:sz w:val="22"/>
                <w:lang w:val="en-US" w:eastAsia="ru-RU"/>
              </w:rPr>
              <w:t>3</w:t>
            </w:r>
            <w:r>
              <w:rPr>
                <w:rFonts w:eastAsia="Times New Roman" w:cs="Times New Roman"/>
                <w:color w:val="000000"/>
                <w:sz w:val="22"/>
                <w:lang w:eastAsia="ru-RU"/>
              </w:rPr>
              <w:t xml:space="preserve"> </w:t>
            </w:r>
            <w:r w:rsidRPr="00D846D9">
              <w:rPr>
                <w:rFonts w:eastAsia="Times New Roman" w:cs="Times New Roman"/>
                <w:color w:val="000000"/>
                <w:sz w:val="22"/>
                <w:lang w:val="en-US" w:eastAsia="ru-RU"/>
              </w:rPr>
              <w:t>826</w:t>
            </w:r>
          </w:p>
        </w:tc>
        <w:tc>
          <w:tcPr>
            <w:tcW w:w="677" w:type="pct"/>
            <w:vAlign w:val="center"/>
          </w:tcPr>
          <w:p w:rsidR="003E6018" w:rsidRPr="00D846D9" w:rsidRDefault="003E6018" w:rsidP="007527B5">
            <w:pPr>
              <w:spacing w:after="0"/>
              <w:jc w:val="center"/>
              <w:rPr>
                <w:rFonts w:eastAsia="Times New Roman" w:cs="Times New Roman"/>
                <w:color w:val="000000"/>
                <w:sz w:val="22"/>
                <w:lang w:eastAsia="ru-RU"/>
              </w:rPr>
            </w:pPr>
          </w:p>
        </w:tc>
      </w:tr>
      <w:tr w:rsidR="003E6018" w:rsidRPr="00A53CAA" w:rsidTr="007A331E">
        <w:trPr>
          <w:trHeight w:val="198"/>
        </w:trPr>
        <w:tc>
          <w:tcPr>
            <w:tcW w:w="1121" w:type="pct"/>
            <w:vAlign w:val="center"/>
            <w:hideMark/>
          </w:tcPr>
          <w:p w:rsidR="003E6018" w:rsidRPr="00A53CAA" w:rsidRDefault="003E6018" w:rsidP="007527B5">
            <w:pPr>
              <w:spacing w:after="0"/>
              <w:rPr>
                <w:rFonts w:eastAsia="Times New Roman" w:cs="Times New Roman"/>
                <w:bCs/>
                <w:color w:val="000000"/>
                <w:sz w:val="22"/>
                <w:lang w:eastAsia="ru-RU"/>
              </w:rPr>
            </w:pPr>
            <w:r>
              <w:rPr>
                <w:rFonts w:eastAsia="Times New Roman" w:cs="Times New Roman"/>
                <w:bCs/>
                <w:color w:val="000000"/>
                <w:sz w:val="22"/>
                <w:lang w:eastAsia="ru-RU"/>
              </w:rPr>
              <w:t>трудоспособного возраста*</w:t>
            </w:r>
          </w:p>
        </w:tc>
        <w:tc>
          <w:tcPr>
            <w:tcW w:w="531"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9</w:t>
            </w:r>
            <w:r>
              <w:rPr>
                <w:rFonts w:eastAsia="Times New Roman" w:cs="Times New Roman"/>
                <w:color w:val="000000"/>
                <w:sz w:val="22"/>
                <w:lang w:eastAsia="ru-RU"/>
              </w:rPr>
              <w:t xml:space="preserve"> </w:t>
            </w:r>
            <w:r w:rsidRPr="00D846D9">
              <w:rPr>
                <w:rFonts w:eastAsia="Times New Roman" w:cs="Times New Roman"/>
                <w:color w:val="000000"/>
                <w:sz w:val="22"/>
                <w:lang w:eastAsia="ru-RU"/>
              </w:rPr>
              <w:t>552</w:t>
            </w:r>
          </w:p>
        </w:tc>
        <w:tc>
          <w:tcPr>
            <w:tcW w:w="534"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9</w:t>
            </w:r>
            <w:r>
              <w:rPr>
                <w:rFonts w:eastAsia="Times New Roman" w:cs="Times New Roman"/>
                <w:color w:val="000000"/>
                <w:sz w:val="22"/>
                <w:lang w:eastAsia="ru-RU"/>
              </w:rPr>
              <w:t xml:space="preserve"> </w:t>
            </w:r>
            <w:r w:rsidRPr="00D846D9">
              <w:rPr>
                <w:rFonts w:eastAsia="Times New Roman" w:cs="Times New Roman"/>
                <w:color w:val="000000"/>
                <w:sz w:val="22"/>
                <w:lang w:eastAsia="ru-RU"/>
              </w:rPr>
              <w:t>615</w:t>
            </w:r>
          </w:p>
        </w:tc>
        <w:tc>
          <w:tcPr>
            <w:tcW w:w="534"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9</w:t>
            </w:r>
            <w:r>
              <w:rPr>
                <w:rFonts w:eastAsia="Times New Roman" w:cs="Times New Roman"/>
                <w:color w:val="000000"/>
                <w:sz w:val="22"/>
                <w:lang w:eastAsia="ru-RU"/>
              </w:rPr>
              <w:t xml:space="preserve"> </w:t>
            </w:r>
            <w:r w:rsidRPr="00D846D9">
              <w:rPr>
                <w:rFonts w:eastAsia="Times New Roman" w:cs="Times New Roman"/>
                <w:color w:val="000000"/>
                <w:sz w:val="22"/>
                <w:lang w:eastAsia="ru-RU"/>
              </w:rPr>
              <w:t>390</w:t>
            </w:r>
          </w:p>
        </w:tc>
        <w:tc>
          <w:tcPr>
            <w:tcW w:w="534"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9</w:t>
            </w:r>
            <w:r>
              <w:rPr>
                <w:rFonts w:eastAsia="Times New Roman" w:cs="Times New Roman"/>
                <w:color w:val="000000"/>
                <w:sz w:val="22"/>
                <w:lang w:eastAsia="ru-RU"/>
              </w:rPr>
              <w:t xml:space="preserve"> </w:t>
            </w:r>
            <w:r w:rsidRPr="00D846D9">
              <w:rPr>
                <w:rFonts w:eastAsia="Times New Roman" w:cs="Times New Roman"/>
                <w:color w:val="000000"/>
                <w:sz w:val="22"/>
                <w:lang w:eastAsia="ru-RU"/>
              </w:rPr>
              <w:t>374</w:t>
            </w:r>
          </w:p>
        </w:tc>
        <w:tc>
          <w:tcPr>
            <w:tcW w:w="534"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9</w:t>
            </w:r>
            <w:r>
              <w:rPr>
                <w:rFonts w:eastAsia="Times New Roman" w:cs="Times New Roman"/>
                <w:color w:val="000000"/>
                <w:sz w:val="22"/>
                <w:lang w:eastAsia="ru-RU"/>
              </w:rPr>
              <w:t xml:space="preserve"> </w:t>
            </w:r>
            <w:r w:rsidRPr="00D846D9">
              <w:rPr>
                <w:rFonts w:eastAsia="Times New Roman" w:cs="Times New Roman"/>
                <w:color w:val="000000"/>
                <w:sz w:val="22"/>
                <w:lang w:eastAsia="ru-RU"/>
              </w:rPr>
              <w:t>172</w:t>
            </w:r>
          </w:p>
        </w:tc>
        <w:tc>
          <w:tcPr>
            <w:tcW w:w="534" w:type="pct"/>
            <w:vAlign w:val="center"/>
          </w:tcPr>
          <w:p w:rsidR="003E6018" w:rsidRPr="00D846D9" w:rsidRDefault="003E6018" w:rsidP="007527B5">
            <w:pPr>
              <w:spacing w:after="0"/>
              <w:jc w:val="center"/>
              <w:rPr>
                <w:rFonts w:eastAsia="Times New Roman" w:cs="Times New Roman"/>
                <w:color w:val="000000"/>
                <w:sz w:val="22"/>
                <w:lang w:eastAsia="ru-RU"/>
              </w:rPr>
            </w:pPr>
            <w:r w:rsidRPr="00D846D9">
              <w:rPr>
                <w:rFonts w:eastAsia="Times New Roman" w:cs="Times New Roman"/>
                <w:color w:val="000000"/>
                <w:sz w:val="22"/>
                <w:lang w:eastAsia="ru-RU"/>
              </w:rPr>
              <w:t>9</w:t>
            </w:r>
            <w:r>
              <w:rPr>
                <w:rFonts w:eastAsia="Times New Roman" w:cs="Times New Roman"/>
                <w:color w:val="000000"/>
                <w:sz w:val="22"/>
                <w:lang w:eastAsia="ru-RU"/>
              </w:rPr>
              <w:t xml:space="preserve"> </w:t>
            </w:r>
            <w:r w:rsidRPr="00D846D9">
              <w:rPr>
                <w:rFonts w:eastAsia="Times New Roman" w:cs="Times New Roman"/>
                <w:color w:val="000000"/>
                <w:sz w:val="22"/>
                <w:lang w:eastAsia="ru-RU"/>
              </w:rPr>
              <w:t>214</w:t>
            </w:r>
          </w:p>
        </w:tc>
        <w:tc>
          <w:tcPr>
            <w:tcW w:w="677" w:type="pct"/>
            <w:vAlign w:val="center"/>
          </w:tcPr>
          <w:p w:rsidR="003E6018" w:rsidRPr="00D846D9" w:rsidRDefault="003E6018" w:rsidP="007527B5">
            <w:pPr>
              <w:spacing w:after="0"/>
              <w:jc w:val="center"/>
              <w:rPr>
                <w:rFonts w:eastAsia="Times New Roman" w:cs="Times New Roman"/>
                <w:color w:val="000000"/>
                <w:sz w:val="22"/>
                <w:lang w:eastAsia="ru-RU"/>
              </w:rPr>
            </w:pPr>
          </w:p>
        </w:tc>
      </w:tr>
      <w:tr w:rsidR="003E6018" w:rsidRPr="00A53CAA" w:rsidTr="007A331E">
        <w:trPr>
          <w:trHeight w:val="198"/>
        </w:trPr>
        <w:tc>
          <w:tcPr>
            <w:tcW w:w="1121" w:type="pct"/>
            <w:vAlign w:val="center"/>
            <w:hideMark/>
          </w:tcPr>
          <w:p w:rsidR="003E6018" w:rsidRPr="00A53CAA" w:rsidRDefault="003E6018" w:rsidP="007527B5">
            <w:pPr>
              <w:spacing w:after="0"/>
              <w:rPr>
                <w:rFonts w:eastAsia="Times New Roman" w:cs="Times New Roman"/>
                <w:bCs/>
                <w:color w:val="000000"/>
                <w:sz w:val="22"/>
                <w:lang w:eastAsia="ru-RU"/>
              </w:rPr>
            </w:pPr>
            <w:r>
              <w:rPr>
                <w:rFonts w:eastAsia="Times New Roman" w:cs="Times New Roman"/>
                <w:bCs/>
                <w:color w:val="000000"/>
                <w:sz w:val="22"/>
                <w:lang w:eastAsia="ru-RU"/>
              </w:rPr>
              <w:t>старше трудоспособного возраста</w:t>
            </w:r>
          </w:p>
        </w:tc>
        <w:tc>
          <w:tcPr>
            <w:tcW w:w="531" w:type="pct"/>
            <w:vAlign w:val="center"/>
          </w:tcPr>
          <w:p w:rsidR="003E6018" w:rsidRPr="00D846D9" w:rsidRDefault="003E6018" w:rsidP="007527B5">
            <w:pPr>
              <w:spacing w:after="0"/>
              <w:jc w:val="center"/>
              <w:rPr>
                <w:rFonts w:eastAsia="Times New Roman" w:cs="Times New Roman"/>
                <w:bCs/>
                <w:color w:val="000000"/>
                <w:sz w:val="22"/>
                <w:lang w:eastAsia="ru-RU"/>
              </w:rPr>
            </w:pPr>
            <w:r w:rsidRPr="00D846D9">
              <w:rPr>
                <w:rFonts w:eastAsia="Times New Roman" w:cs="Times New Roman"/>
                <w:bCs/>
                <w:color w:val="000000"/>
                <w:sz w:val="22"/>
                <w:lang w:eastAsia="ru-RU"/>
              </w:rPr>
              <w:t>5</w:t>
            </w:r>
            <w:r>
              <w:rPr>
                <w:rFonts w:eastAsia="Times New Roman" w:cs="Times New Roman"/>
                <w:bCs/>
                <w:color w:val="000000"/>
                <w:sz w:val="22"/>
                <w:lang w:eastAsia="ru-RU"/>
              </w:rPr>
              <w:t xml:space="preserve"> </w:t>
            </w:r>
            <w:r w:rsidRPr="00D846D9">
              <w:rPr>
                <w:rFonts w:eastAsia="Times New Roman" w:cs="Times New Roman"/>
                <w:bCs/>
                <w:color w:val="000000"/>
                <w:sz w:val="22"/>
                <w:lang w:eastAsia="ru-RU"/>
              </w:rPr>
              <w:t>641</w:t>
            </w:r>
          </w:p>
        </w:tc>
        <w:tc>
          <w:tcPr>
            <w:tcW w:w="534" w:type="pct"/>
            <w:vAlign w:val="center"/>
          </w:tcPr>
          <w:p w:rsidR="003E6018" w:rsidRPr="00D846D9" w:rsidRDefault="003E6018" w:rsidP="007527B5">
            <w:pPr>
              <w:spacing w:after="0"/>
              <w:jc w:val="center"/>
              <w:rPr>
                <w:rFonts w:eastAsia="Times New Roman" w:cs="Times New Roman"/>
                <w:bCs/>
                <w:color w:val="000000"/>
                <w:sz w:val="22"/>
                <w:lang w:val="en-US" w:eastAsia="ru-RU"/>
              </w:rPr>
            </w:pPr>
            <w:r w:rsidRPr="00D846D9">
              <w:rPr>
                <w:rFonts w:eastAsia="Times New Roman" w:cs="Times New Roman"/>
                <w:bCs/>
                <w:color w:val="000000"/>
                <w:sz w:val="22"/>
                <w:lang w:val="en-US" w:eastAsia="ru-RU"/>
              </w:rPr>
              <w:t>5</w:t>
            </w:r>
            <w:r>
              <w:rPr>
                <w:rFonts w:eastAsia="Times New Roman" w:cs="Times New Roman"/>
                <w:bCs/>
                <w:color w:val="000000"/>
                <w:sz w:val="22"/>
                <w:lang w:eastAsia="ru-RU"/>
              </w:rPr>
              <w:t xml:space="preserve"> </w:t>
            </w:r>
            <w:r w:rsidRPr="00D846D9">
              <w:rPr>
                <w:rFonts w:eastAsia="Times New Roman" w:cs="Times New Roman"/>
                <w:bCs/>
                <w:color w:val="000000"/>
                <w:sz w:val="22"/>
                <w:lang w:val="en-US" w:eastAsia="ru-RU"/>
              </w:rPr>
              <w:t>362</w:t>
            </w:r>
          </w:p>
        </w:tc>
        <w:tc>
          <w:tcPr>
            <w:tcW w:w="534" w:type="pct"/>
            <w:vAlign w:val="center"/>
          </w:tcPr>
          <w:p w:rsidR="003E6018" w:rsidRPr="00D846D9" w:rsidRDefault="003E6018" w:rsidP="007527B5">
            <w:pPr>
              <w:spacing w:after="0"/>
              <w:jc w:val="center"/>
              <w:rPr>
                <w:rFonts w:eastAsia="Times New Roman" w:cs="Times New Roman"/>
                <w:bCs/>
                <w:color w:val="000000"/>
                <w:sz w:val="22"/>
                <w:lang w:val="en-US" w:eastAsia="ru-RU"/>
              </w:rPr>
            </w:pPr>
            <w:r w:rsidRPr="00D846D9">
              <w:rPr>
                <w:rFonts w:eastAsia="Times New Roman" w:cs="Times New Roman"/>
                <w:bCs/>
                <w:color w:val="000000"/>
                <w:sz w:val="22"/>
                <w:lang w:val="en-US" w:eastAsia="ru-RU"/>
              </w:rPr>
              <w:t>5</w:t>
            </w:r>
            <w:r>
              <w:rPr>
                <w:rFonts w:eastAsia="Times New Roman" w:cs="Times New Roman"/>
                <w:bCs/>
                <w:color w:val="000000"/>
                <w:sz w:val="22"/>
                <w:lang w:eastAsia="ru-RU"/>
              </w:rPr>
              <w:t xml:space="preserve"> </w:t>
            </w:r>
            <w:r w:rsidRPr="00D846D9">
              <w:rPr>
                <w:rFonts w:eastAsia="Times New Roman" w:cs="Times New Roman"/>
                <w:bCs/>
                <w:color w:val="000000"/>
                <w:sz w:val="22"/>
                <w:lang w:val="en-US" w:eastAsia="ru-RU"/>
              </w:rPr>
              <w:t>347</w:t>
            </w:r>
          </w:p>
        </w:tc>
        <w:tc>
          <w:tcPr>
            <w:tcW w:w="534" w:type="pct"/>
            <w:vAlign w:val="center"/>
          </w:tcPr>
          <w:p w:rsidR="003E6018" w:rsidRPr="00D846D9" w:rsidRDefault="003E6018" w:rsidP="007527B5">
            <w:pPr>
              <w:spacing w:after="0"/>
              <w:jc w:val="center"/>
              <w:rPr>
                <w:rFonts w:eastAsia="Times New Roman" w:cs="Times New Roman"/>
                <w:bCs/>
                <w:color w:val="000000"/>
                <w:sz w:val="22"/>
                <w:lang w:val="en-US" w:eastAsia="ru-RU"/>
              </w:rPr>
            </w:pPr>
            <w:r w:rsidRPr="00D846D9">
              <w:rPr>
                <w:rFonts w:eastAsia="Times New Roman" w:cs="Times New Roman"/>
                <w:bCs/>
                <w:color w:val="000000"/>
                <w:sz w:val="22"/>
                <w:lang w:val="en-US" w:eastAsia="ru-RU"/>
              </w:rPr>
              <w:t>4</w:t>
            </w:r>
            <w:r>
              <w:rPr>
                <w:rFonts w:eastAsia="Times New Roman" w:cs="Times New Roman"/>
                <w:bCs/>
                <w:color w:val="000000"/>
                <w:sz w:val="22"/>
                <w:lang w:eastAsia="ru-RU"/>
              </w:rPr>
              <w:t xml:space="preserve"> </w:t>
            </w:r>
            <w:r w:rsidRPr="00D846D9">
              <w:rPr>
                <w:rFonts w:eastAsia="Times New Roman" w:cs="Times New Roman"/>
                <w:bCs/>
                <w:color w:val="000000"/>
                <w:sz w:val="22"/>
                <w:lang w:val="en-US" w:eastAsia="ru-RU"/>
              </w:rPr>
              <w:t>998</w:t>
            </w:r>
          </w:p>
        </w:tc>
        <w:tc>
          <w:tcPr>
            <w:tcW w:w="534" w:type="pct"/>
            <w:vAlign w:val="center"/>
          </w:tcPr>
          <w:p w:rsidR="003E6018" w:rsidRPr="00D846D9" w:rsidRDefault="003E6018" w:rsidP="007527B5">
            <w:pPr>
              <w:spacing w:after="0"/>
              <w:jc w:val="center"/>
              <w:rPr>
                <w:rFonts w:eastAsia="Times New Roman" w:cs="Times New Roman"/>
                <w:bCs/>
                <w:color w:val="000000"/>
                <w:sz w:val="22"/>
                <w:lang w:val="en-US" w:eastAsia="ru-RU"/>
              </w:rPr>
            </w:pPr>
            <w:r w:rsidRPr="00D846D9">
              <w:rPr>
                <w:rFonts w:eastAsia="Times New Roman" w:cs="Times New Roman"/>
                <w:bCs/>
                <w:color w:val="000000"/>
                <w:sz w:val="22"/>
                <w:lang w:val="en-US" w:eastAsia="ru-RU"/>
              </w:rPr>
              <w:t>4</w:t>
            </w:r>
            <w:r>
              <w:rPr>
                <w:rFonts w:eastAsia="Times New Roman" w:cs="Times New Roman"/>
                <w:bCs/>
                <w:color w:val="000000"/>
                <w:sz w:val="22"/>
                <w:lang w:eastAsia="ru-RU"/>
              </w:rPr>
              <w:t xml:space="preserve"> </w:t>
            </w:r>
            <w:r w:rsidRPr="00D846D9">
              <w:rPr>
                <w:rFonts w:eastAsia="Times New Roman" w:cs="Times New Roman"/>
                <w:bCs/>
                <w:color w:val="000000"/>
                <w:sz w:val="22"/>
                <w:lang w:val="en-US" w:eastAsia="ru-RU"/>
              </w:rPr>
              <w:t>965</w:t>
            </w:r>
          </w:p>
        </w:tc>
        <w:tc>
          <w:tcPr>
            <w:tcW w:w="534" w:type="pct"/>
            <w:vAlign w:val="center"/>
          </w:tcPr>
          <w:p w:rsidR="003E6018" w:rsidRPr="00D846D9" w:rsidRDefault="003E6018" w:rsidP="007527B5">
            <w:pPr>
              <w:spacing w:after="0"/>
              <w:jc w:val="center"/>
              <w:rPr>
                <w:rFonts w:eastAsia="Times New Roman" w:cs="Times New Roman"/>
                <w:bCs/>
                <w:color w:val="000000"/>
                <w:sz w:val="22"/>
                <w:lang w:val="en-US" w:eastAsia="ru-RU"/>
              </w:rPr>
            </w:pPr>
            <w:r w:rsidRPr="00D846D9">
              <w:rPr>
                <w:rFonts w:eastAsia="Times New Roman" w:cs="Times New Roman"/>
                <w:bCs/>
                <w:color w:val="000000"/>
                <w:sz w:val="22"/>
                <w:lang w:val="en-US" w:eastAsia="ru-RU"/>
              </w:rPr>
              <w:t>4</w:t>
            </w:r>
            <w:r>
              <w:rPr>
                <w:rFonts w:eastAsia="Times New Roman" w:cs="Times New Roman"/>
                <w:bCs/>
                <w:color w:val="000000"/>
                <w:sz w:val="22"/>
                <w:lang w:eastAsia="ru-RU"/>
              </w:rPr>
              <w:t xml:space="preserve"> </w:t>
            </w:r>
            <w:r w:rsidRPr="00D846D9">
              <w:rPr>
                <w:rFonts w:eastAsia="Times New Roman" w:cs="Times New Roman"/>
                <w:bCs/>
                <w:color w:val="000000"/>
                <w:sz w:val="22"/>
                <w:lang w:val="en-US" w:eastAsia="ru-RU"/>
              </w:rPr>
              <w:t>723</w:t>
            </w:r>
          </w:p>
        </w:tc>
        <w:tc>
          <w:tcPr>
            <w:tcW w:w="677" w:type="pct"/>
            <w:vAlign w:val="center"/>
          </w:tcPr>
          <w:p w:rsidR="003E6018" w:rsidRPr="00D846D9" w:rsidRDefault="003E6018" w:rsidP="007527B5">
            <w:pPr>
              <w:spacing w:after="0"/>
              <w:jc w:val="center"/>
              <w:rPr>
                <w:rFonts w:eastAsia="Times New Roman" w:cs="Times New Roman"/>
                <w:color w:val="000000"/>
                <w:sz w:val="22"/>
                <w:lang w:eastAsia="ru-RU"/>
              </w:rPr>
            </w:pPr>
          </w:p>
        </w:tc>
      </w:tr>
      <w:tr w:rsidR="00771518" w:rsidRPr="00A53CAA" w:rsidTr="007A331E">
        <w:trPr>
          <w:trHeight w:val="404"/>
        </w:trPr>
        <w:tc>
          <w:tcPr>
            <w:tcW w:w="5000" w:type="pct"/>
            <w:gridSpan w:val="8"/>
            <w:vAlign w:val="center"/>
            <w:hideMark/>
          </w:tcPr>
          <w:p w:rsidR="00771518" w:rsidRPr="00D846D9" w:rsidRDefault="00771518" w:rsidP="00771518">
            <w:pPr>
              <w:spacing w:after="0"/>
              <w:rPr>
                <w:rFonts w:eastAsia="Times New Roman" w:cs="Times New Roman"/>
                <w:color w:val="000000"/>
                <w:sz w:val="22"/>
                <w:lang w:eastAsia="ru-RU"/>
              </w:rPr>
            </w:pPr>
            <w:r>
              <w:rPr>
                <w:rFonts w:eastAsia="Times New Roman" w:cs="Times New Roman"/>
                <w:bCs/>
                <w:color w:val="000000"/>
                <w:sz w:val="22"/>
                <w:lang w:eastAsia="ru-RU"/>
              </w:rPr>
              <w:t xml:space="preserve"> в том числе удельный вес, %</w:t>
            </w:r>
          </w:p>
        </w:tc>
      </w:tr>
      <w:tr w:rsidR="00771518" w:rsidRPr="00A53CAA" w:rsidTr="007A331E">
        <w:trPr>
          <w:trHeight w:val="198"/>
        </w:trPr>
        <w:tc>
          <w:tcPr>
            <w:tcW w:w="1121" w:type="pct"/>
            <w:vAlign w:val="center"/>
            <w:hideMark/>
          </w:tcPr>
          <w:p w:rsidR="00771518" w:rsidRPr="00771518" w:rsidRDefault="00771518" w:rsidP="007527B5">
            <w:pPr>
              <w:spacing w:after="0"/>
              <w:rPr>
                <w:rFonts w:eastAsia="Times New Roman" w:cs="Times New Roman"/>
                <w:bCs/>
                <w:i/>
                <w:color w:val="000000"/>
                <w:sz w:val="22"/>
                <w:lang w:eastAsia="ru-RU"/>
              </w:rPr>
            </w:pPr>
            <w:r w:rsidRPr="00771518">
              <w:rPr>
                <w:rFonts w:eastAsia="Times New Roman" w:cs="Times New Roman"/>
                <w:bCs/>
                <w:i/>
                <w:color w:val="000000"/>
                <w:sz w:val="22"/>
                <w:lang w:eastAsia="ru-RU"/>
              </w:rPr>
              <w:t xml:space="preserve">моложе трудоспособного возраста </w:t>
            </w:r>
          </w:p>
        </w:tc>
        <w:tc>
          <w:tcPr>
            <w:tcW w:w="531" w:type="pct"/>
          </w:tcPr>
          <w:p w:rsidR="00771518" w:rsidRDefault="00771518">
            <w:pPr>
              <w:jc w:val="center"/>
              <w:rPr>
                <w:i/>
                <w:iCs/>
                <w:color w:val="000000"/>
                <w:sz w:val="22"/>
              </w:rPr>
            </w:pPr>
            <w:r>
              <w:rPr>
                <w:i/>
                <w:iCs/>
                <w:color w:val="000000"/>
                <w:sz w:val="22"/>
              </w:rPr>
              <w:t>22,7</w:t>
            </w:r>
          </w:p>
        </w:tc>
        <w:tc>
          <w:tcPr>
            <w:tcW w:w="534" w:type="pct"/>
          </w:tcPr>
          <w:p w:rsidR="00771518" w:rsidRDefault="00771518">
            <w:pPr>
              <w:jc w:val="center"/>
              <w:rPr>
                <w:i/>
                <w:iCs/>
                <w:color w:val="000000"/>
                <w:sz w:val="22"/>
              </w:rPr>
            </w:pPr>
            <w:r>
              <w:rPr>
                <w:i/>
                <w:iCs/>
                <w:color w:val="000000"/>
                <w:sz w:val="22"/>
              </w:rPr>
              <w:t>22,8</w:t>
            </w:r>
          </w:p>
        </w:tc>
        <w:tc>
          <w:tcPr>
            <w:tcW w:w="534" w:type="pct"/>
          </w:tcPr>
          <w:p w:rsidR="00771518" w:rsidRDefault="00771518">
            <w:pPr>
              <w:jc w:val="center"/>
              <w:rPr>
                <w:i/>
                <w:iCs/>
                <w:color w:val="000000"/>
                <w:sz w:val="22"/>
              </w:rPr>
            </w:pPr>
            <w:r>
              <w:rPr>
                <w:i/>
                <w:iCs/>
                <w:color w:val="000000"/>
                <w:sz w:val="22"/>
              </w:rPr>
              <w:t>22,7</w:t>
            </w:r>
          </w:p>
        </w:tc>
        <w:tc>
          <w:tcPr>
            <w:tcW w:w="534" w:type="pct"/>
          </w:tcPr>
          <w:p w:rsidR="00771518" w:rsidRDefault="00771518">
            <w:pPr>
              <w:jc w:val="center"/>
              <w:rPr>
                <w:i/>
                <w:iCs/>
                <w:color w:val="000000"/>
                <w:sz w:val="22"/>
              </w:rPr>
            </w:pPr>
            <w:r>
              <w:rPr>
                <w:i/>
                <w:iCs/>
                <w:color w:val="000000"/>
                <w:sz w:val="22"/>
              </w:rPr>
              <w:t>22,6</w:t>
            </w:r>
          </w:p>
        </w:tc>
        <w:tc>
          <w:tcPr>
            <w:tcW w:w="534" w:type="pct"/>
          </w:tcPr>
          <w:p w:rsidR="00771518" w:rsidRDefault="00771518">
            <w:pPr>
              <w:jc w:val="center"/>
              <w:rPr>
                <w:i/>
                <w:iCs/>
                <w:color w:val="000000"/>
                <w:sz w:val="22"/>
              </w:rPr>
            </w:pPr>
            <w:r>
              <w:rPr>
                <w:i/>
                <w:iCs/>
                <w:color w:val="000000"/>
                <w:sz w:val="22"/>
              </w:rPr>
              <w:t>21,8</w:t>
            </w:r>
          </w:p>
        </w:tc>
        <w:tc>
          <w:tcPr>
            <w:tcW w:w="534" w:type="pct"/>
          </w:tcPr>
          <w:p w:rsidR="00771518" w:rsidRDefault="00771518">
            <w:pPr>
              <w:jc w:val="center"/>
              <w:rPr>
                <w:i/>
                <w:iCs/>
                <w:color w:val="000000"/>
                <w:sz w:val="22"/>
              </w:rPr>
            </w:pPr>
            <w:r>
              <w:rPr>
                <w:i/>
                <w:iCs/>
                <w:color w:val="000000"/>
                <w:sz w:val="22"/>
              </w:rPr>
              <w:t>21,5</w:t>
            </w:r>
          </w:p>
        </w:tc>
        <w:tc>
          <w:tcPr>
            <w:tcW w:w="677" w:type="pct"/>
            <w:vAlign w:val="center"/>
          </w:tcPr>
          <w:p w:rsidR="00771518" w:rsidRPr="00D846D9" w:rsidRDefault="00771518" w:rsidP="007527B5">
            <w:pPr>
              <w:spacing w:after="0"/>
              <w:jc w:val="center"/>
              <w:rPr>
                <w:rFonts w:eastAsia="Times New Roman" w:cs="Times New Roman"/>
                <w:color w:val="000000"/>
                <w:sz w:val="22"/>
                <w:lang w:eastAsia="ru-RU"/>
              </w:rPr>
            </w:pPr>
          </w:p>
        </w:tc>
      </w:tr>
      <w:tr w:rsidR="00771518" w:rsidRPr="00A53CAA" w:rsidTr="007A331E">
        <w:trPr>
          <w:trHeight w:val="198"/>
        </w:trPr>
        <w:tc>
          <w:tcPr>
            <w:tcW w:w="1121" w:type="pct"/>
            <w:vAlign w:val="center"/>
            <w:hideMark/>
          </w:tcPr>
          <w:p w:rsidR="00771518" w:rsidRPr="00771518" w:rsidRDefault="00771518" w:rsidP="007527B5">
            <w:pPr>
              <w:spacing w:after="0"/>
              <w:rPr>
                <w:rFonts w:eastAsia="Times New Roman" w:cs="Times New Roman"/>
                <w:bCs/>
                <w:i/>
                <w:color w:val="000000"/>
                <w:sz w:val="22"/>
                <w:lang w:eastAsia="ru-RU"/>
              </w:rPr>
            </w:pPr>
            <w:r w:rsidRPr="00771518">
              <w:rPr>
                <w:rFonts w:eastAsia="Times New Roman" w:cs="Times New Roman"/>
                <w:bCs/>
                <w:i/>
                <w:color w:val="000000"/>
                <w:sz w:val="22"/>
                <w:lang w:eastAsia="ru-RU"/>
              </w:rPr>
              <w:t>трудоспособного возраста*</w:t>
            </w:r>
          </w:p>
        </w:tc>
        <w:tc>
          <w:tcPr>
            <w:tcW w:w="531" w:type="pct"/>
          </w:tcPr>
          <w:p w:rsidR="00771518" w:rsidRDefault="00771518">
            <w:pPr>
              <w:jc w:val="center"/>
              <w:rPr>
                <w:i/>
                <w:iCs/>
                <w:color w:val="000000"/>
                <w:sz w:val="22"/>
              </w:rPr>
            </w:pPr>
            <w:r>
              <w:rPr>
                <w:i/>
                <w:iCs/>
                <w:color w:val="000000"/>
                <w:sz w:val="22"/>
              </w:rPr>
              <w:t>48,6</w:t>
            </w:r>
          </w:p>
        </w:tc>
        <w:tc>
          <w:tcPr>
            <w:tcW w:w="534" w:type="pct"/>
          </w:tcPr>
          <w:p w:rsidR="00771518" w:rsidRDefault="00771518">
            <w:pPr>
              <w:jc w:val="center"/>
              <w:rPr>
                <w:i/>
                <w:iCs/>
                <w:color w:val="000000"/>
                <w:sz w:val="22"/>
              </w:rPr>
            </w:pPr>
            <w:r>
              <w:rPr>
                <w:i/>
                <w:iCs/>
                <w:color w:val="000000"/>
                <w:sz w:val="22"/>
              </w:rPr>
              <w:t>49,6</w:t>
            </w:r>
          </w:p>
        </w:tc>
        <w:tc>
          <w:tcPr>
            <w:tcW w:w="534" w:type="pct"/>
          </w:tcPr>
          <w:p w:rsidR="00771518" w:rsidRDefault="00771518">
            <w:pPr>
              <w:jc w:val="center"/>
              <w:rPr>
                <w:i/>
                <w:iCs/>
                <w:color w:val="000000"/>
                <w:sz w:val="22"/>
              </w:rPr>
            </w:pPr>
            <w:r>
              <w:rPr>
                <w:i/>
                <w:iCs/>
                <w:color w:val="000000"/>
                <w:sz w:val="22"/>
              </w:rPr>
              <w:t>49,2</w:t>
            </w:r>
          </w:p>
        </w:tc>
        <w:tc>
          <w:tcPr>
            <w:tcW w:w="534" w:type="pct"/>
          </w:tcPr>
          <w:p w:rsidR="00771518" w:rsidRDefault="00771518">
            <w:pPr>
              <w:jc w:val="center"/>
              <w:rPr>
                <w:i/>
                <w:iCs/>
                <w:color w:val="000000"/>
                <w:sz w:val="22"/>
              </w:rPr>
            </w:pPr>
            <w:r>
              <w:rPr>
                <w:i/>
                <w:iCs/>
                <w:color w:val="000000"/>
                <w:sz w:val="22"/>
              </w:rPr>
              <w:t>50,5</w:t>
            </w:r>
          </w:p>
        </w:tc>
        <w:tc>
          <w:tcPr>
            <w:tcW w:w="534" w:type="pct"/>
          </w:tcPr>
          <w:p w:rsidR="00771518" w:rsidRDefault="00771518">
            <w:pPr>
              <w:jc w:val="center"/>
              <w:rPr>
                <w:i/>
                <w:iCs/>
                <w:color w:val="000000"/>
                <w:sz w:val="22"/>
              </w:rPr>
            </w:pPr>
            <w:r>
              <w:rPr>
                <w:i/>
                <w:iCs/>
                <w:color w:val="000000"/>
                <w:sz w:val="22"/>
              </w:rPr>
              <w:t>50,8</w:t>
            </w:r>
          </w:p>
        </w:tc>
        <w:tc>
          <w:tcPr>
            <w:tcW w:w="534" w:type="pct"/>
          </w:tcPr>
          <w:p w:rsidR="00771518" w:rsidRDefault="00771518">
            <w:pPr>
              <w:jc w:val="center"/>
              <w:rPr>
                <w:i/>
                <w:iCs/>
                <w:color w:val="000000"/>
                <w:sz w:val="22"/>
              </w:rPr>
            </w:pPr>
            <w:r>
              <w:rPr>
                <w:i/>
                <w:iCs/>
                <w:color w:val="000000"/>
                <w:sz w:val="22"/>
              </w:rPr>
              <w:t>51,9</w:t>
            </w:r>
          </w:p>
        </w:tc>
        <w:tc>
          <w:tcPr>
            <w:tcW w:w="677" w:type="pct"/>
            <w:vAlign w:val="center"/>
          </w:tcPr>
          <w:p w:rsidR="00771518" w:rsidRPr="00D846D9" w:rsidRDefault="00771518" w:rsidP="007527B5">
            <w:pPr>
              <w:spacing w:after="0"/>
              <w:jc w:val="center"/>
              <w:rPr>
                <w:rFonts w:eastAsia="Times New Roman" w:cs="Times New Roman"/>
                <w:color w:val="000000"/>
                <w:sz w:val="22"/>
                <w:lang w:eastAsia="ru-RU"/>
              </w:rPr>
            </w:pPr>
          </w:p>
        </w:tc>
      </w:tr>
      <w:tr w:rsidR="00771518" w:rsidRPr="00A53CAA" w:rsidTr="007A331E">
        <w:trPr>
          <w:trHeight w:val="198"/>
        </w:trPr>
        <w:tc>
          <w:tcPr>
            <w:tcW w:w="1121" w:type="pct"/>
            <w:vAlign w:val="center"/>
            <w:hideMark/>
          </w:tcPr>
          <w:p w:rsidR="00771518" w:rsidRPr="00771518" w:rsidRDefault="00771518" w:rsidP="007527B5">
            <w:pPr>
              <w:spacing w:after="0"/>
              <w:rPr>
                <w:rFonts w:eastAsia="Times New Roman" w:cs="Times New Roman"/>
                <w:bCs/>
                <w:i/>
                <w:color w:val="000000"/>
                <w:sz w:val="22"/>
                <w:lang w:eastAsia="ru-RU"/>
              </w:rPr>
            </w:pPr>
            <w:r w:rsidRPr="00771518">
              <w:rPr>
                <w:rFonts w:eastAsia="Times New Roman" w:cs="Times New Roman"/>
                <w:bCs/>
                <w:i/>
                <w:color w:val="000000"/>
                <w:sz w:val="22"/>
                <w:lang w:eastAsia="ru-RU"/>
              </w:rPr>
              <w:t>старше трудоспособного возраста</w:t>
            </w:r>
          </w:p>
        </w:tc>
        <w:tc>
          <w:tcPr>
            <w:tcW w:w="531" w:type="pct"/>
          </w:tcPr>
          <w:p w:rsidR="00771518" w:rsidRDefault="00771518">
            <w:pPr>
              <w:jc w:val="center"/>
              <w:rPr>
                <w:i/>
                <w:iCs/>
                <w:color w:val="000000"/>
                <w:sz w:val="22"/>
              </w:rPr>
            </w:pPr>
            <w:r>
              <w:rPr>
                <w:i/>
                <w:iCs/>
                <w:color w:val="000000"/>
                <w:sz w:val="22"/>
              </w:rPr>
              <w:t>28,7</w:t>
            </w:r>
          </w:p>
        </w:tc>
        <w:tc>
          <w:tcPr>
            <w:tcW w:w="534" w:type="pct"/>
          </w:tcPr>
          <w:p w:rsidR="00771518" w:rsidRDefault="00771518">
            <w:pPr>
              <w:jc w:val="center"/>
              <w:rPr>
                <w:i/>
                <w:iCs/>
                <w:color w:val="000000"/>
                <w:sz w:val="22"/>
              </w:rPr>
            </w:pPr>
            <w:r>
              <w:rPr>
                <w:i/>
                <w:iCs/>
                <w:color w:val="000000"/>
                <w:sz w:val="22"/>
              </w:rPr>
              <w:t>27,6</w:t>
            </w:r>
          </w:p>
        </w:tc>
        <w:tc>
          <w:tcPr>
            <w:tcW w:w="534" w:type="pct"/>
          </w:tcPr>
          <w:p w:rsidR="00771518" w:rsidRDefault="00771518">
            <w:pPr>
              <w:jc w:val="center"/>
              <w:rPr>
                <w:i/>
                <w:iCs/>
                <w:color w:val="000000"/>
                <w:sz w:val="22"/>
              </w:rPr>
            </w:pPr>
            <w:r>
              <w:rPr>
                <w:i/>
                <w:iCs/>
                <w:color w:val="000000"/>
                <w:sz w:val="22"/>
              </w:rPr>
              <w:t>28,0</w:t>
            </w:r>
          </w:p>
        </w:tc>
        <w:tc>
          <w:tcPr>
            <w:tcW w:w="534" w:type="pct"/>
          </w:tcPr>
          <w:p w:rsidR="00771518" w:rsidRDefault="00771518">
            <w:pPr>
              <w:jc w:val="center"/>
              <w:rPr>
                <w:i/>
                <w:iCs/>
                <w:color w:val="000000"/>
                <w:sz w:val="22"/>
              </w:rPr>
            </w:pPr>
            <w:r>
              <w:rPr>
                <w:i/>
                <w:iCs/>
                <w:color w:val="000000"/>
                <w:sz w:val="22"/>
              </w:rPr>
              <w:t>26,9</w:t>
            </w:r>
          </w:p>
        </w:tc>
        <w:tc>
          <w:tcPr>
            <w:tcW w:w="534" w:type="pct"/>
          </w:tcPr>
          <w:p w:rsidR="00771518" w:rsidRDefault="00771518">
            <w:pPr>
              <w:jc w:val="center"/>
              <w:rPr>
                <w:i/>
                <w:iCs/>
                <w:color w:val="000000"/>
                <w:sz w:val="22"/>
              </w:rPr>
            </w:pPr>
            <w:r>
              <w:rPr>
                <w:i/>
                <w:iCs/>
                <w:color w:val="000000"/>
                <w:sz w:val="22"/>
              </w:rPr>
              <w:t>27,5</w:t>
            </w:r>
          </w:p>
        </w:tc>
        <w:tc>
          <w:tcPr>
            <w:tcW w:w="534" w:type="pct"/>
          </w:tcPr>
          <w:p w:rsidR="00771518" w:rsidRDefault="00771518">
            <w:pPr>
              <w:jc w:val="center"/>
              <w:rPr>
                <w:i/>
                <w:iCs/>
                <w:color w:val="000000"/>
                <w:sz w:val="22"/>
              </w:rPr>
            </w:pPr>
            <w:r>
              <w:rPr>
                <w:i/>
                <w:iCs/>
                <w:color w:val="000000"/>
                <w:sz w:val="22"/>
              </w:rPr>
              <w:t>26,6</w:t>
            </w:r>
          </w:p>
        </w:tc>
        <w:tc>
          <w:tcPr>
            <w:tcW w:w="677" w:type="pct"/>
            <w:vAlign w:val="center"/>
          </w:tcPr>
          <w:p w:rsidR="00771518" w:rsidRPr="00D846D9" w:rsidRDefault="00771518" w:rsidP="007527B5">
            <w:pPr>
              <w:spacing w:after="0"/>
              <w:jc w:val="center"/>
              <w:rPr>
                <w:rFonts w:eastAsia="Times New Roman" w:cs="Times New Roman"/>
                <w:color w:val="000000"/>
                <w:sz w:val="22"/>
                <w:lang w:eastAsia="ru-RU"/>
              </w:rPr>
            </w:pPr>
          </w:p>
        </w:tc>
      </w:tr>
    </w:tbl>
    <w:p w:rsidR="003E6018" w:rsidRDefault="003E6018" w:rsidP="008263E6">
      <w:pPr>
        <w:spacing w:after="0"/>
        <w:ind w:firstLine="426"/>
        <w:rPr>
          <w:sz w:val="16"/>
          <w:szCs w:val="16"/>
        </w:rPr>
      </w:pPr>
    </w:p>
    <w:p w:rsidR="00BB3EAF" w:rsidRPr="00D846D9" w:rsidRDefault="00BB3EAF" w:rsidP="00BB3EAF">
      <w:pPr>
        <w:spacing w:after="0"/>
        <w:ind w:firstLine="426"/>
        <w:rPr>
          <w:sz w:val="20"/>
          <w:szCs w:val="20"/>
        </w:rPr>
      </w:pPr>
      <w:r w:rsidRPr="00D846D9">
        <w:rPr>
          <w:sz w:val="20"/>
          <w:szCs w:val="20"/>
        </w:rPr>
        <w:t>* 2018- 2019 гг. трудоспособный возраст: мужчины (16-59 лет), женщины (16-54 лет);</w:t>
      </w:r>
    </w:p>
    <w:p w:rsidR="00BB3EAF" w:rsidRPr="00D846D9" w:rsidRDefault="00BB3EAF" w:rsidP="00BB3EAF">
      <w:pPr>
        <w:spacing w:after="0"/>
        <w:ind w:firstLine="426"/>
        <w:rPr>
          <w:sz w:val="20"/>
          <w:szCs w:val="20"/>
        </w:rPr>
      </w:pPr>
      <w:r w:rsidRPr="00D846D9">
        <w:rPr>
          <w:sz w:val="20"/>
          <w:szCs w:val="20"/>
        </w:rPr>
        <w:t xml:space="preserve">   2020-2022 гг. трудоспособный возраст: мужчины (16-60 лет), женщины (16-55 лет)</w:t>
      </w:r>
      <w:r w:rsidR="00093B21">
        <w:rPr>
          <w:sz w:val="20"/>
          <w:szCs w:val="20"/>
        </w:rPr>
        <w:t>;</w:t>
      </w:r>
    </w:p>
    <w:p w:rsidR="00BB3EAF" w:rsidRPr="00D846D9" w:rsidRDefault="00BB3EAF" w:rsidP="00BB3EAF">
      <w:pPr>
        <w:spacing w:after="0"/>
        <w:ind w:firstLine="426"/>
        <w:rPr>
          <w:sz w:val="20"/>
          <w:szCs w:val="20"/>
        </w:rPr>
      </w:pPr>
      <w:r w:rsidRPr="00D846D9">
        <w:rPr>
          <w:sz w:val="20"/>
          <w:szCs w:val="20"/>
        </w:rPr>
        <w:t xml:space="preserve">   2022-2024 гг. трудоспособный возраст мужчины (16-61 лет), женщины (16-56 лет)</w:t>
      </w:r>
    </w:p>
    <w:p w:rsidR="00333A53" w:rsidRDefault="00333A53" w:rsidP="001A41A1">
      <w:pPr>
        <w:pStyle w:val="aa"/>
        <w:ind w:firstLine="709"/>
        <w:jc w:val="both"/>
        <w:rPr>
          <w:shd w:val="clear" w:color="auto" w:fill="FFFFFF"/>
          <w:lang w:eastAsia="ru-RU"/>
        </w:rPr>
      </w:pPr>
    </w:p>
    <w:p w:rsidR="001A41A1" w:rsidRPr="00EE6A30" w:rsidRDefault="001A41A1" w:rsidP="001A41A1">
      <w:pPr>
        <w:pStyle w:val="aa"/>
        <w:ind w:firstLine="709"/>
        <w:jc w:val="both"/>
        <w:rPr>
          <w:lang w:eastAsia="ru-RU"/>
        </w:rPr>
      </w:pPr>
      <w:r w:rsidRPr="00A91A94">
        <w:rPr>
          <w:shd w:val="clear" w:color="auto" w:fill="FFFFFF"/>
          <w:lang w:eastAsia="ru-RU"/>
        </w:rPr>
        <w:t xml:space="preserve">На начало 2025 года </w:t>
      </w:r>
      <w:r w:rsidRPr="00EE6A30">
        <w:rPr>
          <w:shd w:val="clear" w:color="auto" w:fill="FFFFFF"/>
          <w:lang w:eastAsia="ru-RU"/>
        </w:rPr>
        <w:t xml:space="preserve">население </w:t>
      </w:r>
      <w:r>
        <w:rPr>
          <w:shd w:val="clear" w:color="auto" w:fill="FFFFFF"/>
          <w:lang w:eastAsia="ru-RU"/>
        </w:rPr>
        <w:t>Абанского округа</w:t>
      </w:r>
      <w:r w:rsidRPr="00EE6A30">
        <w:rPr>
          <w:shd w:val="clear" w:color="auto" w:fill="FFFFFF"/>
          <w:lang w:eastAsia="ru-RU"/>
        </w:rPr>
        <w:t xml:space="preserve"> распределяется по следующим основным возрастным группам:</w:t>
      </w:r>
    </w:p>
    <w:p w:rsidR="001A41A1" w:rsidRPr="00EE6A30" w:rsidRDefault="00333A53" w:rsidP="001A41A1">
      <w:pPr>
        <w:pStyle w:val="aa"/>
        <w:ind w:firstLine="709"/>
        <w:jc w:val="both"/>
        <w:rPr>
          <w:lang w:eastAsia="ru-RU"/>
        </w:rPr>
      </w:pPr>
      <w:r>
        <w:rPr>
          <w:lang w:eastAsia="ru-RU"/>
        </w:rPr>
        <w:t>м</w:t>
      </w:r>
      <w:r w:rsidR="001A41A1">
        <w:rPr>
          <w:lang w:eastAsia="ru-RU"/>
        </w:rPr>
        <w:t>оложе трудоспособного возраста</w:t>
      </w:r>
      <w:r w:rsidR="001A41A1" w:rsidRPr="00EE6A30">
        <w:rPr>
          <w:lang w:eastAsia="ru-RU"/>
        </w:rPr>
        <w:t xml:space="preserve"> (0—1</w:t>
      </w:r>
      <w:r w:rsidR="001A41A1">
        <w:rPr>
          <w:lang w:eastAsia="ru-RU"/>
        </w:rPr>
        <w:t>6</w:t>
      </w:r>
      <w:r w:rsidR="001A41A1" w:rsidRPr="00EE6A30">
        <w:rPr>
          <w:lang w:eastAsia="ru-RU"/>
        </w:rPr>
        <w:t xml:space="preserve"> лет) — </w:t>
      </w:r>
      <w:r>
        <w:rPr>
          <w:lang w:eastAsia="ru-RU"/>
        </w:rPr>
        <w:t>около</w:t>
      </w:r>
      <w:r w:rsidR="001A41A1" w:rsidRPr="00EE6A30">
        <w:rPr>
          <w:lang w:eastAsia="ru-RU"/>
        </w:rPr>
        <w:t xml:space="preserve"> </w:t>
      </w:r>
      <w:r>
        <w:rPr>
          <w:lang w:eastAsia="ru-RU"/>
        </w:rPr>
        <w:t>21</w:t>
      </w:r>
      <w:r w:rsidR="001A41A1" w:rsidRPr="00EE6A30">
        <w:rPr>
          <w:lang w:eastAsia="ru-RU"/>
        </w:rPr>
        <w:t>% населения;</w:t>
      </w:r>
    </w:p>
    <w:p w:rsidR="001A41A1" w:rsidRPr="00EE6A30" w:rsidRDefault="00333A53" w:rsidP="001A41A1">
      <w:pPr>
        <w:pStyle w:val="aa"/>
        <w:ind w:firstLine="709"/>
        <w:jc w:val="both"/>
        <w:rPr>
          <w:lang w:eastAsia="ru-RU"/>
        </w:rPr>
      </w:pPr>
      <w:r>
        <w:rPr>
          <w:lang w:eastAsia="ru-RU"/>
        </w:rPr>
        <w:t xml:space="preserve">в трудоспособном возрасте </w:t>
      </w:r>
      <w:r w:rsidR="001A41A1" w:rsidRPr="00EE6A30">
        <w:rPr>
          <w:lang w:eastAsia="ru-RU"/>
        </w:rPr>
        <w:t>—</w:t>
      </w:r>
      <w:r>
        <w:rPr>
          <w:lang w:eastAsia="ru-RU"/>
        </w:rPr>
        <w:t xml:space="preserve"> 52</w:t>
      </w:r>
      <w:r w:rsidR="001A41A1" w:rsidRPr="00EE6A30">
        <w:rPr>
          <w:lang w:eastAsia="ru-RU"/>
        </w:rPr>
        <w:t>% населения;</w:t>
      </w:r>
    </w:p>
    <w:p w:rsidR="00EE6A30" w:rsidRDefault="00333A53" w:rsidP="00333A53">
      <w:pPr>
        <w:pStyle w:val="aa"/>
        <w:ind w:firstLine="709"/>
        <w:jc w:val="both"/>
        <w:rPr>
          <w:lang w:eastAsia="ru-RU"/>
        </w:rPr>
      </w:pPr>
      <w:r>
        <w:rPr>
          <w:lang w:eastAsia="ru-RU"/>
        </w:rPr>
        <w:t xml:space="preserve">пенсионеры </w:t>
      </w:r>
      <w:r w:rsidR="001A41A1" w:rsidRPr="00EE6A30">
        <w:rPr>
          <w:lang w:eastAsia="ru-RU"/>
        </w:rPr>
        <w:t xml:space="preserve">— </w:t>
      </w:r>
      <w:r>
        <w:rPr>
          <w:lang w:eastAsia="ru-RU"/>
        </w:rPr>
        <w:t>27% населения.</w:t>
      </w:r>
    </w:p>
    <w:p w:rsidR="00B5402F" w:rsidRDefault="00B5402F" w:rsidP="007D55A1">
      <w:pPr>
        <w:widowControl w:val="0"/>
        <w:autoSpaceDE w:val="0"/>
        <w:autoSpaceDN w:val="0"/>
        <w:adjustRightInd w:val="0"/>
        <w:spacing w:after="0"/>
        <w:ind w:firstLine="720"/>
        <w:jc w:val="both"/>
        <w:rPr>
          <w:rFonts w:ascii="Times New Roman CYR" w:hAnsi="Times New Roman CYR" w:cs="Times New Roman CYR"/>
          <w:szCs w:val="28"/>
        </w:rPr>
      </w:pPr>
      <w:r>
        <w:rPr>
          <w:rFonts w:ascii="Times New Roman CYR" w:hAnsi="Times New Roman CYR" w:cs="Times New Roman CYR"/>
          <w:szCs w:val="28"/>
        </w:rPr>
        <w:t>Анализ возра</w:t>
      </w:r>
      <w:r w:rsidR="00732D1E">
        <w:rPr>
          <w:rFonts w:ascii="Times New Roman CYR" w:hAnsi="Times New Roman CYR" w:cs="Times New Roman CYR"/>
          <w:szCs w:val="28"/>
        </w:rPr>
        <w:t>стной структуры населения показал следующее.</w:t>
      </w:r>
    </w:p>
    <w:p w:rsidR="00A43767" w:rsidRDefault="00732D1E" w:rsidP="007D55A1">
      <w:pPr>
        <w:widowControl w:val="0"/>
        <w:autoSpaceDE w:val="0"/>
        <w:autoSpaceDN w:val="0"/>
        <w:adjustRightInd w:val="0"/>
        <w:spacing w:after="0"/>
        <w:ind w:firstLine="720"/>
        <w:jc w:val="both"/>
        <w:rPr>
          <w:rFonts w:ascii="Times New Roman CYR" w:hAnsi="Times New Roman CYR" w:cs="Times New Roman CYR"/>
          <w:szCs w:val="28"/>
        </w:rPr>
      </w:pPr>
      <w:r>
        <w:rPr>
          <w:rFonts w:ascii="Times New Roman CYR" w:hAnsi="Times New Roman CYR" w:cs="Times New Roman CYR"/>
          <w:szCs w:val="28"/>
        </w:rPr>
        <w:t xml:space="preserve">В округе отмечается старение население. </w:t>
      </w:r>
      <w:r w:rsidR="00256CF7">
        <w:rPr>
          <w:rFonts w:ascii="Times New Roman CYR" w:hAnsi="Times New Roman CYR" w:cs="Times New Roman CYR"/>
          <w:szCs w:val="28"/>
        </w:rPr>
        <w:t>Несмотря на снижение численности людей пенсионного возраста,</w:t>
      </w:r>
      <w:r w:rsidR="00A43767">
        <w:rPr>
          <w:rFonts w:ascii="Times New Roman CYR" w:hAnsi="Times New Roman CYR" w:cs="Times New Roman CYR"/>
          <w:szCs w:val="28"/>
        </w:rPr>
        <w:t xml:space="preserve"> их доля остается высокой (27%).</w:t>
      </w:r>
    </w:p>
    <w:p w:rsidR="00C00CBA" w:rsidRDefault="00A43767" w:rsidP="007D55A1">
      <w:pPr>
        <w:widowControl w:val="0"/>
        <w:autoSpaceDE w:val="0"/>
        <w:autoSpaceDN w:val="0"/>
        <w:adjustRightInd w:val="0"/>
        <w:spacing w:after="0"/>
        <w:ind w:firstLine="720"/>
        <w:jc w:val="both"/>
        <w:rPr>
          <w:rFonts w:ascii="Times New Roman CYR" w:hAnsi="Times New Roman CYR" w:cs="Times New Roman CYR"/>
          <w:szCs w:val="28"/>
        </w:rPr>
      </w:pPr>
      <w:r>
        <w:rPr>
          <w:rFonts w:ascii="Times New Roman CYR" w:hAnsi="Times New Roman CYR" w:cs="Times New Roman CYR"/>
          <w:szCs w:val="28"/>
        </w:rPr>
        <w:t xml:space="preserve">Численность молодежи за последние </w:t>
      </w:r>
      <w:r w:rsidR="00E35522">
        <w:rPr>
          <w:rFonts w:ascii="Times New Roman CYR" w:hAnsi="Times New Roman CYR" w:cs="Times New Roman CYR"/>
          <w:szCs w:val="28"/>
        </w:rPr>
        <w:t>пять лет</w:t>
      </w:r>
      <w:r>
        <w:rPr>
          <w:rFonts w:ascii="Times New Roman CYR" w:hAnsi="Times New Roman CYR" w:cs="Times New Roman CYR"/>
          <w:szCs w:val="28"/>
        </w:rPr>
        <w:t xml:space="preserve"> сократилось на 918 человек, или на 16%, что может привести к дефициту трудовых ресурсов в </w:t>
      </w:r>
      <w:r w:rsidR="00C00CBA">
        <w:rPr>
          <w:rFonts w:ascii="Times New Roman CYR" w:hAnsi="Times New Roman CYR" w:cs="Times New Roman CYR"/>
          <w:szCs w:val="28"/>
        </w:rPr>
        <w:t>долгосрочном периоде.</w:t>
      </w:r>
    </w:p>
    <w:p w:rsidR="00275AFB" w:rsidRDefault="00275AFB" w:rsidP="00275AFB">
      <w:pPr>
        <w:widowControl w:val="0"/>
        <w:autoSpaceDE w:val="0"/>
        <w:autoSpaceDN w:val="0"/>
        <w:adjustRightInd w:val="0"/>
        <w:spacing w:after="0"/>
        <w:ind w:firstLine="720"/>
        <w:jc w:val="both"/>
        <w:rPr>
          <w:rFonts w:ascii="Times New Roman CYR" w:hAnsi="Times New Roman CYR" w:cs="Times New Roman CYR"/>
          <w:szCs w:val="28"/>
        </w:rPr>
      </w:pPr>
      <w:r>
        <w:rPr>
          <w:rFonts w:ascii="Times New Roman CYR" w:hAnsi="Times New Roman CYR" w:cs="Times New Roman CYR"/>
          <w:szCs w:val="28"/>
        </w:rPr>
        <w:t xml:space="preserve">Отмечается рост доли </w:t>
      </w:r>
      <w:r w:rsidR="00C00CBA">
        <w:rPr>
          <w:rFonts w:ascii="Times New Roman CYR" w:hAnsi="Times New Roman CYR" w:cs="Times New Roman CYR"/>
          <w:szCs w:val="28"/>
        </w:rPr>
        <w:t xml:space="preserve">трудовых ресурсов </w:t>
      </w:r>
      <w:r>
        <w:rPr>
          <w:rFonts w:ascii="Times New Roman CYR" w:hAnsi="Times New Roman CYR" w:cs="Times New Roman CYR"/>
          <w:szCs w:val="28"/>
        </w:rPr>
        <w:t xml:space="preserve">в связи с «пенсионной реформой» и увеличением пенсионного возраста. </w:t>
      </w:r>
    </w:p>
    <w:p w:rsidR="00130041" w:rsidRDefault="00130041" w:rsidP="00130041">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По состоянию на 01.01.2024 года в общей численности населения мужчины составляли 8 475 человека или 47,3%, женщины – 9 288 человек или 52,7%. На 1000 мужчин приходилось 1096 женщины.</w:t>
      </w:r>
    </w:p>
    <w:p w:rsidR="007D55A1" w:rsidRDefault="007D55A1" w:rsidP="00333A53">
      <w:pPr>
        <w:pStyle w:val="aa"/>
        <w:ind w:firstLine="709"/>
        <w:jc w:val="both"/>
        <w:rPr>
          <w:lang w:eastAsia="ru-RU"/>
        </w:rPr>
      </w:pPr>
    </w:p>
    <w:p w:rsidR="00BC2E04" w:rsidRPr="006E14F1" w:rsidRDefault="00275AFB" w:rsidP="00BC2E04">
      <w:pPr>
        <w:autoSpaceDE w:val="0"/>
        <w:autoSpaceDN w:val="0"/>
        <w:adjustRightInd w:val="0"/>
        <w:spacing w:after="0"/>
        <w:ind w:firstLine="709"/>
        <w:jc w:val="right"/>
        <w:rPr>
          <w:rFonts w:ascii="Times New Roman CYR" w:hAnsi="Times New Roman CYR" w:cs="Times New Roman CYR"/>
          <w:sz w:val="24"/>
          <w:szCs w:val="24"/>
        </w:rPr>
      </w:pPr>
      <w:r>
        <w:rPr>
          <w:rFonts w:ascii="Times New Roman CYR" w:hAnsi="Times New Roman CYR" w:cs="Times New Roman CYR"/>
          <w:sz w:val="24"/>
          <w:szCs w:val="24"/>
        </w:rPr>
        <w:t>Т</w:t>
      </w:r>
      <w:r w:rsidR="00BC2E04">
        <w:rPr>
          <w:rFonts w:ascii="Times New Roman CYR" w:hAnsi="Times New Roman CYR" w:cs="Times New Roman CYR"/>
          <w:sz w:val="24"/>
          <w:szCs w:val="24"/>
        </w:rPr>
        <w:t xml:space="preserve">аблица </w:t>
      </w:r>
      <w:r w:rsidR="007A331E">
        <w:rPr>
          <w:rFonts w:ascii="Times New Roman CYR" w:hAnsi="Times New Roman CYR" w:cs="Times New Roman CYR"/>
          <w:sz w:val="24"/>
          <w:szCs w:val="24"/>
        </w:rPr>
        <w:t>4</w:t>
      </w:r>
      <w:r w:rsidR="00BC2E04" w:rsidRPr="006E14F1">
        <w:rPr>
          <w:rFonts w:ascii="Times New Roman CYR" w:hAnsi="Times New Roman CYR" w:cs="Times New Roman CYR"/>
          <w:sz w:val="24"/>
          <w:szCs w:val="24"/>
        </w:rPr>
        <w:t xml:space="preserve"> </w:t>
      </w:r>
    </w:p>
    <w:p w:rsidR="00BC2E04" w:rsidRDefault="00BC2E04" w:rsidP="00BC2E04">
      <w:pPr>
        <w:autoSpaceDE w:val="0"/>
        <w:autoSpaceDN w:val="0"/>
        <w:adjustRightInd w:val="0"/>
        <w:spacing w:after="0"/>
        <w:jc w:val="center"/>
        <w:rPr>
          <w:rFonts w:ascii="Times New Roman CYR" w:hAnsi="Times New Roman CYR" w:cs="Times New Roman CYR"/>
          <w:sz w:val="24"/>
          <w:szCs w:val="24"/>
        </w:rPr>
      </w:pPr>
    </w:p>
    <w:p w:rsidR="00BC2E04" w:rsidRPr="00124108" w:rsidRDefault="004D6222" w:rsidP="00BC2E04">
      <w:pPr>
        <w:autoSpaceDE w:val="0"/>
        <w:autoSpaceDN w:val="0"/>
        <w:adjustRightInd w:val="0"/>
        <w:spacing w:after="0"/>
        <w:jc w:val="center"/>
        <w:rPr>
          <w:rFonts w:ascii="Times New Roman CYR" w:hAnsi="Times New Roman CYR" w:cs="Times New Roman CYR"/>
          <w:szCs w:val="28"/>
        </w:rPr>
      </w:pPr>
      <w:r w:rsidRPr="00124108">
        <w:rPr>
          <w:rFonts w:ascii="Times New Roman CYR" w:hAnsi="Times New Roman CYR" w:cs="Times New Roman CYR"/>
          <w:szCs w:val="28"/>
        </w:rPr>
        <w:t xml:space="preserve">Естественное движение населения </w:t>
      </w:r>
      <w:r w:rsidR="004C7F51" w:rsidRPr="00124108">
        <w:rPr>
          <w:rFonts w:ascii="Times New Roman CYR" w:hAnsi="Times New Roman CYR" w:cs="Times New Roman CYR"/>
          <w:szCs w:val="28"/>
        </w:rPr>
        <w:t>в 2019 – 2024 годах</w:t>
      </w:r>
    </w:p>
    <w:p w:rsidR="00FE21E0" w:rsidRPr="006E14F1" w:rsidRDefault="00FE21E0" w:rsidP="00BC2E04">
      <w:pPr>
        <w:autoSpaceDE w:val="0"/>
        <w:autoSpaceDN w:val="0"/>
        <w:adjustRightInd w:val="0"/>
        <w:spacing w:after="0"/>
        <w:jc w:val="center"/>
        <w:rPr>
          <w:rFonts w:ascii="Times New Roman CYR" w:hAnsi="Times New Roman CYR" w:cs="Times New Roman CYR"/>
          <w:sz w:val="24"/>
          <w:szCs w:val="24"/>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8"/>
        <w:gridCol w:w="990"/>
        <w:gridCol w:w="992"/>
        <w:gridCol w:w="852"/>
        <w:gridCol w:w="992"/>
        <w:gridCol w:w="992"/>
        <w:gridCol w:w="958"/>
      </w:tblGrid>
      <w:tr w:rsidR="001A4A1C" w:rsidRPr="008939BB" w:rsidTr="009A1E63">
        <w:trPr>
          <w:trHeight w:val="237"/>
        </w:trPr>
        <w:tc>
          <w:tcPr>
            <w:tcW w:w="1948" w:type="pct"/>
            <w:vAlign w:val="center"/>
            <w:hideMark/>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Показатель</w:t>
            </w:r>
          </w:p>
        </w:tc>
        <w:tc>
          <w:tcPr>
            <w:tcW w:w="523"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 xml:space="preserve">2019 </w:t>
            </w:r>
          </w:p>
        </w:tc>
        <w:tc>
          <w:tcPr>
            <w:tcW w:w="524"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 xml:space="preserve">2020 </w:t>
            </w:r>
          </w:p>
        </w:tc>
        <w:tc>
          <w:tcPr>
            <w:tcW w:w="450"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 xml:space="preserve">2021 </w:t>
            </w:r>
          </w:p>
        </w:tc>
        <w:tc>
          <w:tcPr>
            <w:tcW w:w="524"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202</w:t>
            </w:r>
            <w:r w:rsidRPr="008939BB">
              <w:rPr>
                <w:rFonts w:eastAsia="Times New Roman" w:cs="Times New Roman"/>
                <w:bCs/>
                <w:color w:val="000000"/>
                <w:sz w:val="24"/>
                <w:szCs w:val="24"/>
                <w:lang w:val="en-US" w:eastAsia="ru-RU"/>
              </w:rPr>
              <w:t>2</w:t>
            </w:r>
            <w:r w:rsidRPr="008939BB">
              <w:rPr>
                <w:rFonts w:eastAsia="Times New Roman" w:cs="Times New Roman"/>
                <w:bCs/>
                <w:color w:val="000000"/>
                <w:sz w:val="24"/>
                <w:szCs w:val="24"/>
                <w:lang w:eastAsia="ru-RU"/>
              </w:rPr>
              <w:t xml:space="preserve"> </w:t>
            </w:r>
          </w:p>
        </w:tc>
        <w:tc>
          <w:tcPr>
            <w:tcW w:w="524"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202</w:t>
            </w:r>
            <w:r w:rsidRPr="008939BB">
              <w:rPr>
                <w:rFonts w:eastAsia="Times New Roman" w:cs="Times New Roman"/>
                <w:bCs/>
                <w:color w:val="000000"/>
                <w:sz w:val="24"/>
                <w:szCs w:val="24"/>
                <w:lang w:val="en-US" w:eastAsia="ru-RU"/>
              </w:rPr>
              <w:t>3</w:t>
            </w:r>
            <w:r w:rsidRPr="008939BB">
              <w:rPr>
                <w:rFonts w:eastAsia="Times New Roman" w:cs="Times New Roman"/>
                <w:bCs/>
                <w:color w:val="000000"/>
                <w:sz w:val="24"/>
                <w:szCs w:val="24"/>
                <w:lang w:eastAsia="ru-RU"/>
              </w:rPr>
              <w:t xml:space="preserve"> </w:t>
            </w:r>
          </w:p>
        </w:tc>
        <w:tc>
          <w:tcPr>
            <w:tcW w:w="506"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 xml:space="preserve">2024 </w:t>
            </w:r>
          </w:p>
        </w:tc>
      </w:tr>
      <w:tr w:rsidR="001A4A1C" w:rsidRPr="008939BB" w:rsidTr="009A1E63">
        <w:trPr>
          <w:trHeight w:val="237"/>
        </w:trPr>
        <w:tc>
          <w:tcPr>
            <w:tcW w:w="1948" w:type="pct"/>
            <w:vAlign w:val="center"/>
            <w:hideMark/>
          </w:tcPr>
          <w:p w:rsidR="00124108" w:rsidRPr="008939BB" w:rsidRDefault="00124108" w:rsidP="007527B5">
            <w:pPr>
              <w:spacing w:after="0"/>
              <w:rPr>
                <w:rFonts w:eastAsia="Times New Roman" w:cs="Times New Roman"/>
                <w:bCs/>
                <w:color w:val="000000"/>
                <w:sz w:val="24"/>
                <w:szCs w:val="24"/>
                <w:lang w:eastAsia="ru-RU"/>
              </w:rPr>
            </w:pPr>
            <w:r>
              <w:rPr>
                <w:rFonts w:eastAsia="Times New Roman" w:cs="Times New Roman"/>
                <w:bCs/>
                <w:color w:val="000000"/>
                <w:sz w:val="24"/>
                <w:szCs w:val="24"/>
                <w:lang w:eastAsia="ru-RU"/>
              </w:rPr>
              <w:t>Численность родившихся</w:t>
            </w:r>
            <w:r w:rsidRPr="008939BB">
              <w:rPr>
                <w:rFonts w:eastAsia="Times New Roman" w:cs="Times New Roman"/>
                <w:bCs/>
                <w:color w:val="000000"/>
                <w:sz w:val="24"/>
                <w:szCs w:val="24"/>
                <w:lang w:eastAsia="ru-RU"/>
              </w:rPr>
              <w:t>, чел.</w:t>
            </w:r>
          </w:p>
        </w:tc>
        <w:tc>
          <w:tcPr>
            <w:tcW w:w="523"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224</w:t>
            </w:r>
          </w:p>
        </w:tc>
        <w:tc>
          <w:tcPr>
            <w:tcW w:w="524"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Pr>
                <w:rFonts w:eastAsia="Times New Roman" w:cs="Times New Roman"/>
                <w:bCs/>
                <w:color w:val="000000"/>
                <w:sz w:val="24"/>
                <w:szCs w:val="24"/>
                <w:lang w:eastAsia="ru-RU"/>
              </w:rPr>
              <w:t>252</w:t>
            </w:r>
          </w:p>
        </w:tc>
        <w:tc>
          <w:tcPr>
            <w:tcW w:w="450"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197</w:t>
            </w:r>
          </w:p>
        </w:tc>
        <w:tc>
          <w:tcPr>
            <w:tcW w:w="524"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188</w:t>
            </w:r>
          </w:p>
        </w:tc>
        <w:tc>
          <w:tcPr>
            <w:tcW w:w="524"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207</w:t>
            </w:r>
          </w:p>
        </w:tc>
        <w:tc>
          <w:tcPr>
            <w:tcW w:w="506"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192</w:t>
            </w:r>
          </w:p>
        </w:tc>
      </w:tr>
      <w:tr w:rsidR="001A4A1C" w:rsidRPr="008939BB" w:rsidTr="009A1E63">
        <w:trPr>
          <w:trHeight w:val="237"/>
        </w:trPr>
        <w:tc>
          <w:tcPr>
            <w:tcW w:w="1948" w:type="pct"/>
            <w:vAlign w:val="center"/>
            <w:hideMark/>
          </w:tcPr>
          <w:p w:rsidR="001A4A1C" w:rsidRPr="001A4A1C" w:rsidRDefault="001A4A1C" w:rsidP="007527B5">
            <w:pPr>
              <w:spacing w:after="0"/>
              <w:rPr>
                <w:rFonts w:eastAsia="Times New Roman" w:cs="Times New Roman"/>
                <w:bCs/>
                <w:i/>
                <w:color w:val="000000"/>
                <w:sz w:val="24"/>
                <w:szCs w:val="24"/>
                <w:lang w:eastAsia="ru-RU"/>
              </w:rPr>
            </w:pPr>
            <w:r>
              <w:rPr>
                <w:rFonts w:eastAsia="Times New Roman" w:cs="Times New Roman"/>
                <w:bCs/>
                <w:i/>
                <w:color w:val="000000"/>
                <w:sz w:val="24"/>
                <w:szCs w:val="24"/>
                <w:lang w:eastAsia="ru-RU"/>
              </w:rPr>
              <w:t>к</w:t>
            </w:r>
            <w:r w:rsidRPr="001A4A1C">
              <w:rPr>
                <w:rFonts w:eastAsia="Times New Roman" w:cs="Times New Roman"/>
                <w:bCs/>
                <w:i/>
                <w:color w:val="000000"/>
                <w:sz w:val="24"/>
                <w:szCs w:val="24"/>
                <w:lang w:eastAsia="ru-RU"/>
              </w:rPr>
              <w:t>оэ</w:t>
            </w:r>
            <w:r w:rsidR="0023326D">
              <w:rPr>
                <w:rFonts w:eastAsia="Times New Roman" w:cs="Times New Roman"/>
                <w:bCs/>
                <w:i/>
                <w:color w:val="000000"/>
                <w:sz w:val="24"/>
                <w:szCs w:val="24"/>
                <w:lang w:eastAsia="ru-RU"/>
              </w:rPr>
              <w:t>ф</w:t>
            </w:r>
            <w:r w:rsidRPr="001A4A1C">
              <w:rPr>
                <w:rFonts w:eastAsia="Times New Roman" w:cs="Times New Roman"/>
                <w:bCs/>
                <w:i/>
                <w:color w:val="000000"/>
                <w:sz w:val="24"/>
                <w:szCs w:val="24"/>
                <w:lang w:eastAsia="ru-RU"/>
              </w:rPr>
              <w:t>фициент рождаемости на 10 тыс. человек населения, %</w:t>
            </w:r>
          </w:p>
        </w:tc>
        <w:tc>
          <w:tcPr>
            <w:tcW w:w="523" w:type="pct"/>
            <w:vAlign w:val="center"/>
          </w:tcPr>
          <w:p w:rsidR="001A4A1C" w:rsidRPr="001A4A1C" w:rsidRDefault="001A4A1C" w:rsidP="007527B5">
            <w:pPr>
              <w:pStyle w:val="aa"/>
              <w:jc w:val="center"/>
              <w:rPr>
                <w:rFonts w:cs="Times New Roman"/>
                <w:i/>
                <w:sz w:val="24"/>
                <w:szCs w:val="24"/>
              </w:rPr>
            </w:pPr>
            <w:r w:rsidRPr="001A4A1C">
              <w:rPr>
                <w:rFonts w:cs="Times New Roman"/>
                <w:i/>
                <w:sz w:val="24"/>
                <w:szCs w:val="24"/>
              </w:rPr>
              <w:t>11,5</w:t>
            </w:r>
          </w:p>
        </w:tc>
        <w:tc>
          <w:tcPr>
            <w:tcW w:w="524" w:type="pct"/>
            <w:vAlign w:val="center"/>
          </w:tcPr>
          <w:p w:rsidR="001A4A1C" w:rsidRPr="001A4A1C" w:rsidRDefault="001A4A1C" w:rsidP="007527B5">
            <w:pPr>
              <w:pStyle w:val="aa"/>
              <w:jc w:val="center"/>
              <w:rPr>
                <w:rFonts w:cs="Times New Roman"/>
                <w:i/>
                <w:sz w:val="24"/>
                <w:szCs w:val="24"/>
              </w:rPr>
            </w:pPr>
            <w:r w:rsidRPr="001A4A1C">
              <w:rPr>
                <w:rFonts w:cs="Times New Roman"/>
                <w:i/>
                <w:sz w:val="24"/>
                <w:szCs w:val="24"/>
              </w:rPr>
              <w:t>11,2</w:t>
            </w:r>
          </w:p>
        </w:tc>
        <w:tc>
          <w:tcPr>
            <w:tcW w:w="450" w:type="pct"/>
            <w:vAlign w:val="center"/>
          </w:tcPr>
          <w:p w:rsidR="001A4A1C" w:rsidRPr="001A4A1C" w:rsidRDefault="001A4A1C" w:rsidP="007527B5">
            <w:pPr>
              <w:pStyle w:val="aa"/>
              <w:jc w:val="center"/>
              <w:rPr>
                <w:rFonts w:cs="Times New Roman"/>
                <w:i/>
                <w:sz w:val="24"/>
                <w:szCs w:val="24"/>
              </w:rPr>
            </w:pPr>
            <w:r w:rsidRPr="001A4A1C">
              <w:rPr>
                <w:rFonts w:cs="Times New Roman"/>
                <w:i/>
                <w:sz w:val="24"/>
                <w:szCs w:val="24"/>
              </w:rPr>
              <w:t>10,5</w:t>
            </w:r>
          </w:p>
        </w:tc>
        <w:tc>
          <w:tcPr>
            <w:tcW w:w="524" w:type="pct"/>
            <w:vAlign w:val="center"/>
          </w:tcPr>
          <w:p w:rsidR="001A4A1C" w:rsidRPr="001A4A1C" w:rsidRDefault="001A4A1C" w:rsidP="007527B5">
            <w:pPr>
              <w:pStyle w:val="aa"/>
              <w:jc w:val="center"/>
              <w:rPr>
                <w:rFonts w:cs="Times New Roman"/>
                <w:i/>
                <w:sz w:val="24"/>
                <w:szCs w:val="24"/>
              </w:rPr>
            </w:pPr>
            <w:r w:rsidRPr="001A4A1C">
              <w:rPr>
                <w:rFonts w:cs="Times New Roman"/>
                <w:i/>
                <w:sz w:val="24"/>
                <w:szCs w:val="24"/>
              </w:rPr>
              <w:t>10,3</w:t>
            </w:r>
          </w:p>
        </w:tc>
        <w:tc>
          <w:tcPr>
            <w:tcW w:w="524" w:type="pct"/>
            <w:vAlign w:val="center"/>
          </w:tcPr>
          <w:p w:rsidR="001A4A1C" w:rsidRPr="001A4A1C" w:rsidRDefault="001A4A1C" w:rsidP="007527B5">
            <w:pPr>
              <w:spacing w:after="0"/>
              <w:jc w:val="center"/>
              <w:rPr>
                <w:rFonts w:eastAsia="Times New Roman" w:cs="Times New Roman"/>
                <w:i/>
                <w:color w:val="000000"/>
                <w:sz w:val="24"/>
                <w:szCs w:val="24"/>
                <w:lang w:eastAsia="ru-RU"/>
              </w:rPr>
            </w:pPr>
            <w:r w:rsidRPr="001A4A1C">
              <w:rPr>
                <w:rFonts w:eastAsia="Times New Roman" w:cs="Times New Roman"/>
                <w:i/>
                <w:color w:val="000000"/>
                <w:sz w:val="24"/>
                <w:szCs w:val="24"/>
                <w:lang w:eastAsia="ru-RU"/>
              </w:rPr>
              <w:t>11,6</w:t>
            </w:r>
          </w:p>
        </w:tc>
        <w:tc>
          <w:tcPr>
            <w:tcW w:w="506" w:type="pct"/>
            <w:vAlign w:val="center"/>
          </w:tcPr>
          <w:p w:rsidR="001A4A1C" w:rsidRPr="001A4A1C" w:rsidRDefault="001A4A1C" w:rsidP="007527B5">
            <w:pPr>
              <w:spacing w:after="0"/>
              <w:jc w:val="center"/>
              <w:rPr>
                <w:rFonts w:eastAsia="Times New Roman" w:cs="Times New Roman"/>
                <w:i/>
                <w:color w:val="000000"/>
                <w:sz w:val="24"/>
                <w:szCs w:val="24"/>
                <w:lang w:eastAsia="ru-RU"/>
              </w:rPr>
            </w:pPr>
            <w:r w:rsidRPr="001A4A1C">
              <w:rPr>
                <w:rFonts w:eastAsia="Times New Roman" w:cs="Times New Roman"/>
                <w:i/>
                <w:color w:val="000000"/>
                <w:sz w:val="24"/>
                <w:szCs w:val="24"/>
                <w:lang w:eastAsia="ru-RU"/>
              </w:rPr>
              <w:t>10,9</w:t>
            </w:r>
          </w:p>
        </w:tc>
      </w:tr>
      <w:tr w:rsidR="001A4A1C" w:rsidRPr="008939BB" w:rsidTr="009A1E63">
        <w:trPr>
          <w:trHeight w:val="237"/>
        </w:trPr>
        <w:tc>
          <w:tcPr>
            <w:tcW w:w="1948" w:type="pct"/>
            <w:vAlign w:val="center"/>
            <w:hideMark/>
          </w:tcPr>
          <w:p w:rsidR="001A4A1C" w:rsidRPr="008939BB" w:rsidRDefault="001A4A1C" w:rsidP="007527B5">
            <w:pPr>
              <w:spacing w:after="0"/>
              <w:rPr>
                <w:rFonts w:eastAsia="Times New Roman" w:cs="Times New Roman"/>
                <w:bCs/>
                <w:color w:val="000000"/>
                <w:sz w:val="24"/>
                <w:szCs w:val="24"/>
                <w:lang w:eastAsia="ru-RU"/>
              </w:rPr>
            </w:pPr>
            <w:r>
              <w:rPr>
                <w:rFonts w:eastAsia="Times New Roman" w:cs="Times New Roman"/>
                <w:bCs/>
                <w:color w:val="000000"/>
                <w:sz w:val="24"/>
                <w:szCs w:val="24"/>
                <w:lang w:eastAsia="ru-RU"/>
              </w:rPr>
              <w:t>Численность умерших, чел.</w:t>
            </w:r>
          </w:p>
        </w:tc>
        <w:tc>
          <w:tcPr>
            <w:tcW w:w="523" w:type="pct"/>
            <w:vAlign w:val="center"/>
          </w:tcPr>
          <w:p w:rsidR="001A4A1C" w:rsidRPr="008939BB" w:rsidRDefault="001A4A1C" w:rsidP="007527B5">
            <w:pPr>
              <w:pStyle w:val="aa"/>
              <w:jc w:val="center"/>
              <w:rPr>
                <w:rFonts w:cs="Times New Roman"/>
                <w:sz w:val="24"/>
                <w:szCs w:val="24"/>
              </w:rPr>
            </w:pPr>
            <w:r>
              <w:rPr>
                <w:rFonts w:cs="Times New Roman"/>
                <w:sz w:val="24"/>
                <w:szCs w:val="24"/>
              </w:rPr>
              <w:t>354</w:t>
            </w:r>
          </w:p>
        </w:tc>
        <w:tc>
          <w:tcPr>
            <w:tcW w:w="524" w:type="pct"/>
            <w:vAlign w:val="center"/>
          </w:tcPr>
          <w:p w:rsidR="001A4A1C" w:rsidRPr="008939BB" w:rsidRDefault="001A4A1C" w:rsidP="007527B5">
            <w:pPr>
              <w:pStyle w:val="aa"/>
              <w:jc w:val="center"/>
              <w:rPr>
                <w:rFonts w:cs="Times New Roman"/>
                <w:sz w:val="24"/>
                <w:szCs w:val="24"/>
              </w:rPr>
            </w:pPr>
            <w:r>
              <w:rPr>
                <w:rFonts w:cs="Times New Roman"/>
                <w:sz w:val="24"/>
                <w:szCs w:val="24"/>
              </w:rPr>
              <w:t>374</w:t>
            </w:r>
          </w:p>
        </w:tc>
        <w:tc>
          <w:tcPr>
            <w:tcW w:w="450" w:type="pct"/>
            <w:vAlign w:val="center"/>
          </w:tcPr>
          <w:p w:rsidR="001A4A1C" w:rsidRPr="008939BB" w:rsidRDefault="001A4A1C" w:rsidP="007527B5">
            <w:pPr>
              <w:pStyle w:val="aa"/>
              <w:jc w:val="center"/>
              <w:rPr>
                <w:rFonts w:cs="Times New Roman"/>
                <w:sz w:val="24"/>
                <w:szCs w:val="24"/>
              </w:rPr>
            </w:pPr>
            <w:r>
              <w:rPr>
                <w:rFonts w:cs="Times New Roman"/>
                <w:sz w:val="24"/>
                <w:szCs w:val="24"/>
              </w:rPr>
              <w:t>418</w:t>
            </w:r>
          </w:p>
        </w:tc>
        <w:tc>
          <w:tcPr>
            <w:tcW w:w="524" w:type="pct"/>
            <w:vAlign w:val="center"/>
          </w:tcPr>
          <w:p w:rsidR="001A4A1C" w:rsidRPr="00EF2448" w:rsidRDefault="001A4A1C" w:rsidP="007527B5">
            <w:pPr>
              <w:pStyle w:val="aa"/>
              <w:jc w:val="center"/>
              <w:rPr>
                <w:rFonts w:cs="Times New Roman"/>
                <w:sz w:val="24"/>
                <w:szCs w:val="24"/>
              </w:rPr>
            </w:pPr>
            <w:r>
              <w:rPr>
                <w:rFonts w:cs="Times New Roman"/>
                <w:sz w:val="24"/>
                <w:szCs w:val="24"/>
              </w:rPr>
              <w:t>352</w:t>
            </w:r>
          </w:p>
        </w:tc>
        <w:tc>
          <w:tcPr>
            <w:tcW w:w="524" w:type="pct"/>
            <w:vAlign w:val="center"/>
          </w:tcPr>
          <w:p w:rsidR="001A4A1C" w:rsidRPr="00EF2448" w:rsidRDefault="001A4A1C" w:rsidP="007527B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298</w:t>
            </w:r>
          </w:p>
        </w:tc>
        <w:tc>
          <w:tcPr>
            <w:tcW w:w="506" w:type="pct"/>
            <w:vAlign w:val="center"/>
          </w:tcPr>
          <w:p w:rsidR="001A4A1C" w:rsidRPr="00EF2448" w:rsidRDefault="001A4A1C" w:rsidP="007527B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326</w:t>
            </w:r>
          </w:p>
        </w:tc>
      </w:tr>
      <w:tr w:rsidR="00303125" w:rsidRPr="008939BB" w:rsidTr="009A1E63">
        <w:trPr>
          <w:trHeight w:val="237"/>
        </w:trPr>
        <w:tc>
          <w:tcPr>
            <w:tcW w:w="1948" w:type="pct"/>
            <w:vAlign w:val="center"/>
            <w:hideMark/>
          </w:tcPr>
          <w:p w:rsidR="00303125" w:rsidRDefault="00303125" w:rsidP="00303125">
            <w:pPr>
              <w:spacing w:after="0"/>
              <w:rPr>
                <w:rFonts w:eastAsia="Times New Roman" w:cs="Times New Roman"/>
                <w:bCs/>
                <w:color w:val="000000"/>
                <w:sz w:val="24"/>
                <w:szCs w:val="24"/>
                <w:lang w:eastAsia="ru-RU"/>
              </w:rPr>
            </w:pPr>
            <w:r>
              <w:rPr>
                <w:rFonts w:eastAsia="Times New Roman" w:cs="Times New Roman"/>
                <w:bCs/>
                <w:i/>
                <w:color w:val="000000"/>
                <w:sz w:val="24"/>
                <w:szCs w:val="24"/>
                <w:lang w:eastAsia="ru-RU"/>
              </w:rPr>
              <w:t>к</w:t>
            </w:r>
            <w:r w:rsidRPr="001A4A1C">
              <w:rPr>
                <w:rFonts w:eastAsia="Times New Roman" w:cs="Times New Roman"/>
                <w:bCs/>
                <w:i/>
                <w:color w:val="000000"/>
                <w:sz w:val="24"/>
                <w:szCs w:val="24"/>
                <w:lang w:eastAsia="ru-RU"/>
              </w:rPr>
              <w:t>оэ</w:t>
            </w:r>
            <w:r>
              <w:rPr>
                <w:rFonts w:eastAsia="Times New Roman" w:cs="Times New Roman"/>
                <w:bCs/>
                <w:i/>
                <w:color w:val="000000"/>
                <w:sz w:val="24"/>
                <w:szCs w:val="24"/>
                <w:lang w:eastAsia="ru-RU"/>
              </w:rPr>
              <w:t>ф</w:t>
            </w:r>
            <w:r w:rsidRPr="001A4A1C">
              <w:rPr>
                <w:rFonts w:eastAsia="Times New Roman" w:cs="Times New Roman"/>
                <w:bCs/>
                <w:i/>
                <w:color w:val="000000"/>
                <w:sz w:val="24"/>
                <w:szCs w:val="24"/>
                <w:lang w:eastAsia="ru-RU"/>
              </w:rPr>
              <w:t xml:space="preserve">фициент </w:t>
            </w:r>
            <w:r>
              <w:rPr>
                <w:rFonts w:eastAsia="Times New Roman" w:cs="Times New Roman"/>
                <w:bCs/>
                <w:i/>
                <w:color w:val="000000"/>
                <w:sz w:val="24"/>
                <w:szCs w:val="24"/>
                <w:lang w:eastAsia="ru-RU"/>
              </w:rPr>
              <w:t>смертности</w:t>
            </w:r>
            <w:r w:rsidRPr="001A4A1C">
              <w:rPr>
                <w:rFonts w:eastAsia="Times New Roman" w:cs="Times New Roman"/>
                <w:bCs/>
                <w:i/>
                <w:color w:val="000000"/>
                <w:sz w:val="24"/>
                <w:szCs w:val="24"/>
                <w:lang w:eastAsia="ru-RU"/>
              </w:rPr>
              <w:t xml:space="preserve"> на 10 тыс. человек населения, %</w:t>
            </w:r>
          </w:p>
        </w:tc>
        <w:tc>
          <w:tcPr>
            <w:tcW w:w="523" w:type="pct"/>
            <w:vAlign w:val="center"/>
          </w:tcPr>
          <w:p w:rsidR="00303125" w:rsidRPr="00303125" w:rsidRDefault="00303125" w:rsidP="007527B5">
            <w:pPr>
              <w:spacing w:after="0"/>
              <w:jc w:val="center"/>
              <w:rPr>
                <w:rFonts w:eastAsia="Times New Roman" w:cs="Times New Roman"/>
                <w:i/>
                <w:color w:val="000000"/>
                <w:sz w:val="24"/>
                <w:szCs w:val="24"/>
                <w:lang w:eastAsia="ru-RU"/>
              </w:rPr>
            </w:pPr>
            <w:r w:rsidRPr="00303125">
              <w:rPr>
                <w:rFonts w:eastAsia="Times New Roman" w:cs="Times New Roman"/>
                <w:i/>
                <w:color w:val="000000"/>
                <w:sz w:val="24"/>
                <w:szCs w:val="24"/>
                <w:lang w:eastAsia="ru-RU"/>
              </w:rPr>
              <w:t>18,1</w:t>
            </w:r>
          </w:p>
        </w:tc>
        <w:tc>
          <w:tcPr>
            <w:tcW w:w="524" w:type="pct"/>
            <w:vAlign w:val="center"/>
          </w:tcPr>
          <w:p w:rsidR="00303125" w:rsidRPr="00303125" w:rsidRDefault="00303125" w:rsidP="007527B5">
            <w:pPr>
              <w:spacing w:after="0"/>
              <w:jc w:val="center"/>
              <w:rPr>
                <w:rFonts w:eastAsia="Times New Roman" w:cs="Times New Roman"/>
                <w:i/>
                <w:color w:val="000000"/>
                <w:sz w:val="24"/>
                <w:szCs w:val="24"/>
                <w:lang w:eastAsia="ru-RU"/>
              </w:rPr>
            </w:pPr>
            <w:r w:rsidRPr="00303125">
              <w:rPr>
                <w:rFonts w:eastAsia="Times New Roman" w:cs="Times New Roman"/>
                <w:i/>
                <w:color w:val="000000"/>
                <w:sz w:val="24"/>
                <w:szCs w:val="24"/>
                <w:lang w:eastAsia="ru-RU"/>
              </w:rPr>
              <w:t>20,7</w:t>
            </w:r>
          </w:p>
        </w:tc>
        <w:tc>
          <w:tcPr>
            <w:tcW w:w="450" w:type="pct"/>
            <w:vAlign w:val="center"/>
          </w:tcPr>
          <w:p w:rsidR="00303125" w:rsidRPr="00303125" w:rsidRDefault="00303125" w:rsidP="007527B5">
            <w:pPr>
              <w:spacing w:after="0"/>
              <w:jc w:val="center"/>
              <w:rPr>
                <w:rFonts w:eastAsia="Times New Roman" w:cs="Times New Roman"/>
                <w:i/>
                <w:color w:val="000000"/>
                <w:sz w:val="24"/>
                <w:szCs w:val="24"/>
                <w:lang w:eastAsia="ru-RU"/>
              </w:rPr>
            </w:pPr>
            <w:r w:rsidRPr="00303125">
              <w:rPr>
                <w:rFonts w:eastAsia="Times New Roman" w:cs="Times New Roman"/>
                <w:i/>
                <w:color w:val="000000"/>
                <w:sz w:val="24"/>
                <w:szCs w:val="24"/>
                <w:lang w:eastAsia="ru-RU"/>
              </w:rPr>
              <w:t>22,2</w:t>
            </w:r>
          </w:p>
        </w:tc>
        <w:tc>
          <w:tcPr>
            <w:tcW w:w="524" w:type="pct"/>
            <w:vAlign w:val="center"/>
          </w:tcPr>
          <w:p w:rsidR="00303125" w:rsidRPr="00303125" w:rsidRDefault="00303125" w:rsidP="007527B5">
            <w:pPr>
              <w:spacing w:after="0"/>
              <w:jc w:val="center"/>
              <w:rPr>
                <w:rFonts w:eastAsia="Times New Roman" w:cs="Times New Roman"/>
                <w:i/>
                <w:color w:val="000000"/>
                <w:sz w:val="24"/>
                <w:szCs w:val="24"/>
                <w:lang w:eastAsia="ru-RU"/>
              </w:rPr>
            </w:pPr>
            <w:r w:rsidRPr="00303125">
              <w:rPr>
                <w:rFonts w:eastAsia="Times New Roman" w:cs="Times New Roman"/>
                <w:i/>
                <w:color w:val="000000"/>
                <w:sz w:val="24"/>
                <w:szCs w:val="24"/>
                <w:lang w:eastAsia="ru-RU"/>
              </w:rPr>
              <w:t>19,3</w:t>
            </w:r>
          </w:p>
        </w:tc>
        <w:tc>
          <w:tcPr>
            <w:tcW w:w="524" w:type="pct"/>
            <w:vAlign w:val="center"/>
          </w:tcPr>
          <w:p w:rsidR="00303125" w:rsidRPr="00303125" w:rsidRDefault="00303125" w:rsidP="007527B5">
            <w:pPr>
              <w:spacing w:after="0"/>
              <w:jc w:val="center"/>
              <w:rPr>
                <w:rFonts w:eastAsia="Times New Roman" w:cs="Times New Roman"/>
                <w:i/>
                <w:color w:val="000000"/>
                <w:sz w:val="24"/>
                <w:szCs w:val="24"/>
                <w:lang w:eastAsia="ru-RU"/>
              </w:rPr>
            </w:pPr>
            <w:r w:rsidRPr="00303125">
              <w:rPr>
                <w:rFonts w:eastAsia="Times New Roman" w:cs="Times New Roman"/>
                <w:i/>
                <w:color w:val="000000"/>
                <w:sz w:val="24"/>
                <w:szCs w:val="24"/>
                <w:lang w:eastAsia="ru-RU"/>
              </w:rPr>
              <w:t>16,9</w:t>
            </w:r>
          </w:p>
        </w:tc>
        <w:tc>
          <w:tcPr>
            <w:tcW w:w="506" w:type="pct"/>
            <w:vAlign w:val="center"/>
          </w:tcPr>
          <w:p w:rsidR="00303125" w:rsidRPr="00303125" w:rsidRDefault="00303125" w:rsidP="007527B5">
            <w:pPr>
              <w:spacing w:after="0"/>
              <w:jc w:val="center"/>
              <w:rPr>
                <w:rFonts w:eastAsia="Times New Roman" w:cs="Times New Roman"/>
                <w:i/>
                <w:color w:val="000000"/>
                <w:sz w:val="24"/>
                <w:szCs w:val="24"/>
                <w:lang w:eastAsia="ru-RU"/>
              </w:rPr>
            </w:pPr>
            <w:r w:rsidRPr="00303125">
              <w:rPr>
                <w:rFonts w:eastAsia="Times New Roman" w:cs="Times New Roman"/>
                <w:i/>
                <w:color w:val="000000"/>
                <w:sz w:val="24"/>
                <w:szCs w:val="24"/>
                <w:lang w:eastAsia="ru-RU"/>
              </w:rPr>
              <w:t>18,7</w:t>
            </w:r>
          </w:p>
        </w:tc>
      </w:tr>
      <w:tr w:rsidR="00303125" w:rsidRPr="008939BB" w:rsidTr="009A1E63">
        <w:trPr>
          <w:trHeight w:val="237"/>
        </w:trPr>
        <w:tc>
          <w:tcPr>
            <w:tcW w:w="1948" w:type="pct"/>
            <w:vAlign w:val="center"/>
            <w:hideMark/>
          </w:tcPr>
          <w:p w:rsidR="00303125" w:rsidRPr="008939BB" w:rsidRDefault="00303125" w:rsidP="007527B5">
            <w:pPr>
              <w:spacing w:after="0"/>
              <w:rPr>
                <w:rFonts w:eastAsia="Times New Roman" w:cs="Times New Roman"/>
                <w:bCs/>
                <w:color w:val="000000"/>
                <w:sz w:val="24"/>
                <w:szCs w:val="24"/>
                <w:lang w:eastAsia="ru-RU"/>
              </w:rPr>
            </w:pPr>
            <w:r>
              <w:rPr>
                <w:rFonts w:eastAsia="Times New Roman" w:cs="Times New Roman"/>
                <w:bCs/>
                <w:color w:val="000000"/>
                <w:sz w:val="24"/>
                <w:szCs w:val="24"/>
                <w:lang w:eastAsia="ru-RU"/>
              </w:rPr>
              <w:t>Естественный прирост (+), убыль (-) населения</w:t>
            </w:r>
          </w:p>
        </w:tc>
        <w:tc>
          <w:tcPr>
            <w:tcW w:w="523" w:type="pct"/>
            <w:vAlign w:val="center"/>
          </w:tcPr>
          <w:p w:rsidR="00303125" w:rsidRPr="008939BB" w:rsidRDefault="00303125" w:rsidP="007527B5">
            <w:pPr>
              <w:pStyle w:val="aa"/>
              <w:jc w:val="center"/>
              <w:rPr>
                <w:rFonts w:cs="Times New Roman"/>
                <w:sz w:val="24"/>
                <w:szCs w:val="24"/>
              </w:rPr>
            </w:pPr>
            <w:r>
              <w:rPr>
                <w:rFonts w:cs="Times New Roman"/>
                <w:sz w:val="24"/>
                <w:szCs w:val="24"/>
              </w:rPr>
              <w:t>-130</w:t>
            </w:r>
          </w:p>
        </w:tc>
        <w:tc>
          <w:tcPr>
            <w:tcW w:w="524" w:type="pct"/>
            <w:vAlign w:val="center"/>
          </w:tcPr>
          <w:p w:rsidR="00303125" w:rsidRPr="008939BB" w:rsidRDefault="00303125" w:rsidP="007527B5">
            <w:pPr>
              <w:pStyle w:val="aa"/>
              <w:jc w:val="center"/>
              <w:rPr>
                <w:rFonts w:cs="Times New Roman"/>
                <w:sz w:val="24"/>
                <w:szCs w:val="24"/>
              </w:rPr>
            </w:pPr>
            <w:r>
              <w:rPr>
                <w:rFonts w:cs="Times New Roman"/>
                <w:sz w:val="24"/>
                <w:szCs w:val="24"/>
              </w:rPr>
              <w:t>-122</w:t>
            </w:r>
          </w:p>
        </w:tc>
        <w:tc>
          <w:tcPr>
            <w:tcW w:w="450" w:type="pct"/>
            <w:vAlign w:val="center"/>
          </w:tcPr>
          <w:p w:rsidR="00303125" w:rsidRPr="008939BB" w:rsidRDefault="00303125" w:rsidP="007527B5">
            <w:pPr>
              <w:pStyle w:val="aa"/>
              <w:jc w:val="center"/>
              <w:rPr>
                <w:rFonts w:cs="Times New Roman"/>
                <w:sz w:val="24"/>
                <w:szCs w:val="24"/>
              </w:rPr>
            </w:pPr>
            <w:r>
              <w:rPr>
                <w:rFonts w:cs="Times New Roman"/>
                <w:sz w:val="24"/>
                <w:szCs w:val="24"/>
              </w:rPr>
              <w:t>-221</w:t>
            </w:r>
          </w:p>
        </w:tc>
        <w:tc>
          <w:tcPr>
            <w:tcW w:w="524" w:type="pct"/>
            <w:vAlign w:val="center"/>
          </w:tcPr>
          <w:p w:rsidR="00303125" w:rsidRPr="001F25F1" w:rsidRDefault="00303125" w:rsidP="007527B5">
            <w:pPr>
              <w:pStyle w:val="aa"/>
              <w:jc w:val="center"/>
              <w:rPr>
                <w:rFonts w:cs="Times New Roman"/>
                <w:sz w:val="24"/>
                <w:szCs w:val="24"/>
              </w:rPr>
            </w:pPr>
            <w:r>
              <w:rPr>
                <w:rFonts w:cs="Times New Roman"/>
                <w:sz w:val="24"/>
                <w:szCs w:val="24"/>
              </w:rPr>
              <w:t>-164</w:t>
            </w:r>
          </w:p>
        </w:tc>
        <w:tc>
          <w:tcPr>
            <w:tcW w:w="524" w:type="pct"/>
            <w:vAlign w:val="center"/>
          </w:tcPr>
          <w:p w:rsidR="00303125" w:rsidRPr="001F25F1" w:rsidRDefault="00303125" w:rsidP="007527B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-91</w:t>
            </w:r>
          </w:p>
        </w:tc>
        <w:tc>
          <w:tcPr>
            <w:tcW w:w="506" w:type="pct"/>
            <w:vAlign w:val="center"/>
          </w:tcPr>
          <w:p w:rsidR="00303125" w:rsidRPr="001F25F1" w:rsidRDefault="00303125" w:rsidP="007527B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-134</w:t>
            </w:r>
          </w:p>
        </w:tc>
      </w:tr>
      <w:tr w:rsidR="00303125" w:rsidRPr="008939BB" w:rsidTr="009A1E63">
        <w:trPr>
          <w:trHeight w:val="237"/>
        </w:trPr>
        <w:tc>
          <w:tcPr>
            <w:tcW w:w="1948" w:type="pct"/>
            <w:vAlign w:val="center"/>
            <w:hideMark/>
          </w:tcPr>
          <w:p w:rsidR="00303125" w:rsidRPr="00FF135E" w:rsidRDefault="00303125" w:rsidP="007527B5">
            <w:pPr>
              <w:spacing w:after="0"/>
              <w:rPr>
                <w:rFonts w:eastAsia="Times New Roman" w:cs="Times New Roman"/>
                <w:bCs/>
                <w:i/>
                <w:color w:val="000000"/>
                <w:sz w:val="24"/>
                <w:szCs w:val="24"/>
                <w:lang w:eastAsia="ru-RU"/>
              </w:rPr>
            </w:pPr>
            <w:r w:rsidRPr="00FF135E">
              <w:rPr>
                <w:rFonts w:eastAsia="Times New Roman" w:cs="Times New Roman"/>
                <w:bCs/>
                <w:i/>
                <w:color w:val="000000"/>
                <w:sz w:val="24"/>
                <w:szCs w:val="24"/>
                <w:lang w:eastAsia="ru-RU"/>
              </w:rPr>
              <w:t>Коэффициент естественного прироста на 1</w:t>
            </w:r>
            <w:r>
              <w:rPr>
                <w:rFonts w:eastAsia="Times New Roman" w:cs="Times New Roman"/>
                <w:bCs/>
                <w:i/>
                <w:color w:val="000000"/>
                <w:sz w:val="24"/>
                <w:szCs w:val="24"/>
                <w:lang w:eastAsia="ru-RU"/>
              </w:rPr>
              <w:t>0</w:t>
            </w:r>
            <w:r w:rsidRPr="00FF135E">
              <w:rPr>
                <w:rFonts w:eastAsia="Times New Roman" w:cs="Times New Roman"/>
                <w:bCs/>
                <w:i/>
                <w:color w:val="000000"/>
                <w:sz w:val="24"/>
                <w:szCs w:val="24"/>
                <w:lang w:eastAsia="ru-RU"/>
              </w:rPr>
              <w:t xml:space="preserve"> тыс. человек населения</w:t>
            </w:r>
            <w:r>
              <w:rPr>
                <w:rFonts w:eastAsia="Times New Roman" w:cs="Times New Roman"/>
                <w:bCs/>
                <w:i/>
                <w:color w:val="000000"/>
                <w:sz w:val="24"/>
                <w:szCs w:val="24"/>
                <w:lang w:eastAsia="ru-RU"/>
              </w:rPr>
              <w:t>, %</w:t>
            </w:r>
          </w:p>
        </w:tc>
        <w:tc>
          <w:tcPr>
            <w:tcW w:w="523" w:type="pct"/>
            <w:vAlign w:val="center"/>
          </w:tcPr>
          <w:p w:rsidR="00303125" w:rsidRPr="00FF135E" w:rsidRDefault="003A229E" w:rsidP="007527B5">
            <w:pPr>
              <w:pStyle w:val="aa"/>
              <w:jc w:val="center"/>
              <w:rPr>
                <w:rFonts w:cs="Times New Roman"/>
                <w:i/>
                <w:sz w:val="24"/>
                <w:szCs w:val="24"/>
              </w:rPr>
            </w:pPr>
            <w:r>
              <w:rPr>
                <w:rFonts w:cs="Times New Roman"/>
                <w:i/>
                <w:sz w:val="24"/>
                <w:szCs w:val="24"/>
              </w:rPr>
              <w:t>-6,6</w:t>
            </w:r>
          </w:p>
        </w:tc>
        <w:tc>
          <w:tcPr>
            <w:tcW w:w="524" w:type="pct"/>
            <w:vAlign w:val="center"/>
          </w:tcPr>
          <w:p w:rsidR="00303125" w:rsidRPr="00FF135E" w:rsidRDefault="003A229E" w:rsidP="007527B5">
            <w:pPr>
              <w:pStyle w:val="aa"/>
              <w:jc w:val="center"/>
              <w:rPr>
                <w:rFonts w:cs="Times New Roman"/>
                <w:i/>
                <w:sz w:val="24"/>
                <w:szCs w:val="24"/>
              </w:rPr>
            </w:pPr>
            <w:r>
              <w:rPr>
                <w:rFonts w:cs="Times New Roman"/>
                <w:i/>
                <w:sz w:val="24"/>
                <w:szCs w:val="24"/>
              </w:rPr>
              <w:t>-9,5</w:t>
            </w:r>
          </w:p>
        </w:tc>
        <w:tc>
          <w:tcPr>
            <w:tcW w:w="450" w:type="pct"/>
            <w:vAlign w:val="center"/>
          </w:tcPr>
          <w:p w:rsidR="00303125" w:rsidRPr="00FF135E" w:rsidRDefault="003A229E" w:rsidP="007527B5">
            <w:pPr>
              <w:pStyle w:val="aa"/>
              <w:jc w:val="center"/>
              <w:rPr>
                <w:rFonts w:cs="Times New Roman"/>
                <w:i/>
                <w:sz w:val="24"/>
                <w:szCs w:val="24"/>
              </w:rPr>
            </w:pPr>
            <w:r>
              <w:rPr>
                <w:rFonts w:cs="Times New Roman"/>
                <w:i/>
                <w:sz w:val="24"/>
                <w:szCs w:val="24"/>
              </w:rPr>
              <w:t>-11,7</w:t>
            </w:r>
          </w:p>
        </w:tc>
        <w:tc>
          <w:tcPr>
            <w:tcW w:w="524" w:type="pct"/>
            <w:vAlign w:val="center"/>
          </w:tcPr>
          <w:p w:rsidR="00303125" w:rsidRPr="007527B5" w:rsidRDefault="003A229E" w:rsidP="007527B5">
            <w:pPr>
              <w:pStyle w:val="aa"/>
              <w:jc w:val="center"/>
              <w:rPr>
                <w:rFonts w:cs="Times New Roman"/>
                <w:i/>
                <w:sz w:val="24"/>
                <w:szCs w:val="24"/>
              </w:rPr>
            </w:pPr>
            <w:r>
              <w:rPr>
                <w:rFonts w:cs="Times New Roman"/>
                <w:i/>
                <w:sz w:val="24"/>
                <w:szCs w:val="24"/>
              </w:rPr>
              <w:t>-9,0</w:t>
            </w:r>
          </w:p>
        </w:tc>
        <w:tc>
          <w:tcPr>
            <w:tcW w:w="524" w:type="pct"/>
            <w:vAlign w:val="center"/>
          </w:tcPr>
          <w:p w:rsidR="00303125" w:rsidRPr="007527B5" w:rsidRDefault="007527B5" w:rsidP="007527B5">
            <w:pPr>
              <w:spacing w:after="0"/>
              <w:jc w:val="center"/>
              <w:rPr>
                <w:rFonts w:eastAsia="Times New Roman" w:cs="Times New Roman"/>
                <w:i/>
                <w:color w:val="000000"/>
                <w:sz w:val="24"/>
                <w:szCs w:val="24"/>
                <w:lang w:eastAsia="ru-RU"/>
              </w:rPr>
            </w:pPr>
            <w:r>
              <w:rPr>
                <w:rFonts w:eastAsia="Times New Roman" w:cs="Times New Roman"/>
                <w:i/>
                <w:color w:val="000000"/>
                <w:sz w:val="24"/>
                <w:szCs w:val="24"/>
                <w:lang w:eastAsia="ru-RU"/>
              </w:rPr>
              <w:t>-5,0</w:t>
            </w:r>
          </w:p>
        </w:tc>
        <w:tc>
          <w:tcPr>
            <w:tcW w:w="506" w:type="pct"/>
            <w:vAlign w:val="center"/>
          </w:tcPr>
          <w:p w:rsidR="00303125" w:rsidRPr="007527B5" w:rsidRDefault="007527B5" w:rsidP="007527B5">
            <w:pPr>
              <w:spacing w:after="0"/>
              <w:jc w:val="center"/>
              <w:rPr>
                <w:rFonts w:eastAsia="Times New Roman" w:cs="Times New Roman"/>
                <w:i/>
                <w:color w:val="000000"/>
                <w:sz w:val="24"/>
                <w:szCs w:val="24"/>
                <w:lang w:eastAsia="ru-RU"/>
              </w:rPr>
            </w:pPr>
            <w:r>
              <w:rPr>
                <w:rFonts w:eastAsia="Times New Roman" w:cs="Times New Roman"/>
                <w:i/>
                <w:color w:val="000000"/>
                <w:sz w:val="24"/>
                <w:szCs w:val="24"/>
                <w:lang w:eastAsia="ru-RU"/>
              </w:rPr>
              <w:t>-7,6</w:t>
            </w:r>
          </w:p>
        </w:tc>
      </w:tr>
    </w:tbl>
    <w:p w:rsidR="004E3130" w:rsidRDefault="004E3130" w:rsidP="004C7F51">
      <w:pPr>
        <w:autoSpaceDE w:val="0"/>
        <w:autoSpaceDN w:val="0"/>
        <w:adjustRightInd w:val="0"/>
        <w:spacing w:after="0"/>
        <w:ind w:firstLine="709"/>
        <w:jc w:val="right"/>
        <w:rPr>
          <w:rFonts w:ascii="Times New Roman CYR" w:hAnsi="Times New Roman CYR" w:cs="Times New Roman CYR"/>
          <w:sz w:val="24"/>
          <w:szCs w:val="24"/>
        </w:rPr>
      </w:pPr>
    </w:p>
    <w:p w:rsidR="005824D9" w:rsidRDefault="005824D9" w:rsidP="004C7F51">
      <w:pPr>
        <w:autoSpaceDE w:val="0"/>
        <w:autoSpaceDN w:val="0"/>
        <w:adjustRightInd w:val="0"/>
        <w:spacing w:after="0"/>
        <w:ind w:firstLine="709"/>
        <w:jc w:val="right"/>
        <w:rPr>
          <w:rFonts w:ascii="Times New Roman CYR" w:hAnsi="Times New Roman CYR" w:cs="Times New Roman CYR"/>
          <w:sz w:val="24"/>
          <w:szCs w:val="24"/>
        </w:rPr>
      </w:pPr>
    </w:p>
    <w:p w:rsidR="004C7F51" w:rsidRPr="006E14F1" w:rsidRDefault="004C7F51" w:rsidP="004C7F51">
      <w:pPr>
        <w:autoSpaceDE w:val="0"/>
        <w:autoSpaceDN w:val="0"/>
        <w:adjustRightInd w:val="0"/>
        <w:spacing w:after="0"/>
        <w:ind w:firstLine="709"/>
        <w:jc w:val="right"/>
        <w:rPr>
          <w:rFonts w:ascii="Times New Roman CYR" w:hAnsi="Times New Roman CYR" w:cs="Times New Roman CYR"/>
          <w:sz w:val="24"/>
          <w:szCs w:val="24"/>
        </w:rPr>
      </w:pPr>
      <w:r>
        <w:rPr>
          <w:rFonts w:ascii="Times New Roman CYR" w:hAnsi="Times New Roman CYR" w:cs="Times New Roman CYR"/>
          <w:sz w:val="24"/>
          <w:szCs w:val="24"/>
        </w:rPr>
        <w:t xml:space="preserve">Таблица </w:t>
      </w:r>
      <w:r w:rsidR="007A331E">
        <w:rPr>
          <w:rFonts w:ascii="Times New Roman CYR" w:hAnsi="Times New Roman CYR" w:cs="Times New Roman CYR"/>
          <w:sz w:val="24"/>
          <w:szCs w:val="24"/>
        </w:rPr>
        <w:t>5</w:t>
      </w:r>
      <w:r w:rsidRPr="006E14F1">
        <w:rPr>
          <w:rFonts w:ascii="Times New Roman CYR" w:hAnsi="Times New Roman CYR" w:cs="Times New Roman CYR"/>
          <w:sz w:val="24"/>
          <w:szCs w:val="24"/>
        </w:rPr>
        <w:t xml:space="preserve"> </w:t>
      </w:r>
    </w:p>
    <w:p w:rsidR="004C7F51" w:rsidRDefault="004C7F51" w:rsidP="004C7F51">
      <w:pPr>
        <w:autoSpaceDE w:val="0"/>
        <w:autoSpaceDN w:val="0"/>
        <w:adjustRightInd w:val="0"/>
        <w:spacing w:after="0"/>
        <w:jc w:val="center"/>
        <w:rPr>
          <w:rFonts w:ascii="Times New Roman CYR" w:hAnsi="Times New Roman CYR" w:cs="Times New Roman CYR"/>
          <w:sz w:val="24"/>
          <w:szCs w:val="24"/>
        </w:rPr>
      </w:pPr>
    </w:p>
    <w:p w:rsidR="004C7F51" w:rsidRPr="00124108" w:rsidRDefault="004D6222" w:rsidP="004C7F51">
      <w:pPr>
        <w:autoSpaceDE w:val="0"/>
        <w:autoSpaceDN w:val="0"/>
        <w:adjustRightInd w:val="0"/>
        <w:spacing w:after="0"/>
        <w:jc w:val="center"/>
        <w:rPr>
          <w:rFonts w:ascii="Times New Roman CYR" w:hAnsi="Times New Roman CYR" w:cs="Times New Roman CYR"/>
          <w:szCs w:val="28"/>
        </w:rPr>
      </w:pPr>
      <w:r w:rsidRPr="00124108">
        <w:rPr>
          <w:rFonts w:ascii="Times New Roman CYR" w:hAnsi="Times New Roman CYR" w:cs="Times New Roman CYR"/>
          <w:szCs w:val="28"/>
        </w:rPr>
        <w:t xml:space="preserve">Миграционное движение населения </w:t>
      </w:r>
      <w:r w:rsidR="004C7F51" w:rsidRPr="00124108">
        <w:rPr>
          <w:rFonts w:ascii="Times New Roman CYR" w:hAnsi="Times New Roman CYR" w:cs="Times New Roman CYR"/>
          <w:szCs w:val="28"/>
        </w:rPr>
        <w:t>в 2019 – 2024 годах</w:t>
      </w:r>
    </w:p>
    <w:p w:rsidR="004C7F51" w:rsidRPr="006E14F1" w:rsidRDefault="004C7F51" w:rsidP="004C7F51">
      <w:pPr>
        <w:autoSpaceDE w:val="0"/>
        <w:autoSpaceDN w:val="0"/>
        <w:adjustRightInd w:val="0"/>
        <w:spacing w:after="0"/>
        <w:jc w:val="center"/>
        <w:rPr>
          <w:rFonts w:ascii="Times New Roman CYR" w:hAnsi="Times New Roman CYR" w:cs="Times New Roman CYR"/>
          <w:sz w:val="24"/>
          <w:szCs w:val="24"/>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992"/>
        <w:gridCol w:w="873"/>
        <w:gridCol w:w="973"/>
        <w:gridCol w:w="992"/>
        <w:gridCol w:w="992"/>
        <w:gridCol w:w="956"/>
      </w:tblGrid>
      <w:tr w:rsidR="004556FE" w:rsidRPr="008939BB" w:rsidTr="00FD63CE">
        <w:trPr>
          <w:trHeight w:val="237"/>
        </w:trPr>
        <w:tc>
          <w:tcPr>
            <w:tcW w:w="1948" w:type="pct"/>
            <w:vAlign w:val="center"/>
            <w:hideMark/>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Показатель</w:t>
            </w:r>
          </w:p>
        </w:tc>
        <w:tc>
          <w:tcPr>
            <w:tcW w:w="524"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 xml:space="preserve">2019 </w:t>
            </w:r>
          </w:p>
        </w:tc>
        <w:tc>
          <w:tcPr>
            <w:tcW w:w="461"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 xml:space="preserve">2020 </w:t>
            </w:r>
          </w:p>
        </w:tc>
        <w:tc>
          <w:tcPr>
            <w:tcW w:w="514"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 xml:space="preserve">2021 </w:t>
            </w:r>
          </w:p>
        </w:tc>
        <w:tc>
          <w:tcPr>
            <w:tcW w:w="524"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202</w:t>
            </w:r>
            <w:r w:rsidRPr="008939BB">
              <w:rPr>
                <w:rFonts w:eastAsia="Times New Roman" w:cs="Times New Roman"/>
                <w:bCs/>
                <w:color w:val="000000"/>
                <w:sz w:val="24"/>
                <w:szCs w:val="24"/>
                <w:lang w:val="en-US" w:eastAsia="ru-RU"/>
              </w:rPr>
              <w:t>2</w:t>
            </w:r>
            <w:r w:rsidRPr="008939BB">
              <w:rPr>
                <w:rFonts w:eastAsia="Times New Roman" w:cs="Times New Roman"/>
                <w:bCs/>
                <w:color w:val="000000"/>
                <w:sz w:val="24"/>
                <w:szCs w:val="24"/>
                <w:lang w:eastAsia="ru-RU"/>
              </w:rPr>
              <w:t xml:space="preserve"> </w:t>
            </w:r>
          </w:p>
        </w:tc>
        <w:tc>
          <w:tcPr>
            <w:tcW w:w="524"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202</w:t>
            </w:r>
            <w:r w:rsidRPr="008939BB">
              <w:rPr>
                <w:rFonts w:eastAsia="Times New Roman" w:cs="Times New Roman"/>
                <w:bCs/>
                <w:color w:val="000000"/>
                <w:sz w:val="24"/>
                <w:szCs w:val="24"/>
                <w:lang w:val="en-US" w:eastAsia="ru-RU"/>
              </w:rPr>
              <w:t>3</w:t>
            </w:r>
            <w:r w:rsidRPr="008939BB">
              <w:rPr>
                <w:rFonts w:eastAsia="Times New Roman" w:cs="Times New Roman"/>
                <w:bCs/>
                <w:color w:val="000000"/>
                <w:sz w:val="24"/>
                <w:szCs w:val="24"/>
                <w:lang w:eastAsia="ru-RU"/>
              </w:rPr>
              <w:t xml:space="preserve"> </w:t>
            </w:r>
          </w:p>
        </w:tc>
        <w:tc>
          <w:tcPr>
            <w:tcW w:w="505" w:type="pct"/>
            <w:vAlign w:val="center"/>
          </w:tcPr>
          <w:p w:rsidR="00124108" w:rsidRPr="008939BB" w:rsidRDefault="00124108" w:rsidP="007527B5">
            <w:pPr>
              <w:spacing w:after="0"/>
              <w:jc w:val="center"/>
              <w:rPr>
                <w:rFonts w:eastAsia="Times New Roman" w:cs="Times New Roman"/>
                <w:bCs/>
                <w:color w:val="000000"/>
                <w:sz w:val="24"/>
                <w:szCs w:val="24"/>
                <w:lang w:eastAsia="ru-RU"/>
              </w:rPr>
            </w:pPr>
            <w:r w:rsidRPr="008939BB">
              <w:rPr>
                <w:rFonts w:eastAsia="Times New Roman" w:cs="Times New Roman"/>
                <w:bCs/>
                <w:color w:val="000000"/>
                <w:sz w:val="24"/>
                <w:szCs w:val="24"/>
                <w:lang w:eastAsia="ru-RU"/>
              </w:rPr>
              <w:t xml:space="preserve">2024 </w:t>
            </w:r>
          </w:p>
        </w:tc>
      </w:tr>
      <w:tr w:rsidR="00124108" w:rsidRPr="008939BB" w:rsidTr="00FD63CE">
        <w:trPr>
          <w:trHeight w:val="237"/>
        </w:trPr>
        <w:tc>
          <w:tcPr>
            <w:tcW w:w="1948" w:type="pct"/>
            <w:vAlign w:val="center"/>
            <w:hideMark/>
          </w:tcPr>
          <w:p w:rsidR="00124108" w:rsidRPr="008939BB" w:rsidRDefault="00124108" w:rsidP="007527B5">
            <w:pPr>
              <w:spacing w:after="0"/>
              <w:rPr>
                <w:rFonts w:eastAsia="Times New Roman" w:cs="Times New Roman"/>
                <w:bCs/>
                <w:color w:val="000000"/>
                <w:sz w:val="24"/>
                <w:szCs w:val="24"/>
                <w:lang w:eastAsia="ru-RU"/>
              </w:rPr>
            </w:pPr>
            <w:r>
              <w:rPr>
                <w:rFonts w:eastAsia="Times New Roman" w:cs="Times New Roman"/>
                <w:bCs/>
                <w:color w:val="000000"/>
                <w:sz w:val="24"/>
                <w:szCs w:val="24"/>
                <w:lang w:eastAsia="ru-RU"/>
              </w:rPr>
              <w:t>Численность прибывших</w:t>
            </w:r>
            <w:r w:rsidRPr="008939BB">
              <w:rPr>
                <w:rFonts w:eastAsia="Times New Roman" w:cs="Times New Roman"/>
                <w:bCs/>
                <w:color w:val="000000"/>
                <w:sz w:val="24"/>
                <w:szCs w:val="24"/>
                <w:lang w:eastAsia="ru-RU"/>
              </w:rPr>
              <w:t>, чел.</w:t>
            </w:r>
          </w:p>
        </w:tc>
        <w:tc>
          <w:tcPr>
            <w:tcW w:w="524" w:type="pct"/>
            <w:vAlign w:val="center"/>
          </w:tcPr>
          <w:p w:rsidR="00124108" w:rsidRPr="008939BB" w:rsidRDefault="003D2103" w:rsidP="007527B5">
            <w:pPr>
              <w:spacing w:after="0"/>
              <w:jc w:val="center"/>
              <w:rPr>
                <w:rFonts w:eastAsia="Times New Roman" w:cs="Times New Roman"/>
                <w:bCs/>
                <w:color w:val="000000"/>
                <w:sz w:val="24"/>
                <w:szCs w:val="24"/>
                <w:lang w:eastAsia="ru-RU"/>
              </w:rPr>
            </w:pPr>
            <w:r>
              <w:rPr>
                <w:rFonts w:eastAsia="Times New Roman" w:cs="Times New Roman"/>
                <w:bCs/>
                <w:color w:val="000000"/>
                <w:sz w:val="24"/>
                <w:szCs w:val="24"/>
                <w:lang w:eastAsia="ru-RU"/>
              </w:rPr>
              <w:t>741</w:t>
            </w:r>
          </w:p>
        </w:tc>
        <w:tc>
          <w:tcPr>
            <w:tcW w:w="461" w:type="pct"/>
            <w:vAlign w:val="center"/>
          </w:tcPr>
          <w:p w:rsidR="00124108" w:rsidRPr="008939BB" w:rsidRDefault="003D2103" w:rsidP="007527B5">
            <w:pPr>
              <w:spacing w:after="0"/>
              <w:jc w:val="center"/>
              <w:rPr>
                <w:rFonts w:eastAsia="Times New Roman" w:cs="Times New Roman"/>
                <w:bCs/>
                <w:color w:val="000000"/>
                <w:sz w:val="24"/>
                <w:szCs w:val="24"/>
                <w:lang w:eastAsia="ru-RU"/>
              </w:rPr>
            </w:pPr>
            <w:r>
              <w:rPr>
                <w:rFonts w:eastAsia="Times New Roman" w:cs="Times New Roman"/>
                <w:bCs/>
                <w:color w:val="000000"/>
                <w:sz w:val="24"/>
                <w:szCs w:val="24"/>
                <w:lang w:eastAsia="ru-RU"/>
              </w:rPr>
              <w:t>686</w:t>
            </w:r>
          </w:p>
        </w:tc>
        <w:tc>
          <w:tcPr>
            <w:tcW w:w="514" w:type="pct"/>
            <w:vAlign w:val="center"/>
          </w:tcPr>
          <w:p w:rsidR="00124108" w:rsidRPr="008939BB" w:rsidRDefault="003D2103" w:rsidP="007527B5">
            <w:pPr>
              <w:spacing w:after="0"/>
              <w:jc w:val="center"/>
              <w:rPr>
                <w:rFonts w:eastAsia="Times New Roman" w:cs="Times New Roman"/>
                <w:bCs/>
                <w:color w:val="000000"/>
                <w:sz w:val="24"/>
                <w:szCs w:val="24"/>
                <w:lang w:eastAsia="ru-RU"/>
              </w:rPr>
            </w:pPr>
            <w:r>
              <w:rPr>
                <w:rFonts w:eastAsia="Times New Roman" w:cs="Times New Roman"/>
                <w:bCs/>
                <w:color w:val="000000"/>
                <w:sz w:val="24"/>
                <w:szCs w:val="24"/>
                <w:lang w:eastAsia="ru-RU"/>
              </w:rPr>
              <w:t>710</w:t>
            </w:r>
          </w:p>
        </w:tc>
        <w:tc>
          <w:tcPr>
            <w:tcW w:w="524" w:type="pct"/>
            <w:vAlign w:val="center"/>
          </w:tcPr>
          <w:p w:rsidR="00124108" w:rsidRPr="008939BB" w:rsidRDefault="003D2103" w:rsidP="007527B5">
            <w:pPr>
              <w:spacing w:after="0"/>
              <w:jc w:val="center"/>
              <w:rPr>
                <w:rFonts w:eastAsia="Times New Roman" w:cs="Times New Roman"/>
                <w:bCs/>
                <w:color w:val="000000"/>
                <w:sz w:val="24"/>
                <w:szCs w:val="24"/>
                <w:lang w:eastAsia="ru-RU"/>
              </w:rPr>
            </w:pPr>
            <w:r>
              <w:rPr>
                <w:rFonts w:eastAsia="Times New Roman" w:cs="Times New Roman"/>
                <w:bCs/>
                <w:color w:val="000000"/>
                <w:sz w:val="24"/>
                <w:szCs w:val="24"/>
                <w:lang w:eastAsia="ru-RU"/>
              </w:rPr>
              <w:t>730</w:t>
            </w:r>
          </w:p>
        </w:tc>
        <w:tc>
          <w:tcPr>
            <w:tcW w:w="524" w:type="pct"/>
            <w:vAlign w:val="center"/>
          </w:tcPr>
          <w:p w:rsidR="00124108" w:rsidRPr="008939BB" w:rsidRDefault="003D2103" w:rsidP="007527B5">
            <w:pPr>
              <w:spacing w:after="0"/>
              <w:jc w:val="center"/>
              <w:rPr>
                <w:rFonts w:eastAsia="Times New Roman" w:cs="Times New Roman"/>
                <w:bCs/>
                <w:color w:val="000000"/>
                <w:sz w:val="24"/>
                <w:szCs w:val="24"/>
                <w:lang w:eastAsia="ru-RU"/>
              </w:rPr>
            </w:pPr>
            <w:r>
              <w:rPr>
                <w:rFonts w:eastAsia="Times New Roman" w:cs="Times New Roman"/>
                <w:bCs/>
                <w:color w:val="000000"/>
                <w:sz w:val="24"/>
                <w:szCs w:val="24"/>
                <w:lang w:eastAsia="ru-RU"/>
              </w:rPr>
              <w:t>715</w:t>
            </w:r>
          </w:p>
        </w:tc>
        <w:tc>
          <w:tcPr>
            <w:tcW w:w="505" w:type="pct"/>
            <w:vAlign w:val="center"/>
          </w:tcPr>
          <w:p w:rsidR="00124108" w:rsidRPr="008939BB" w:rsidRDefault="003D2103" w:rsidP="007527B5">
            <w:pPr>
              <w:spacing w:after="0"/>
              <w:jc w:val="center"/>
              <w:rPr>
                <w:rFonts w:eastAsia="Times New Roman" w:cs="Times New Roman"/>
                <w:bCs/>
                <w:color w:val="000000"/>
                <w:sz w:val="24"/>
                <w:szCs w:val="24"/>
                <w:lang w:eastAsia="ru-RU"/>
              </w:rPr>
            </w:pPr>
            <w:r>
              <w:rPr>
                <w:rFonts w:eastAsia="Times New Roman" w:cs="Times New Roman"/>
                <w:bCs/>
                <w:color w:val="000000"/>
                <w:sz w:val="24"/>
                <w:szCs w:val="24"/>
                <w:lang w:eastAsia="ru-RU"/>
              </w:rPr>
              <w:t>534</w:t>
            </w:r>
          </w:p>
        </w:tc>
      </w:tr>
      <w:tr w:rsidR="00124108" w:rsidRPr="008939BB" w:rsidTr="00FD63CE">
        <w:trPr>
          <w:trHeight w:val="237"/>
        </w:trPr>
        <w:tc>
          <w:tcPr>
            <w:tcW w:w="1948" w:type="pct"/>
            <w:vAlign w:val="center"/>
            <w:hideMark/>
          </w:tcPr>
          <w:p w:rsidR="00124108" w:rsidRPr="008939BB" w:rsidRDefault="00124108" w:rsidP="007527B5">
            <w:pPr>
              <w:spacing w:after="0"/>
              <w:rPr>
                <w:rFonts w:eastAsia="Times New Roman" w:cs="Times New Roman"/>
                <w:bCs/>
                <w:color w:val="000000"/>
                <w:sz w:val="24"/>
                <w:szCs w:val="24"/>
                <w:lang w:eastAsia="ru-RU"/>
              </w:rPr>
            </w:pPr>
            <w:r>
              <w:rPr>
                <w:rFonts w:eastAsia="Times New Roman" w:cs="Times New Roman"/>
                <w:bCs/>
                <w:color w:val="000000"/>
                <w:sz w:val="24"/>
                <w:szCs w:val="24"/>
                <w:lang w:eastAsia="ru-RU"/>
              </w:rPr>
              <w:t>Численность убывших, чел.</w:t>
            </w:r>
          </w:p>
        </w:tc>
        <w:tc>
          <w:tcPr>
            <w:tcW w:w="524" w:type="pct"/>
            <w:vAlign w:val="center"/>
          </w:tcPr>
          <w:p w:rsidR="00124108" w:rsidRPr="008939BB" w:rsidRDefault="003D2103" w:rsidP="007527B5">
            <w:pPr>
              <w:pStyle w:val="aa"/>
              <w:jc w:val="center"/>
              <w:rPr>
                <w:rFonts w:cs="Times New Roman"/>
                <w:sz w:val="24"/>
                <w:szCs w:val="24"/>
              </w:rPr>
            </w:pPr>
            <w:r>
              <w:rPr>
                <w:rFonts w:cs="Times New Roman"/>
                <w:sz w:val="24"/>
                <w:szCs w:val="24"/>
              </w:rPr>
              <w:t>875</w:t>
            </w:r>
          </w:p>
        </w:tc>
        <w:tc>
          <w:tcPr>
            <w:tcW w:w="461" w:type="pct"/>
            <w:vAlign w:val="center"/>
          </w:tcPr>
          <w:p w:rsidR="00124108" w:rsidRPr="008939BB" w:rsidRDefault="003D2103" w:rsidP="007527B5">
            <w:pPr>
              <w:pStyle w:val="aa"/>
              <w:jc w:val="center"/>
              <w:rPr>
                <w:rFonts w:cs="Times New Roman"/>
                <w:sz w:val="24"/>
                <w:szCs w:val="24"/>
              </w:rPr>
            </w:pPr>
            <w:r>
              <w:rPr>
                <w:rFonts w:cs="Times New Roman"/>
                <w:sz w:val="24"/>
                <w:szCs w:val="24"/>
              </w:rPr>
              <w:t>830</w:t>
            </w:r>
          </w:p>
        </w:tc>
        <w:tc>
          <w:tcPr>
            <w:tcW w:w="514" w:type="pct"/>
            <w:vAlign w:val="center"/>
          </w:tcPr>
          <w:p w:rsidR="00124108" w:rsidRPr="008939BB" w:rsidRDefault="003D2103" w:rsidP="007527B5">
            <w:pPr>
              <w:pStyle w:val="aa"/>
              <w:jc w:val="center"/>
              <w:rPr>
                <w:rFonts w:cs="Times New Roman"/>
                <w:sz w:val="24"/>
                <w:szCs w:val="24"/>
              </w:rPr>
            </w:pPr>
            <w:r>
              <w:rPr>
                <w:rFonts w:cs="Times New Roman"/>
                <w:sz w:val="24"/>
                <w:szCs w:val="24"/>
              </w:rPr>
              <w:t>1 005</w:t>
            </w:r>
          </w:p>
        </w:tc>
        <w:tc>
          <w:tcPr>
            <w:tcW w:w="524" w:type="pct"/>
            <w:vAlign w:val="center"/>
          </w:tcPr>
          <w:p w:rsidR="00124108" w:rsidRPr="00EF2448" w:rsidRDefault="003D2103" w:rsidP="007527B5">
            <w:pPr>
              <w:pStyle w:val="aa"/>
              <w:jc w:val="center"/>
              <w:rPr>
                <w:rFonts w:cs="Times New Roman"/>
                <w:sz w:val="24"/>
                <w:szCs w:val="24"/>
              </w:rPr>
            </w:pPr>
            <w:r>
              <w:rPr>
                <w:rFonts w:cs="Times New Roman"/>
                <w:sz w:val="24"/>
                <w:szCs w:val="24"/>
              </w:rPr>
              <w:t>905</w:t>
            </w:r>
          </w:p>
        </w:tc>
        <w:tc>
          <w:tcPr>
            <w:tcW w:w="524" w:type="pct"/>
            <w:vAlign w:val="center"/>
          </w:tcPr>
          <w:p w:rsidR="00124108" w:rsidRPr="00EF2448" w:rsidRDefault="003D2103" w:rsidP="007527B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929</w:t>
            </w:r>
          </w:p>
        </w:tc>
        <w:tc>
          <w:tcPr>
            <w:tcW w:w="505" w:type="pct"/>
            <w:vAlign w:val="center"/>
          </w:tcPr>
          <w:p w:rsidR="00124108" w:rsidRPr="00EF2448" w:rsidRDefault="003D2103" w:rsidP="007527B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767</w:t>
            </w:r>
          </w:p>
        </w:tc>
      </w:tr>
      <w:tr w:rsidR="00124108" w:rsidRPr="008939BB" w:rsidTr="00FD63CE">
        <w:trPr>
          <w:trHeight w:val="237"/>
        </w:trPr>
        <w:tc>
          <w:tcPr>
            <w:tcW w:w="1948" w:type="pct"/>
            <w:vAlign w:val="center"/>
            <w:hideMark/>
          </w:tcPr>
          <w:p w:rsidR="00124108" w:rsidRPr="008939BB" w:rsidRDefault="00124108" w:rsidP="007527B5">
            <w:pPr>
              <w:spacing w:after="0"/>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Миграционный  прирост </w:t>
            </w:r>
            <w:r w:rsidR="004556FE">
              <w:rPr>
                <w:rFonts w:eastAsia="Times New Roman" w:cs="Times New Roman"/>
                <w:bCs/>
                <w:color w:val="000000"/>
                <w:sz w:val="24"/>
                <w:szCs w:val="24"/>
                <w:lang w:eastAsia="ru-RU"/>
              </w:rPr>
              <w:t>(</w:t>
            </w:r>
            <w:r>
              <w:rPr>
                <w:rFonts w:eastAsia="Times New Roman" w:cs="Times New Roman"/>
                <w:bCs/>
                <w:color w:val="000000"/>
                <w:sz w:val="24"/>
                <w:szCs w:val="24"/>
                <w:lang w:eastAsia="ru-RU"/>
              </w:rPr>
              <w:t>снижение) населения</w:t>
            </w:r>
          </w:p>
        </w:tc>
        <w:tc>
          <w:tcPr>
            <w:tcW w:w="524" w:type="pct"/>
            <w:vAlign w:val="center"/>
          </w:tcPr>
          <w:p w:rsidR="00124108" w:rsidRPr="008939BB" w:rsidRDefault="003D2103" w:rsidP="007527B5">
            <w:pPr>
              <w:pStyle w:val="aa"/>
              <w:jc w:val="center"/>
              <w:rPr>
                <w:rFonts w:cs="Times New Roman"/>
                <w:sz w:val="24"/>
                <w:szCs w:val="24"/>
              </w:rPr>
            </w:pPr>
            <w:r>
              <w:rPr>
                <w:rFonts w:cs="Times New Roman"/>
                <w:sz w:val="24"/>
                <w:szCs w:val="24"/>
              </w:rPr>
              <w:t>-134</w:t>
            </w:r>
          </w:p>
        </w:tc>
        <w:tc>
          <w:tcPr>
            <w:tcW w:w="461" w:type="pct"/>
            <w:vAlign w:val="center"/>
          </w:tcPr>
          <w:p w:rsidR="00124108" w:rsidRPr="008939BB" w:rsidRDefault="003D2103" w:rsidP="007527B5">
            <w:pPr>
              <w:pStyle w:val="aa"/>
              <w:jc w:val="center"/>
              <w:rPr>
                <w:rFonts w:cs="Times New Roman"/>
                <w:sz w:val="24"/>
                <w:szCs w:val="24"/>
              </w:rPr>
            </w:pPr>
            <w:r>
              <w:rPr>
                <w:rFonts w:cs="Times New Roman"/>
                <w:sz w:val="24"/>
                <w:szCs w:val="24"/>
              </w:rPr>
              <w:t>-144</w:t>
            </w:r>
          </w:p>
        </w:tc>
        <w:tc>
          <w:tcPr>
            <w:tcW w:w="514" w:type="pct"/>
            <w:vAlign w:val="center"/>
          </w:tcPr>
          <w:p w:rsidR="00124108" w:rsidRPr="008939BB" w:rsidRDefault="003D2103" w:rsidP="007527B5">
            <w:pPr>
              <w:pStyle w:val="aa"/>
              <w:jc w:val="center"/>
              <w:rPr>
                <w:rFonts w:cs="Times New Roman"/>
                <w:sz w:val="24"/>
                <w:szCs w:val="24"/>
              </w:rPr>
            </w:pPr>
            <w:r>
              <w:rPr>
                <w:rFonts w:cs="Times New Roman"/>
                <w:sz w:val="24"/>
                <w:szCs w:val="24"/>
              </w:rPr>
              <w:t>-295</w:t>
            </w:r>
          </w:p>
        </w:tc>
        <w:tc>
          <w:tcPr>
            <w:tcW w:w="524" w:type="pct"/>
            <w:vAlign w:val="center"/>
          </w:tcPr>
          <w:p w:rsidR="00124108" w:rsidRPr="001F25F1" w:rsidRDefault="003D2103" w:rsidP="007527B5">
            <w:pPr>
              <w:pStyle w:val="aa"/>
              <w:jc w:val="center"/>
              <w:rPr>
                <w:rFonts w:cs="Times New Roman"/>
                <w:sz w:val="24"/>
                <w:szCs w:val="24"/>
              </w:rPr>
            </w:pPr>
            <w:r>
              <w:rPr>
                <w:rFonts w:cs="Times New Roman"/>
                <w:sz w:val="24"/>
                <w:szCs w:val="24"/>
              </w:rPr>
              <w:t>-175</w:t>
            </w:r>
          </w:p>
        </w:tc>
        <w:tc>
          <w:tcPr>
            <w:tcW w:w="524" w:type="pct"/>
            <w:vAlign w:val="center"/>
          </w:tcPr>
          <w:p w:rsidR="00124108" w:rsidRPr="001F25F1" w:rsidRDefault="003D2103" w:rsidP="007527B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-214</w:t>
            </w:r>
          </w:p>
        </w:tc>
        <w:tc>
          <w:tcPr>
            <w:tcW w:w="505" w:type="pct"/>
            <w:vAlign w:val="center"/>
          </w:tcPr>
          <w:p w:rsidR="00124108" w:rsidRPr="001F25F1" w:rsidRDefault="003D2103" w:rsidP="007527B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-233</w:t>
            </w:r>
          </w:p>
        </w:tc>
      </w:tr>
      <w:tr w:rsidR="00124108" w:rsidRPr="008939BB" w:rsidTr="00FD63CE">
        <w:trPr>
          <w:trHeight w:val="237"/>
        </w:trPr>
        <w:tc>
          <w:tcPr>
            <w:tcW w:w="1948" w:type="pct"/>
            <w:vAlign w:val="center"/>
            <w:hideMark/>
          </w:tcPr>
          <w:p w:rsidR="00124108" w:rsidRPr="00FF135E" w:rsidRDefault="00124108" w:rsidP="004556FE">
            <w:pPr>
              <w:spacing w:after="0"/>
              <w:rPr>
                <w:rFonts w:eastAsia="Times New Roman" w:cs="Times New Roman"/>
                <w:bCs/>
                <w:i/>
                <w:color w:val="000000"/>
                <w:sz w:val="24"/>
                <w:szCs w:val="24"/>
                <w:lang w:eastAsia="ru-RU"/>
              </w:rPr>
            </w:pPr>
            <w:r w:rsidRPr="00FF135E">
              <w:rPr>
                <w:rFonts w:eastAsia="Times New Roman" w:cs="Times New Roman"/>
                <w:bCs/>
                <w:i/>
                <w:color w:val="000000"/>
                <w:sz w:val="24"/>
                <w:szCs w:val="24"/>
                <w:lang w:eastAsia="ru-RU"/>
              </w:rPr>
              <w:t xml:space="preserve">Коэффициент </w:t>
            </w:r>
            <w:r w:rsidR="004556FE">
              <w:rPr>
                <w:rFonts w:eastAsia="Times New Roman" w:cs="Times New Roman"/>
                <w:bCs/>
                <w:i/>
                <w:color w:val="000000"/>
                <w:sz w:val="24"/>
                <w:szCs w:val="24"/>
                <w:lang w:eastAsia="ru-RU"/>
              </w:rPr>
              <w:t>миграционного</w:t>
            </w:r>
            <w:r w:rsidRPr="00FF135E">
              <w:rPr>
                <w:rFonts w:eastAsia="Times New Roman" w:cs="Times New Roman"/>
                <w:bCs/>
                <w:i/>
                <w:color w:val="000000"/>
                <w:sz w:val="24"/>
                <w:szCs w:val="24"/>
                <w:lang w:eastAsia="ru-RU"/>
              </w:rPr>
              <w:t xml:space="preserve"> прироста</w:t>
            </w:r>
            <w:r w:rsidR="007F5637">
              <w:rPr>
                <w:rFonts w:eastAsia="Times New Roman" w:cs="Times New Roman"/>
                <w:bCs/>
                <w:i/>
                <w:color w:val="000000"/>
                <w:sz w:val="24"/>
                <w:szCs w:val="24"/>
                <w:lang w:eastAsia="ru-RU"/>
              </w:rPr>
              <w:t xml:space="preserve"> </w:t>
            </w:r>
            <w:r w:rsidR="004556FE">
              <w:rPr>
                <w:rFonts w:eastAsia="Times New Roman" w:cs="Times New Roman"/>
                <w:bCs/>
                <w:i/>
                <w:color w:val="000000"/>
                <w:sz w:val="24"/>
                <w:szCs w:val="24"/>
                <w:lang w:eastAsia="ru-RU"/>
              </w:rPr>
              <w:t xml:space="preserve">(снижения) на 10 </w:t>
            </w:r>
            <w:r w:rsidRPr="00FF135E">
              <w:rPr>
                <w:rFonts w:eastAsia="Times New Roman" w:cs="Times New Roman"/>
                <w:bCs/>
                <w:i/>
                <w:color w:val="000000"/>
                <w:sz w:val="24"/>
                <w:szCs w:val="24"/>
                <w:lang w:eastAsia="ru-RU"/>
              </w:rPr>
              <w:t>тыс. человек населения</w:t>
            </w:r>
          </w:p>
        </w:tc>
        <w:tc>
          <w:tcPr>
            <w:tcW w:w="524" w:type="pct"/>
            <w:vAlign w:val="center"/>
          </w:tcPr>
          <w:p w:rsidR="00124108" w:rsidRPr="0077052C" w:rsidRDefault="003A229E" w:rsidP="007527B5">
            <w:pPr>
              <w:pStyle w:val="aa"/>
              <w:jc w:val="center"/>
              <w:rPr>
                <w:rFonts w:cs="Times New Roman"/>
                <w:i/>
                <w:sz w:val="20"/>
                <w:szCs w:val="20"/>
              </w:rPr>
            </w:pPr>
            <w:r w:rsidRPr="0077052C">
              <w:rPr>
                <w:rFonts w:cs="Times New Roman"/>
                <w:i/>
                <w:sz w:val="20"/>
                <w:szCs w:val="20"/>
              </w:rPr>
              <w:t>-68,60</w:t>
            </w:r>
          </w:p>
        </w:tc>
        <w:tc>
          <w:tcPr>
            <w:tcW w:w="461" w:type="pct"/>
            <w:vAlign w:val="center"/>
          </w:tcPr>
          <w:p w:rsidR="00124108" w:rsidRPr="0077052C" w:rsidRDefault="003A229E" w:rsidP="007527B5">
            <w:pPr>
              <w:pStyle w:val="aa"/>
              <w:jc w:val="center"/>
              <w:rPr>
                <w:rFonts w:cs="Times New Roman"/>
                <w:i/>
                <w:sz w:val="20"/>
                <w:szCs w:val="20"/>
              </w:rPr>
            </w:pPr>
            <w:r w:rsidRPr="0077052C">
              <w:rPr>
                <w:rFonts w:cs="Times New Roman"/>
                <w:i/>
                <w:sz w:val="20"/>
                <w:szCs w:val="20"/>
              </w:rPr>
              <w:t>-73,29</w:t>
            </w:r>
          </w:p>
        </w:tc>
        <w:tc>
          <w:tcPr>
            <w:tcW w:w="514" w:type="pct"/>
            <w:vAlign w:val="center"/>
          </w:tcPr>
          <w:p w:rsidR="00124108" w:rsidRPr="0077052C" w:rsidRDefault="003A229E" w:rsidP="007527B5">
            <w:pPr>
              <w:pStyle w:val="aa"/>
              <w:jc w:val="center"/>
              <w:rPr>
                <w:rFonts w:cs="Times New Roman"/>
                <w:i/>
                <w:sz w:val="20"/>
                <w:szCs w:val="20"/>
              </w:rPr>
            </w:pPr>
            <w:r w:rsidRPr="0077052C">
              <w:rPr>
                <w:rFonts w:cs="Times New Roman"/>
                <w:i/>
                <w:sz w:val="20"/>
                <w:szCs w:val="20"/>
              </w:rPr>
              <w:t>-156,78</w:t>
            </w:r>
          </w:p>
        </w:tc>
        <w:tc>
          <w:tcPr>
            <w:tcW w:w="524" w:type="pct"/>
            <w:vAlign w:val="center"/>
          </w:tcPr>
          <w:p w:rsidR="00124108" w:rsidRPr="0077052C" w:rsidRDefault="003A229E" w:rsidP="007527B5">
            <w:pPr>
              <w:pStyle w:val="aa"/>
              <w:jc w:val="center"/>
              <w:rPr>
                <w:rFonts w:cs="Times New Roman"/>
                <w:i/>
                <w:sz w:val="20"/>
                <w:szCs w:val="20"/>
              </w:rPr>
            </w:pPr>
            <w:r w:rsidRPr="0077052C">
              <w:rPr>
                <w:rFonts w:cs="Times New Roman"/>
                <w:i/>
                <w:sz w:val="20"/>
                <w:szCs w:val="20"/>
              </w:rPr>
              <w:t>-95,95</w:t>
            </w:r>
          </w:p>
        </w:tc>
        <w:tc>
          <w:tcPr>
            <w:tcW w:w="524" w:type="pct"/>
            <w:vAlign w:val="center"/>
          </w:tcPr>
          <w:p w:rsidR="00124108" w:rsidRPr="0077052C" w:rsidRDefault="003A229E" w:rsidP="007527B5">
            <w:pPr>
              <w:spacing w:after="0"/>
              <w:jc w:val="center"/>
              <w:rPr>
                <w:rFonts w:eastAsia="Times New Roman" w:cs="Times New Roman"/>
                <w:i/>
                <w:color w:val="000000"/>
                <w:sz w:val="20"/>
                <w:szCs w:val="20"/>
                <w:lang w:eastAsia="ru-RU"/>
              </w:rPr>
            </w:pPr>
            <w:r w:rsidRPr="0077052C">
              <w:rPr>
                <w:rFonts w:eastAsia="Times New Roman" w:cs="Times New Roman"/>
                <w:i/>
                <w:color w:val="000000"/>
                <w:sz w:val="20"/>
                <w:szCs w:val="20"/>
                <w:lang w:eastAsia="ru-RU"/>
              </w:rPr>
              <w:t>-117,78</w:t>
            </w:r>
          </w:p>
        </w:tc>
        <w:tc>
          <w:tcPr>
            <w:tcW w:w="505" w:type="pct"/>
            <w:vAlign w:val="center"/>
          </w:tcPr>
          <w:p w:rsidR="00124108" w:rsidRPr="0077052C" w:rsidRDefault="003A229E" w:rsidP="007527B5">
            <w:pPr>
              <w:spacing w:after="0"/>
              <w:jc w:val="center"/>
              <w:rPr>
                <w:rFonts w:eastAsia="Times New Roman" w:cs="Times New Roman"/>
                <w:i/>
                <w:color w:val="000000"/>
                <w:sz w:val="20"/>
                <w:szCs w:val="20"/>
                <w:lang w:eastAsia="ru-RU"/>
              </w:rPr>
            </w:pPr>
            <w:r w:rsidRPr="0077052C">
              <w:rPr>
                <w:rFonts w:eastAsia="Times New Roman" w:cs="Times New Roman"/>
                <w:i/>
                <w:color w:val="000000"/>
                <w:sz w:val="20"/>
                <w:szCs w:val="20"/>
                <w:lang w:eastAsia="ru-RU"/>
              </w:rPr>
              <w:t>-132,55</w:t>
            </w:r>
          </w:p>
        </w:tc>
      </w:tr>
    </w:tbl>
    <w:p w:rsidR="00FE21E0" w:rsidRDefault="00FE21E0" w:rsidP="009F0C0A">
      <w:pPr>
        <w:shd w:val="clear" w:color="auto" w:fill="FFFFFF"/>
        <w:spacing w:after="120" w:line="330" w:lineRule="atLeast"/>
        <w:ind w:firstLine="709"/>
        <w:jc w:val="both"/>
        <w:rPr>
          <w:rFonts w:eastAsia="Times New Roman" w:cs="Times New Roman"/>
          <w:color w:val="333333"/>
          <w:szCs w:val="28"/>
          <w:lang w:eastAsia="ru-RU"/>
        </w:rPr>
      </w:pPr>
    </w:p>
    <w:p w:rsidR="00E35522" w:rsidRPr="00D00BCF" w:rsidRDefault="00E35522" w:rsidP="004744D2">
      <w:pPr>
        <w:pStyle w:val="aa"/>
        <w:ind w:firstLine="709"/>
        <w:jc w:val="both"/>
      </w:pPr>
      <w:r w:rsidRPr="00D00BCF">
        <w:t xml:space="preserve">Особую остроту в последние годы приобрела проблема низкой рождаемости. За последние </w:t>
      </w:r>
      <w:r w:rsidR="00914D01">
        <w:t>пять лет</w:t>
      </w:r>
      <w:r w:rsidRPr="00D00BCF">
        <w:t xml:space="preserve"> численность родившихся </w:t>
      </w:r>
      <w:r>
        <w:t xml:space="preserve">колеблется от </w:t>
      </w:r>
      <w:r w:rsidR="00914D01">
        <w:t>224</w:t>
      </w:r>
      <w:r>
        <w:t xml:space="preserve"> в 20</w:t>
      </w:r>
      <w:r w:rsidR="00914D01">
        <w:t>19</w:t>
      </w:r>
      <w:r>
        <w:t xml:space="preserve"> году до </w:t>
      </w:r>
      <w:r w:rsidR="00914D01">
        <w:t>192</w:t>
      </w:r>
      <w:r>
        <w:t xml:space="preserve"> в 20</w:t>
      </w:r>
      <w:r w:rsidR="00914D01">
        <w:t>24</w:t>
      </w:r>
      <w:r>
        <w:t xml:space="preserve"> году.</w:t>
      </w:r>
      <w:r w:rsidR="00914D01">
        <w:t xml:space="preserve"> </w:t>
      </w:r>
      <w:r w:rsidRPr="00D00BCF">
        <w:t xml:space="preserve">Общий коэффициент </w:t>
      </w:r>
      <w:r w:rsidR="00914D01">
        <w:t>снизился с 11,5% в 2019 году до 10,9% в 2024 году.</w:t>
      </w:r>
    </w:p>
    <w:p w:rsidR="004744D2" w:rsidRDefault="00E35522" w:rsidP="004744D2">
      <w:pPr>
        <w:pStyle w:val="aa"/>
        <w:ind w:firstLine="709"/>
        <w:jc w:val="both"/>
      </w:pPr>
      <w:r w:rsidRPr="00D00BCF">
        <w:t xml:space="preserve">Также одной из наиболее острых проблем демографического развития </w:t>
      </w:r>
      <w:r w:rsidR="004744D2">
        <w:t>округа</w:t>
      </w:r>
      <w:r w:rsidRPr="00D00BCF">
        <w:t xml:space="preserve"> является высокая смертность населения. </w:t>
      </w:r>
      <w:r w:rsidR="004744D2" w:rsidRPr="004744D2">
        <w:rPr>
          <w:rFonts w:eastAsia="Times New Roman" w:cs="Times New Roman"/>
          <w:color w:val="333333"/>
          <w:lang w:eastAsia="ru-RU"/>
        </w:rPr>
        <w:t xml:space="preserve">Пандемия коронавирусной инфекции привела к росту смертности. Негативные демографические тенденции дали естественную убыль </w:t>
      </w:r>
      <w:r w:rsidR="00972BDE">
        <w:rPr>
          <w:rFonts w:eastAsia="Times New Roman" w:cs="Times New Roman"/>
          <w:color w:val="333333"/>
          <w:lang w:eastAsia="ru-RU"/>
        </w:rPr>
        <w:t>861</w:t>
      </w:r>
      <w:r w:rsidR="004744D2" w:rsidRPr="004744D2">
        <w:rPr>
          <w:rFonts w:eastAsia="Times New Roman" w:cs="Times New Roman"/>
          <w:color w:val="333333"/>
          <w:lang w:eastAsia="ru-RU"/>
        </w:rPr>
        <w:t xml:space="preserve"> человек.</w:t>
      </w:r>
      <w:r w:rsidR="00972BDE">
        <w:rPr>
          <w:rFonts w:eastAsia="Times New Roman" w:cs="Times New Roman"/>
          <w:color w:val="333333"/>
          <w:lang w:eastAsia="ru-RU"/>
        </w:rPr>
        <w:t xml:space="preserve"> </w:t>
      </w:r>
      <w:r w:rsidR="004744D2">
        <w:t>В 2024 году к</w:t>
      </w:r>
      <w:r w:rsidR="00972BDE">
        <w:t>оэффициент смертности превысил</w:t>
      </w:r>
      <w:r w:rsidRPr="00D00BCF">
        <w:t xml:space="preserve"> коэффициент рождаемости </w:t>
      </w:r>
      <w:r w:rsidR="004744D2">
        <w:t xml:space="preserve">в 1,7 раза. </w:t>
      </w:r>
    </w:p>
    <w:p w:rsidR="00130041" w:rsidRDefault="00130041" w:rsidP="00130041">
      <w:pPr>
        <w:autoSpaceDE w:val="0"/>
        <w:autoSpaceDN w:val="0"/>
        <w:adjustRightInd w:val="0"/>
        <w:spacing w:after="0"/>
        <w:ind w:firstLine="709"/>
        <w:jc w:val="both"/>
        <w:rPr>
          <w:rFonts w:ascii="Times New Roman CYR" w:hAnsi="Times New Roman CYR" w:cs="Times New Roman CYR"/>
          <w:szCs w:val="28"/>
        </w:rPr>
      </w:pPr>
      <w:r>
        <w:rPr>
          <w:rFonts w:ascii="Times New Roman CYR" w:hAnsi="Times New Roman CYR" w:cs="Times New Roman CYR"/>
          <w:szCs w:val="28"/>
        </w:rPr>
        <w:t xml:space="preserve">За прошедший годы наблюдается увеличение оттока населения. В 2024 году миграционное снижение населения увеличилось со 134 человек в 2019 году до 233 человек в 2024 году. </w:t>
      </w:r>
      <w:r w:rsidR="00647838">
        <w:rPr>
          <w:rFonts w:ascii="Times New Roman CYR" w:hAnsi="Times New Roman CYR" w:cs="Times New Roman CYR"/>
          <w:szCs w:val="28"/>
        </w:rPr>
        <w:t>Большая часть населения выбывает</w:t>
      </w:r>
      <w:r>
        <w:rPr>
          <w:rFonts w:ascii="Times New Roman CYR" w:hAnsi="Times New Roman CYR" w:cs="Times New Roman CYR"/>
          <w:szCs w:val="28"/>
        </w:rPr>
        <w:t xml:space="preserve"> в пределах Красноярского края. </w:t>
      </w:r>
    </w:p>
    <w:p w:rsidR="00BA312B" w:rsidRDefault="00BA312B" w:rsidP="005A578D">
      <w:pPr>
        <w:pStyle w:val="aa"/>
        <w:ind w:firstLine="709"/>
        <w:jc w:val="both"/>
        <w:rPr>
          <w:lang w:eastAsia="ru-RU"/>
        </w:rPr>
      </w:pPr>
      <w:r>
        <w:rPr>
          <w:lang w:eastAsia="ru-RU"/>
        </w:rPr>
        <w:lastRenderedPageBreak/>
        <w:t xml:space="preserve">В 2023 году ожидаемая продолжительность жизни в Абанском районе составила </w:t>
      </w:r>
      <w:r w:rsidR="005A578D">
        <w:rPr>
          <w:lang w:eastAsia="ru-RU"/>
        </w:rPr>
        <w:t>65,27 лет</w:t>
      </w:r>
      <w:r w:rsidR="005A578D">
        <w:rPr>
          <w:rStyle w:val="af0"/>
          <w:lang w:eastAsia="ru-RU"/>
        </w:rPr>
        <w:footnoteReference w:id="1"/>
      </w:r>
      <w:r w:rsidR="005A578D">
        <w:rPr>
          <w:lang w:eastAsia="ru-RU"/>
        </w:rPr>
        <w:t>.</w:t>
      </w:r>
    </w:p>
    <w:p w:rsidR="00FE21E0" w:rsidRDefault="00F66F3C" w:rsidP="005A578D">
      <w:pPr>
        <w:pStyle w:val="aa"/>
        <w:ind w:firstLine="709"/>
        <w:jc w:val="both"/>
        <w:rPr>
          <w:lang w:eastAsia="ru-RU"/>
        </w:rPr>
      </w:pPr>
      <w:r>
        <w:rPr>
          <w:lang w:eastAsia="ru-RU"/>
        </w:rPr>
        <w:t>В соответствии с Указом Президента Российской Федерации от 07.05.2024 года № 309</w:t>
      </w:r>
      <w:r w:rsidR="00BC44C4">
        <w:rPr>
          <w:rStyle w:val="af0"/>
          <w:rFonts w:eastAsia="Times New Roman" w:cs="Times New Roman"/>
          <w:color w:val="333333"/>
          <w:szCs w:val="28"/>
          <w:lang w:eastAsia="ru-RU"/>
        </w:rPr>
        <w:footnoteReference w:id="2"/>
      </w:r>
      <w:r>
        <w:rPr>
          <w:lang w:eastAsia="ru-RU"/>
        </w:rPr>
        <w:t xml:space="preserve"> </w:t>
      </w:r>
      <w:r w:rsidR="00BC44C4">
        <w:rPr>
          <w:lang w:eastAsia="ru-RU"/>
        </w:rPr>
        <w:t>ожидается увеличение продолжительности жизни до 78 лет в 2030 году и до 81 года к 2036 году.</w:t>
      </w:r>
      <w:r w:rsidR="00C24723">
        <w:rPr>
          <w:lang w:eastAsia="ru-RU"/>
        </w:rPr>
        <w:t xml:space="preserve"> </w:t>
      </w:r>
    </w:p>
    <w:p w:rsidR="00BA312B" w:rsidRDefault="00BA312B" w:rsidP="009F0C0A">
      <w:pPr>
        <w:shd w:val="clear" w:color="auto" w:fill="FFFFFF"/>
        <w:spacing w:after="120" w:line="330" w:lineRule="atLeast"/>
        <w:ind w:firstLine="709"/>
        <w:jc w:val="both"/>
        <w:rPr>
          <w:rFonts w:eastAsia="Times New Roman" w:cs="Times New Roman"/>
          <w:color w:val="333333"/>
          <w:szCs w:val="28"/>
          <w:lang w:eastAsia="ru-RU"/>
        </w:rPr>
      </w:pPr>
    </w:p>
    <w:p w:rsidR="003812BA" w:rsidRDefault="003812BA" w:rsidP="003812BA">
      <w:pPr>
        <w:pStyle w:val="a3"/>
        <w:numPr>
          <w:ilvl w:val="1"/>
          <w:numId w:val="1"/>
        </w:numPr>
        <w:spacing w:after="0"/>
        <w:jc w:val="both"/>
      </w:pPr>
      <w:r>
        <w:t>Заболеваемость</w:t>
      </w:r>
    </w:p>
    <w:p w:rsidR="0013526E" w:rsidRDefault="0013526E" w:rsidP="007261DA">
      <w:pPr>
        <w:pStyle w:val="aa"/>
        <w:ind w:firstLine="709"/>
        <w:jc w:val="both"/>
        <w:rPr>
          <w:lang w:eastAsia="ru-RU"/>
        </w:rPr>
      </w:pPr>
    </w:p>
    <w:p w:rsidR="00BF6E34" w:rsidRPr="003B4CC8" w:rsidRDefault="00BF6E34" w:rsidP="003B4CC8">
      <w:pPr>
        <w:pStyle w:val="ad"/>
        <w:shd w:val="clear" w:color="auto" w:fill="FFFFFF"/>
        <w:spacing w:before="0" w:beforeAutospacing="0" w:after="120" w:afterAutospacing="0"/>
        <w:ind w:firstLine="709"/>
        <w:jc w:val="both"/>
        <w:textAlignment w:val="baseline"/>
        <w:rPr>
          <w:color w:val="222222"/>
          <w:sz w:val="28"/>
          <w:szCs w:val="28"/>
        </w:rPr>
      </w:pPr>
      <w:r w:rsidRPr="003B4CC8">
        <w:rPr>
          <w:color w:val="222222"/>
          <w:sz w:val="28"/>
          <w:szCs w:val="28"/>
        </w:rPr>
        <w:t>Высокая распространённость неинфекционных хронических заболеваний существенно снижает показ</w:t>
      </w:r>
      <w:r w:rsidR="003B4CC8">
        <w:rPr>
          <w:color w:val="222222"/>
          <w:sz w:val="28"/>
          <w:szCs w:val="28"/>
        </w:rPr>
        <w:t>атели здоровья населения</w:t>
      </w:r>
      <w:r w:rsidRPr="003B4CC8">
        <w:rPr>
          <w:color w:val="222222"/>
          <w:sz w:val="28"/>
          <w:szCs w:val="28"/>
        </w:rPr>
        <w:t>. Разработка современных профилактических, диагностических и лечебных мероприятий помогает оптимизировать оказание медицинской помощи пациентам и соответственно позволяет пов</w:t>
      </w:r>
      <w:r w:rsidR="003B4CC8">
        <w:rPr>
          <w:color w:val="222222"/>
          <w:sz w:val="28"/>
          <w:szCs w:val="28"/>
        </w:rPr>
        <w:t>ысить их уровень качества жизни</w:t>
      </w:r>
      <w:r w:rsidRPr="003B4CC8">
        <w:rPr>
          <w:color w:val="222222"/>
          <w:sz w:val="28"/>
          <w:szCs w:val="28"/>
        </w:rPr>
        <w:t xml:space="preserve">. Важным направлением </w:t>
      </w:r>
      <w:r w:rsidR="003B4CC8">
        <w:rPr>
          <w:color w:val="222222"/>
          <w:sz w:val="28"/>
          <w:szCs w:val="28"/>
        </w:rPr>
        <w:t>муниципальной</w:t>
      </w:r>
      <w:r w:rsidRPr="003B4CC8">
        <w:rPr>
          <w:color w:val="222222"/>
          <w:sz w:val="28"/>
          <w:szCs w:val="28"/>
        </w:rPr>
        <w:t xml:space="preserve"> политики в социальной сфере является забота о сохранении и укреплении здоровья граждан.</w:t>
      </w:r>
    </w:p>
    <w:p w:rsidR="00BC6344" w:rsidRDefault="00BC6344" w:rsidP="00BA312B">
      <w:pPr>
        <w:pStyle w:val="a3"/>
        <w:spacing w:after="0"/>
        <w:ind w:left="1429"/>
        <w:jc w:val="both"/>
      </w:pPr>
    </w:p>
    <w:p w:rsidR="00BC6344" w:rsidRPr="00F301C6" w:rsidRDefault="00F301C6" w:rsidP="00F301C6">
      <w:pPr>
        <w:pStyle w:val="a3"/>
        <w:spacing w:after="0"/>
        <w:ind w:left="1429"/>
        <w:jc w:val="right"/>
        <w:rPr>
          <w:sz w:val="24"/>
          <w:szCs w:val="24"/>
        </w:rPr>
      </w:pPr>
      <w:r w:rsidRPr="00F301C6">
        <w:rPr>
          <w:sz w:val="24"/>
          <w:szCs w:val="24"/>
        </w:rPr>
        <w:t>Таблица</w:t>
      </w:r>
      <w:r w:rsidR="007A331E">
        <w:rPr>
          <w:sz w:val="24"/>
          <w:szCs w:val="24"/>
        </w:rPr>
        <w:t xml:space="preserve"> 6</w:t>
      </w:r>
    </w:p>
    <w:p w:rsidR="00F301C6" w:rsidRDefault="00F301C6" w:rsidP="00BA312B">
      <w:pPr>
        <w:pStyle w:val="a3"/>
        <w:spacing w:after="0"/>
        <w:ind w:left="1429"/>
        <w:jc w:val="both"/>
      </w:pPr>
    </w:p>
    <w:p w:rsidR="00F301C6" w:rsidRDefault="00F301C6" w:rsidP="00BA312B">
      <w:pPr>
        <w:pStyle w:val="a3"/>
        <w:spacing w:after="0"/>
        <w:ind w:left="1429"/>
        <w:jc w:val="both"/>
      </w:pPr>
      <w:r>
        <w:t>Общая заболеваемость населения Абанского округа</w:t>
      </w:r>
    </w:p>
    <w:p w:rsidR="00F301C6" w:rsidRDefault="00F301C6" w:rsidP="00BA312B">
      <w:pPr>
        <w:pStyle w:val="a3"/>
        <w:spacing w:after="0"/>
        <w:ind w:left="1429"/>
        <w:jc w:val="both"/>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1133"/>
        <w:gridCol w:w="1131"/>
        <w:gridCol w:w="1133"/>
        <w:gridCol w:w="1275"/>
        <w:gridCol w:w="1212"/>
      </w:tblGrid>
      <w:tr w:rsidR="00BC6344" w:rsidRPr="007D1EEC" w:rsidTr="0013526E">
        <w:trPr>
          <w:trHeight w:val="23"/>
        </w:trPr>
        <w:tc>
          <w:tcPr>
            <w:tcW w:w="1926" w:type="pct"/>
            <w:noWrap/>
            <w:vAlign w:val="center"/>
          </w:tcPr>
          <w:p w:rsidR="00BC6344" w:rsidRPr="0013526E" w:rsidRDefault="00F301C6" w:rsidP="003C7849">
            <w:pPr>
              <w:spacing w:after="0" w:line="192" w:lineRule="auto"/>
              <w:jc w:val="center"/>
              <w:rPr>
                <w:rFonts w:eastAsia="Arial Unicode MS" w:cs="Times New Roman"/>
                <w:b/>
                <w:bCs/>
                <w:sz w:val="24"/>
                <w:szCs w:val="24"/>
              </w:rPr>
            </w:pPr>
            <w:r>
              <w:rPr>
                <w:rFonts w:eastAsia="Arial Unicode MS" w:cs="Times New Roman"/>
                <w:b/>
                <w:bCs/>
                <w:sz w:val="24"/>
                <w:szCs w:val="24"/>
              </w:rPr>
              <w:t>Показатель</w:t>
            </w:r>
          </w:p>
        </w:tc>
        <w:tc>
          <w:tcPr>
            <w:tcW w:w="592" w:type="pct"/>
            <w:vAlign w:val="center"/>
          </w:tcPr>
          <w:p w:rsidR="00BC6344" w:rsidRPr="0013526E" w:rsidRDefault="00BC6344" w:rsidP="003C7849">
            <w:pPr>
              <w:spacing w:after="0"/>
              <w:jc w:val="center"/>
              <w:rPr>
                <w:rFonts w:cs="Times New Roman"/>
                <w:b/>
                <w:bCs/>
                <w:sz w:val="24"/>
                <w:szCs w:val="24"/>
              </w:rPr>
            </w:pPr>
            <w:r w:rsidRPr="0013526E">
              <w:rPr>
                <w:rFonts w:cs="Times New Roman"/>
                <w:b/>
                <w:bCs/>
                <w:sz w:val="24"/>
                <w:szCs w:val="24"/>
              </w:rPr>
              <w:t>2020</w:t>
            </w:r>
          </w:p>
        </w:tc>
        <w:tc>
          <w:tcPr>
            <w:tcW w:w="591" w:type="pct"/>
            <w:vAlign w:val="center"/>
          </w:tcPr>
          <w:p w:rsidR="00BC6344" w:rsidRPr="0013526E" w:rsidRDefault="00BC6344" w:rsidP="003C7849">
            <w:pPr>
              <w:spacing w:after="0"/>
              <w:jc w:val="center"/>
              <w:rPr>
                <w:rFonts w:cs="Times New Roman"/>
                <w:b/>
                <w:bCs/>
                <w:sz w:val="24"/>
                <w:szCs w:val="24"/>
              </w:rPr>
            </w:pPr>
            <w:r w:rsidRPr="0013526E">
              <w:rPr>
                <w:rFonts w:cs="Times New Roman"/>
                <w:b/>
                <w:bCs/>
                <w:sz w:val="24"/>
                <w:szCs w:val="24"/>
              </w:rPr>
              <w:t>2021</w:t>
            </w:r>
          </w:p>
        </w:tc>
        <w:tc>
          <w:tcPr>
            <w:tcW w:w="592" w:type="pct"/>
            <w:vAlign w:val="center"/>
          </w:tcPr>
          <w:p w:rsidR="00BC6344" w:rsidRPr="0013526E" w:rsidRDefault="00BC6344" w:rsidP="003C7849">
            <w:pPr>
              <w:spacing w:after="0"/>
              <w:jc w:val="center"/>
              <w:rPr>
                <w:rFonts w:cs="Times New Roman"/>
                <w:b/>
                <w:bCs/>
                <w:sz w:val="24"/>
                <w:szCs w:val="24"/>
              </w:rPr>
            </w:pPr>
            <w:r w:rsidRPr="0013526E">
              <w:rPr>
                <w:rFonts w:cs="Times New Roman"/>
                <w:b/>
                <w:bCs/>
                <w:sz w:val="24"/>
                <w:szCs w:val="24"/>
              </w:rPr>
              <w:t>2022</w:t>
            </w:r>
          </w:p>
        </w:tc>
        <w:tc>
          <w:tcPr>
            <w:tcW w:w="666" w:type="pct"/>
            <w:vAlign w:val="center"/>
          </w:tcPr>
          <w:p w:rsidR="00BC6344" w:rsidRPr="0013526E" w:rsidRDefault="00BC6344" w:rsidP="003C7849">
            <w:pPr>
              <w:spacing w:after="0"/>
              <w:jc w:val="center"/>
              <w:rPr>
                <w:rFonts w:cs="Times New Roman"/>
                <w:b/>
                <w:bCs/>
                <w:sz w:val="24"/>
                <w:szCs w:val="24"/>
                <w:lang w:val="en-US"/>
              </w:rPr>
            </w:pPr>
            <w:r w:rsidRPr="0013526E">
              <w:rPr>
                <w:rFonts w:cs="Times New Roman"/>
                <w:b/>
                <w:bCs/>
                <w:sz w:val="24"/>
                <w:szCs w:val="24"/>
                <w:lang w:val="en-US"/>
              </w:rPr>
              <w:t>2023</w:t>
            </w:r>
          </w:p>
        </w:tc>
        <w:tc>
          <w:tcPr>
            <w:tcW w:w="633" w:type="pct"/>
            <w:vAlign w:val="center"/>
          </w:tcPr>
          <w:p w:rsidR="00BC6344" w:rsidRPr="0013526E" w:rsidRDefault="00BC6344" w:rsidP="003C7849">
            <w:pPr>
              <w:spacing w:after="0"/>
              <w:jc w:val="center"/>
              <w:rPr>
                <w:rFonts w:cs="Times New Roman"/>
                <w:b/>
                <w:bCs/>
                <w:sz w:val="24"/>
                <w:szCs w:val="24"/>
              </w:rPr>
            </w:pPr>
            <w:r w:rsidRPr="0013526E">
              <w:rPr>
                <w:rFonts w:cs="Times New Roman"/>
                <w:b/>
                <w:bCs/>
                <w:sz w:val="24"/>
                <w:szCs w:val="24"/>
              </w:rPr>
              <w:t>2024</w:t>
            </w:r>
          </w:p>
        </w:tc>
      </w:tr>
      <w:tr w:rsidR="00BC6344" w:rsidRPr="007D1EEC" w:rsidTr="0013526E">
        <w:trPr>
          <w:trHeight w:val="23"/>
        </w:trPr>
        <w:tc>
          <w:tcPr>
            <w:tcW w:w="1926" w:type="pct"/>
            <w:noWrap/>
            <w:vAlign w:val="center"/>
          </w:tcPr>
          <w:p w:rsidR="00BC6344" w:rsidRPr="0013526E" w:rsidRDefault="00BC6344" w:rsidP="00247A0D">
            <w:pPr>
              <w:spacing w:after="0" w:line="192" w:lineRule="auto"/>
              <w:rPr>
                <w:rFonts w:eastAsia="Arial Unicode MS" w:cs="Times New Roman"/>
                <w:b/>
                <w:bCs/>
                <w:sz w:val="24"/>
                <w:szCs w:val="24"/>
              </w:rPr>
            </w:pPr>
            <w:r w:rsidRPr="0013526E">
              <w:rPr>
                <w:rFonts w:eastAsia="Times New Roman" w:cs="Times New Roman"/>
                <w:sz w:val="24"/>
                <w:szCs w:val="24"/>
              </w:rPr>
              <w:t>Заболеваемость всего населения округа</w:t>
            </w:r>
            <w:r w:rsidR="00F301C6">
              <w:rPr>
                <w:rFonts w:eastAsia="Times New Roman" w:cs="Times New Roman"/>
                <w:sz w:val="24"/>
                <w:szCs w:val="24"/>
              </w:rPr>
              <w:t xml:space="preserve"> (на 1000 всего населения)</w:t>
            </w:r>
          </w:p>
        </w:tc>
        <w:tc>
          <w:tcPr>
            <w:tcW w:w="592" w:type="pct"/>
            <w:vAlign w:val="center"/>
          </w:tcPr>
          <w:p w:rsidR="00BC6344" w:rsidRPr="0013526E" w:rsidRDefault="00BC6344" w:rsidP="003C7849">
            <w:pPr>
              <w:autoSpaceDE w:val="0"/>
              <w:autoSpaceDN w:val="0"/>
              <w:adjustRightInd w:val="0"/>
              <w:spacing w:after="0"/>
              <w:jc w:val="center"/>
              <w:rPr>
                <w:rFonts w:cs="Times New Roman"/>
                <w:color w:val="000000"/>
                <w:sz w:val="24"/>
                <w:szCs w:val="24"/>
              </w:rPr>
            </w:pPr>
            <w:r w:rsidRPr="0013526E">
              <w:rPr>
                <w:rFonts w:cs="Times New Roman"/>
                <w:color w:val="000000"/>
                <w:sz w:val="24"/>
                <w:szCs w:val="24"/>
              </w:rPr>
              <w:t>1101,8</w:t>
            </w:r>
          </w:p>
        </w:tc>
        <w:tc>
          <w:tcPr>
            <w:tcW w:w="591" w:type="pct"/>
            <w:vAlign w:val="center"/>
          </w:tcPr>
          <w:p w:rsidR="00BC6344" w:rsidRPr="0013526E" w:rsidRDefault="00BC6344" w:rsidP="003C7849">
            <w:pPr>
              <w:autoSpaceDE w:val="0"/>
              <w:autoSpaceDN w:val="0"/>
              <w:adjustRightInd w:val="0"/>
              <w:spacing w:after="0"/>
              <w:jc w:val="center"/>
              <w:rPr>
                <w:rFonts w:cs="Times New Roman"/>
                <w:color w:val="000000"/>
                <w:sz w:val="24"/>
                <w:szCs w:val="24"/>
              </w:rPr>
            </w:pPr>
            <w:r w:rsidRPr="0013526E">
              <w:rPr>
                <w:rFonts w:cs="Times New Roman"/>
                <w:color w:val="000000"/>
                <w:sz w:val="24"/>
                <w:szCs w:val="24"/>
              </w:rPr>
              <w:t>1277,5</w:t>
            </w:r>
          </w:p>
        </w:tc>
        <w:tc>
          <w:tcPr>
            <w:tcW w:w="592" w:type="pct"/>
            <w:vAlign w:val="center"/>
          </w:tcPr>
          <w:p w:rsidR="00BC6344" w:rsidRPr="0013526E" w:rsidRDefault="00BC6344" w:rsidP="003C7849">
            <w:pPr>
              <w:autoSpaceDE w:val="0"/>
              <w:autoSpaceDN w:val="0"/>
              <w:adjustRightInd w:val="0"/>
              <w:spacing w:after="0"/>
              <w:jc w:val="center"/>
              <w:rPr>
                <w:rFonts w:cs="Times New Roman"/>
                <w:color w:val="000000"/>
                <w:sz w:val="24"/>
                <w:szCs w:val="24"/>
              </w:rPr>
            </w:pPr>
            <w:r w:rsidRPr="0013526E">
              <w:rPr>
                <w:rFonts w:cs="Times New Roman"/>
                <w:color w:val="000000"/>
                <w:sz w:val="24"/>
                <w:szCs w:val="24"/>
              </w:rPr>
              <w:t>1447,6</w:t>
            </w:r>
          </w:p>
        </w:tc>
        <w:tc>
          <w:tcPr>
            <w:tcW w:w="666"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1351,4</w:t>
            </w:r>
          </w:p>
        </w:tc>
        <w:tc>
          <w:tcPr>
            <w:tcW w:w="633" w:type="pct"/>
            <w:vAlign w:val="center"/>
          </w:tcPr>
          <w:p w:rsidR="00BC6344" w:rsidRPr="0013526E" w:rsidRDefault="00BC6344" w:rsidP="003C7849">
            <w:pPr>
              <w:autoSpaceDE w:val="0"/>
              <w:autoSpaceDN w:val="0"/>
              <w:adjustRightInd w:val="0"/>
              <w:spacing w:after="0"/>
              <w:jc w:val="center"/>
              <w:rPr>
                <w:rFonts w:cs="Times New Roman"/>
                <w:color w:val="000000"/>
                <w:sz w:val="24"/>
                <w:szCs w:val="24"/>
              </w:rPr>
            </w:pPr>
            <w:r w:rsidRPr="0013526E">
              <w:rPr>
                <w:rFonts w:cs="Times New Roman"/>
                <w:color w:val="000000"/>
                <w:sz w:val="24"/>
                <w:szCs w:val="24"/>
              </w:rPr>
              <w:t>1409,3</w:t>
            </w:r>
          </w:p>
        </w:tc>
      </w:tr>
      <w:tr w:rsidR="00BC6344" w:rsidRPr="007D1EEC" w:rsidTr="0013526E">
        <w:trPr>
          <w:trHeight w:val="23"/>
        </w:trPr>
        <w:tc>
          <w:tcPr>
            <w:tcW w:w="1926" w:type="pct"/>
            <w:noWrap/>
            <w:vAlign w:val="center"/>
          </w:tcPr>
          <w:p w:rsidR="00BC6344" w:rsidRPr="0013526E" w:rsidRDefault="00BC6344" w:rsidP="00FD63CE">
            <w:pPr>
              <w:spacing w:after="0" w:line="192" w:lineRule="auto"/>
              <w:rPr>
                <w:rFonts w:eastAsia="Arial Unicode MS" w:cs="Times New Roman"/>
                <w:b/>
                <w:bCs/>
                <w:sz w:val="24"/>
                <w:szCs w:val="24"/>
              </w:rPr>
            </w:pPr>
            <w:r w:rsidRPr="0013526E">
              <w:rPr>
                <w:rFonts w:eastAsia="Times New Roman" w:cs="Times New Roman"/>
                <w:sz w:val="24"/>
                <w:szCs w:val="24"/>
              </w:rPr>
              <w:t>Заболеваемость взрослого населения</w:t>
            </w:r>
            <w:r w:rsidR="00F301C6">
              <w:rPr>
                <w:rFonts w:eastAsia="Times New Roman" w:cs="Times New Roman"/>
                <w:sz w:val="24"/>
                <w:szCs w:val="24"/>
              </w:rPr>
              <w:t xml:space="preserve"> (на 1000 взрослого населения)</w:t>
            </w:r>
          </w:p>
        </w:tc>
        <w:tc>
          <w:tcPr>
            <w:tcW w:w="592" w:type="pct"/>
            <w:vAlign w:val="center"/>
          </w:tcPr>
          <w:p w:rsidR="00BC6344" w:rsidRPr="0013526E" w:rsidRDefault="00BC6344" w:rsidP="003C7849">
            <w:pPr>
              <w:spacing w:after="0" w:line="18" w:lineRule="atLeast"/>
              <w:jc w:val="center"/>
              <w:rPr>
                <w:rFonts w:cs="Times New Roman"/>
                <w:color w:val="000000"/>
                <w:sz w:val="24"/>
                <w:szCs w:val="24"/>
              </w:rPr>
            </w:pPr>
            <w:r w:rsidRPr="0013526E">
              <w:rPr>
                <w:rFonts w:cs="Times New Roman"/>
                <w:color w:val="000000"/>
                <w:sz w:val="24"/>
                <w:szCs w:val="24"/>
              </w:rPr>
              <w:t>1050,4</w:t>
            </w:r>
          </w:p>
        </w:tc>
        <w:tc>
          <w:tcPr>
            <w:tcW w:w="591" w:type="pct"/>
            <w:vAlign w:val="center"/>
          </w:tcPr>
          <w:p w:rsidR="00BC6344" w:rsidRPr="0013526E" w:rsidRDefault="00BC6344" w:rsidP="003C7849">
            <w:pPr>
              <w:spacing w:after="0" w:line="18" w:lineRule="atLeast"/>
              <w:jc w:val="center"/>
              <w:rPr>
                <w:rFonts w:cs="Times New Roman"/>
                <w:color w:val="000000"/>
                <w:sz w:val="24"/>
                <w:szCs w:val="24"/>
              </w:rPr>
            </w:pPr>
            <w:r w:rsidRPr="0013526E">
              <w:rPr>
                <w:rFonts w:cs="Times New Roman"/>
                <w:color w:val="000000"/>
                <w:sz w:val="24"/>
                <w:szCs w:val="24"/>
              </w:rPr>
              <w:t>1071,0</w:t>
            </w:r>
          </w:p>
        </w:tc>
        <w:tc>
          <w:tcPr>
            <w:tcW w:w="592" w:type="pct"/>
            <w:vAlign w:val="center"/>
          </w:tcPr>
          <w:p w:rsidR="00BC6344" w:rsidRPr="0013526E" w:rsidRDefault="00BC6344" w:rsidP="003C7849">
            <w:pPr>
              <w:spacing w:after="0" w:line="18" w:lineRule="atLeast"/>
              <w:jc w:val="center"/>
              <w:rPr>
                <w:rFonts w:cs="Times New Roman"/>
                <w:color w:val="000000"/>
                <w:sz w:val="24"/>
                <w:szCs w:val="24"/>
              </w:rPr>
            </w:pPr>
            <w:r w:rsidRPr="0013526E">
              <w:rPr>
                <w:rFonts w:cs="Times New Roman"/>
                <w:color w:val="000000"/>
                <w:sz w:val="24"/>
                <w:szCs w:val="24"/>
              </w:rPr>
              <w:t>1305,1</w:t>
            </w:r>
          </w:p>
        </w:tc>
        <w:tc>
          <w:tcPr>
            <w:tcW w:w="666" w:type="pct"/>
            <w:vAlign w:val="center"/>
          </w:tcPr>
          <w:p w:rsidR="00BC6344" w:rsidRPr="0013526E" w:rsidRDefault="00BC6344" w:rsidP="003C7849">
            <w:pPr>
              <w:spacing w:after="0" w:line="18" w:lineRule="atLeast"/>
              <w:jc w:val="center"/>
              <w:rPr>
                <w:rFonts w:cs="Times New Roman"/>
                <w:color w:val="000000"/>
                <w:sz w:val="24"/>
                <w:szCs w:val="24"/>
              </w:rPr>
            </w:pPr>
            <w:r w:rsidRPr="0013526E">
              <w:rPr>
                <w:rFonts w:cs="Times New Roman"/>
                <w:color w:val="000000"/>
                <w:sz w:val="24"/>
                <w:szCs w:val="24"/>
              </w:rPr>
              <w:t>1143,2</w:t>
            </w:r>
          </w:p>
        </w:tc>
        <w:tc>
          <w:tcPr>
            <w:tcW w:w="633" w:type="pct"/>
            <w:vAlign w:val="center"/>
          </w:tcPr>
          <w:p w:rsidR="00BC6344" w:rsidRPr="0013526E" w:rsidRDefault="00BC6344" w:rsidP="003C7849">
            <w:pPr>
              <w:spacing w:after="0" w:line="18" w:lineRule="atLeast"/>
              <w:jc w:val="center"/>
              <w:rPr>
                <w:rFonts w:cs="Times New Roman"/>
                <w:color w:val="000000"/>
                <w:sz w:val="24"/>
                <w:szCs w:val="24"/>
              </w:rPr>
            </w:pPr>
            <w:r w:rsidRPr="0013526E">
              <w:rPr>
                <w:rFonts w:cs="Times New Roman"/>
                <w:color w:val="000000"/>
                <w:sz w:val="24"/>
                <w:szCs w:val="24"/>
              </w:rPr>
              <w:t>1182,4</w:t>
            </w:r>
          </w:p>
        </w:tc>
      </w:tr>
      <w:tr w:rsidR="00BC6344" w:rsidRPr="007D1EEC" w:rsidTr="0013526E">
        <w:trPr>
          <w:trHeight w:val="23"/>
        </w:trPr>
        <w:tc>
          <w:tcPr>
            <w:tcW w:w="1926" w:type="pct"/>
            <w:noWrap/>
            <w:vAlign w:val="center"/>
          </w:tcPr>
          <w:p w:rsidR="00BC6344" w:rsidRPr="0013526E" w:rsidRDefault="00BC6344" w:rsidP="00247A0D">
            <w:pPr>
              <w:spacing w:after="0" w:line="192" w:lineRule="auto"/>
              <w:rPr>
                <w:rFonts w:eastAsia="Arial Unicode MS" w:cs="Times New Roman"/>
                <w:b/>
                <w:bCs/>
                <w:sz w:val="24"/>
                <w:szCs w:val="24"/>
              </w:rPr>
            </w:pPr>
            <w:r w:rsidRPr="0013526E">
              <w:rPr>
                <w:rFonts w:eastAsia="Times New Roman" w:cs="Times New Roman"/>
                <w:sz w:val="24"/>
                <w:szCs w:val="24"/>
              </w:rPr>
              <w:t>Заболеваемость  подростков</w:t>
            </w:r>
            <w:r w:rsidR="00F301C6">
              <w:rPr>
                <w:rFonts w:eastAsia="Times New Roman" w:cs="Times New Roman"/>
                <w:sz w:val="24"/>
                <w:szCs w:val="24"/>
              </w:rPr>
              <w:t xml:space="preserve"> (на 1000 подросткового населения)</w:t>
            </w:r>
          </w:p>
        </w:tc>
        <w:tc>
          <w:tcPr>
            <w:tcW w:w="592"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1576,4</w:t>
            </w:r>
          </w:p>
        </w:tc>
        <w:tc>
          <w:tcPr>
            <w:tcW w:w="591"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2463,5</w:t>
            </w:r>
          </w:p>
        </w:tc>
        <w:tc>
          <w:tcPr>
            <w:tcW w:w="592"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2835,5</w:t>
            </w:r>
          </w:p>
        </w:tc>
        <w:tc>
          <w:tcPr>
            <w:tcW w:w="666"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1821,2</w:t>
            </w:r>
          </w:p>
        </w:tc>
        <w:tc>
          <w:tcPr>
            <w:tcW w:w="633"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2472,2</w:t>
            </w:r>
          </w:p>
        </w:tc>
      </w:tr>
      <w:tr w:rsidR="00BC6344" w:rsidRPr="007D1EEC" w:rsidTr="0013526E">
        <w:trPr>
          <w:trHeight w:val="23"/>
        </w:trPr>
        <w:tc>
          <w:tcPr>
            <w:tcW w:w="1926" w:type="pct"/>
            <w:noWrap/>
            <w:vAlign w:val="center"/>
          </w:tcPr>
          <w:p w:rsidR="00BC6344" w:rsidRPr="0013526E" w:rsidRDefault="00BC6344" w:rsidP="00247A0D">
            <w:pPr>
              <w:spacing w:after="0" w:line="192" w:lineRule="auto"/>
              <w:rPr>
                <w:rFonts w:eastAsia="Arial Unicode MS" w:cs="Times New Roman"/>
                <w:b/>
                <w:bCs/>
                <w:sz w:val="24"/>
                <w:szCs w:val="24"/>
              </w:rPr>
            </w:pPr>
            <w:r w:rsidRPr="0013526E">
              <w:rPr>
                <w:rFonts w:eastAsia="Times New Roman" w:cs="Times New Roman"/>
                <w:sz w:val="24"/>
                <w:szCs w:val="24"/>
              </w:rPr>
              <w:t>Заболеваемость  детей</w:t>
            </w:r>
            <w:r w:rsidR="00F301C6">
              <w:rPr>
                <w:rFonts w:eastAsia="Times New Roman" w:cs="Times New Roman"/>
                <w:sz w:val="24"/>
                <w:szCs w:val="24"/>
              </w:rPr>
              <w:t xml:space="preserve"> (на 1000 детей)</w:t>
            </w:r>
          </w:p>
        </w:tc>
        <w:tc>
          <w:tcPr>
            <w:tcW w:w="592"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1212,3</w:t>
            </w:r>
          </w:p>
        </w:tc>
        <w:tc>
          <w:tcPr>
            <w:tcW w:w="591"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1816,2</w:t>
            </w:r>
          </w:p>
        </w:tc>
        <w:tc>
          <w:tcPr>
            <w:tcW w:w="592"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1735,9</w:t>
            </w:r>
          </w:p>
        </w:tc>
        <w:tc>
          <w:tcPr>
            <w:tcW w:w="666"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3262,4</w:t>
            </w:r>
          </w:p>
        </w:tc>
        <w:tc>
          <w:tcPr>
            <w:tcW w:w="633" w:type="pct"/>
            <w:vAlign w:val="center"/>
          </w:tcPr>
          <w:p w:rsidR="00BC6344" w:rsidRPr="0013526E" w:rsidRDefault="00BC6344" w:rsidP="003C7849">
            <w:pPr>
              <w:spacing w:after="0"/>
              <w:jc w:val="center"/>
              <w:rPr>
                <w:rFonts w:cs="Times New Roman"/>
                <w:color w:val="000000"/>
                <w:sz w:val="24"/>
                <w:szCs w:val="24"/>
              </w:rPr>
            </w:pPr>
            <w:r w:rsidRPr="0013526E">
              <w:rPr>
                <w:rFonts w:cs="Times New Roman"/>
                <w:color w:val="000000"/>
                <w:sz w:val="24"/>
                <w:szCs w:val="24"/>
              </w:rPr>
              <w:t>2086,8</w:t>
            </w:r>
          </w:p>
        </w:tc>
      </w:tr>
    </w:tbl>
    <w:p w:rsidR="00BA312B" w:rsidRDefault="00BA312B" w:rsidP="00BA312B">
      <w:pPr>
        <w:pStyle w:val="a3"/>
        <w:spacing w:after="0"/>
        <w:ind w:left="1429"/>
        <w:jc w:val="both"/>
      </w:pPr>
    </w:p>
    <w:p w:rsidR="00F301C6" w:rsidRPr="00F301C6" w:rsidRDefault="00F301C6" w:rsidP="00F301C6">
      <w:pPr>
        <w:pStyle w:val="a3"/>
        <w:spacing w:after="0"/>
        <w:ind w:left="1429"/>
        <w:jc w:val="right"/>
        <w:rPr>
          <w:sz w:val="24"/>
          <w:szCs w:val="24"/>
        </w:rPr>
      </w:pPr>
      <w:r w:rsidRPr="00F301C6">
        <w:rPr>
          <w:sz w:val="24"/>
          <w:szCs w:val="24"/>
        </w:rPr>
        <w:t>Таблица</w:t>
      </w:r>
      <w:r w:rsidR="007A331E">
        <w:rPr>
          <w:sz w:val="24"/>
          <w:szCs w:val="24"/>
        </w:rPr>
        <w:t xml:space="preserve"> 7</w:t>
      </w:r>
    </w:p>
    <w:p w:rsidR="00F301C6" w:rsidRDefault="00F301C6" w:rsidP="00F301C6">
      <w:pPr>
        <w:pStyle w:val="a3"/>
        <w:spacing w:after="0"/>
        <w:ind w:left="1429"/>
        <w:jc w:val="both"/>
      </w:pPr>
    </w:p>
    <w:p w:rsidR="00F301C6" w:rsidRDefault="00F301C6" w:rsidP="00F301C6">
      <w:pPr>
        <w:pStyle w:val="a3"/>
        <w:spacing w:after="0"/>
        <w:ind w:left="1429"/>
        <w:jc w:val="both"/>
      </w:pPr>
      <w:r>
        <w:t>Первичная заболеваемость населения Абанского округа</w:t>
      </w:r>
    </w:p>
    <w:p w:rsidR="0013526E" w:rsidRDefault="0013526E" w:rsidP="00BA312B">
      <w:pPr>
        <w:pStyle w:val="a3"/>
        <w:spacing w:after="0"/>
        <w:ind w:left="1429"/>
        <w:jc w:val="both"/>
      </w:pPr>
    </w:p>
    <w:tbl>
      <w:tblPr>
        <w:tblW w:w="496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1134"/>
        <w:gridCol w:w="1134"/>
        <w:gridCol w:w="1136"/>
        <w:gridCol w:w="1275"/>
        <w:gridCol w:w="1132"/>
      </w:tblGrid>
      <w:tr w:rsidR="0013526E" w:rsidRPr="007D1EEC" w:rsidTr="0013526E">
        <w:trPr>
          <w:trHeight w:val="23"/>
        </w:trPr>
        <w:tc>
          <w:tcPr>
            <w:tcW w:w="1941" w:type="pct"/>
            <w:noWrap/>
            <w:vAlign w:val="center"/>
          </w:tcPr>
          <w:p w:rsidR="0013526E" w:rsidRPr="00247A0D" w:rsidRDefault="00BF6E34" w:rsidP="003C7849">
            <w:pPr>
              <w:spacing w:after="0" w:line="192" w:lineRule="auto"/>
              <w:jc w:val="center"/>
              <w:rPr>
                <w:rFonts w:eastAsia="Arial Unicode MS" w:cs="Times New Roman"/>
                <w:b/>
                <w:bCs/>
                <w:sz w:val="22"/>
              </w:rPr>
            </w:pPr>
            <w:r>
              <w:rPr>
                <w:rFonts w:eastAsia="Arial Unicode MS" w:cs="Times New Roman"/>
                <w:b/>
                <w:bCs/>
                <w:sz w:val="22"/>
              </w:rPr>
              <w:t>Показатель</w:t>
            </w:r>
          </w:p>
        </w:tc>
        <w:tc>
          <w:tcPr>
            <w:tcW w:w="597" w:type="pct"/>
            <w:vAlign w:val="center"/>
          </w:tcPr>
          <w:p w:rsidR="0013526E" w:rsidRPr="00247A0D" w:rsidRDefault="0013526E" w:rsidP="003C7849">
            <w:pPr>
              <w:spacing w:after="0"/>
              <w:jc w:val="center"/>
              <w:rPr>
                <w:rFonts w:cs="Times New Roman"/>
                <w:b/>
                <w:bCs/>
                <w:sz w:val="22"/>
              </w:rPr>
            </w:pPr>
            <w:r w:rsidRPr="00247A0D">
              <w:rPr>
                <w:rFonts w:cs="Times New Roman"/>
                <w:b/>
                <w:bCs/>
                <w:sz w:val="22"/>
              </w:rPr>
              <w:t>2020</w:t>
            </w:r>
          </w:p>
        </w:tc>
        <w:tc>
          <w:tcPr>
            <w:tcW w:w="597" w:type="pct"/>
            <w:vAlign w:val="center"/>
          </w:tcPr>
          <w:p w:rsidR="0013526E" w:rsidRPr="00247A0D" w:rsidRDefault="0013526E" w:rsidP="003C7849">
            <w:pPr>
              <w:spacing w:after="0"/>
              <w:jc w:val="center"/>
              <w:rPr>
                <w:rFonts w:cs="Times New Roman"/>
                <w:b/>
                <w:bCs/>
                <w:sz w:val="22"/>
              </w:rPr>
            </w:pPr>
            <w:r w:rsidRPr="00247A0D">
              <w:rPr>
                <w:rFonts w:cs="Times New Roman"/>
                <w:b/>
                <w:bCs/>
                <w:sz w:val="22"/>
              </w:rPr>
              <w:t>2021</w:t>
            </w:r>
          </w:p>
        </w:tc>
        <w:tc>
          <w:tcPr>
            <w:tcW w:w="598" w:type="pct"/>
            <w:vAlign w:val="center"/>
          </w:tcPr>
          <w:p w:rsidR="0013526E" w:rsidRPr="00247A0D" w:rsidRDefault="0013526E" w:rsidP="003C7849">
            <w:pPr>
              <w:spacing w:after="0"/>
              <w:jc w:val="center"/>
              <w:rPr>
                <w:rFonts w:cs="Times New Roman"/>
                <w:b/>
                <w:bCs/>
                <w:sz w:val="22"/>
              </w:rPr>
            </w:pPr>
            <w:r w:rsidRPr="00247A0D">
              <w:rPr>
                <w:rFonts w:cs="Times New Roman"/>
                <w:b/>
                <w:bCs/>
                <w:sz w:val="22"/>
              </w:rPr>
              <w:t>2022</w:t>
            </w:r>
          </w:p>
        </w:tc>
        <w:tc>
          <w:tcPr>
            <w:tcW w:w="671" w:type="pct"/>
            <w:vAlign w:val="center"/>
          </w:tcPr>
          <w:p w:rsidR="0013526E" w:rsidRPr="00247A0D" w:rsidRDefault="0013526E" w:rsidP="003C7849">
            <w:pPr>
              <w:spacing w:after="0"/>
              <w:jc w:val="center"/>
              <w:rPr>
                <w:rFonts w:cs="Times New Roman"/>
                <w:b/>
                <w:bCs/>
                <w:sz w:val="22"/>
                <w:lang w:val="en-US"/>
              </w:rPr>
            </w:pPr>
            <w:r w:rsidRPr="00247A0D">
              <w:rPr>
                <w:rFonts w:cs="Times New Roman"/>
                <w:b/>
                <w:bCs/>
                <w:sz w:val="22"/>
                <w:lang w:val="en-US"/>
              </w:rPr>
              <w:t>2023</w:t>
            </w:r>
          </w:p>
        </w:tc>
        <w:tc>
          <w:tcPr>
            <w:tcW w:w="596" w:type="pct"/>
            <w:vAlign w:val="center"/>
          </w:tcPr>
          <w:p w:rsidR="0013526E" w:rsidRPr="00247A0D" w:rsidRDefault="0013526E" w:rsidP="003C7849">
            <w:pPr>
              <w:spacing w:after="0"/>
              <w:jc w:val="center"/>
              <w:rPr>
                <w:rFonts w:cs="Times New Roman"/>
                <w:b/>
                <w:bCs/>
                <w:sz w:val="22"/>
                <w:lang w:val="en-US"/>
              </w:rPr>
            </w:pPr>
            <w:r w:rsidRPr="00247A0D">
              <w:rPr>
                <w:rFonts w:cs="Times New Roman"/>
                <w:b/>
                <w:bCs/>
                <w:sz w:val="22"/>
              </w:rPr>
              <w:t>2024</w:t>
            </w:r>
          </w:p>
        </w:tc>
      </w:tr>
      <w:tr w:rsidR="00F301C6" w:rsidRPr="007D1EEC" w:rsidTr="00F301C6">
        <w:trPr>
          <w:trHeight w:val="23"/>
        </w:trPr>
        <w:tc>
          <w:tcPr>
            <w:tcW w:w="1941" w:type="pct"/>
            <w:noWrap/>
            <w:vAlign w:val="center"/>
          </w:tcPr>
          <w:p w:rsidR="00F301C6" w:rsidRPr="0013526E" w:rsidRDefault="00F301C6" w:rsidP="003C7849">
            <w:pPr>
              <w:spacing w:after="0" w:line="192" w:lineRule="auto"/>
              <w:rPr>
                <w:rFonts w:eastAsia="Arial Unicode MS" w:cs="Times New Roman"/>
                <w:b/>
                <w:bCs/>
                <w:sz w:val="24"/>
                <w:szCs w:val="24"/>
              </w:rPr>
            </w:pPr>
            <w:r w:rsidRPr="0013526E">
              <w:rPr>
                <w:rFonts w:eastAsia="Times New Roman" w:cs="Times New Roman"/>
                <w:sz w:val="24"/>
                <w:szCs w:val="24"/>
              </w:rPr>
              <w:t>Заболеваемость всего населения округа</w:t>
            </w:r>
            <w:r>
              <w:rPr>
                <w:rFonts w:eastAsia="Times New Roman" w:cs="Times New Roman"/>
                <w:sz w:val="24"/>
                <w:szCs w:val="24"/>
              </w:rPr>
              <w:t xml:space="preserve"> (на 1000 всего населения)</w:t>
            </w:r>
          </w:p>
        </w:tc>
        <w:tc>
          <w:tcPr>
            <w:tcW w:w="597"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599,1</w:t>
            </w:r>
          </w:p>
        </w:tc>
        <w:tc>
          <w:tcPr>
            <w:tcW w:w="597"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737,5</w:t>
            </w:r>
          </w:p>
        </w:tc>
        <w:tc>
          <w:tcPr>
            <w:tcW w:w="598"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665,8</w:t>
            </w:r>
          </w:p>
        </w:tc>
        <w:tc>
          <w:tcPr>
            <w:tcW w:w="671"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681,2</w:t>
            </w:r>
          </w:p>
        </w:tc>
        <w:tc>
          <w:tcPr>
            <w:tcW w:w="596"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655,6</w:t>
            </w:r>
          </w:p>
        </w:tc>
      </w:tr>
      <w:tr w:rsidR="00F301C6" w:rsidRPr="007D1EEC" w:rsidTr="00F301C6">
        <w:trPr>
          <w:trHeight w:val="23"/>
        </w:trPr>
        <w:tc>
          <w:tcPr>
            <w:tcW w:w="1941" w:type="pct"/>
            <w:noWrap/>
            <w:vAlign w:val="center"/>
          </w:tcPr>
          <w:p w:rsidR="00F301C6" w:rsidRPr="0013526E" w:rsidRDefault="00F301C6" w:rsidP="003C7849">
            <w:pPr>
              <w:spacing w:after="0" w:line="192" w:lineRule="auto"/>
              <w:rPr>
                <w:rFonts w:eastAsia="Arial Unicode MS" w:cs="Times New Roman"/>
                <w:b/>
                <w:bCs/>
                <w:sz w:val="24"/>
                <w:szCs w:val="24"/>
              </w:rPr>
            </w:pPr>
            <w:r w:rsidRPr="0013526E">
              <w:rPr>
                <w:rFonts w:eastAsia="Times New Roman" w:cs="Times New Roman"/>
                <w:sz w:val="24"/>
                <w:szCs w:val="24"/>
              </w:rPr>
              <w:t>Заболеваемость взрослого населения</w:t>
            </w:r>
            <w:r>
              <w:rPr>
                <w:rFonts w:eastAsia="Times New Roman" w:cs="Times New Roman"/>
                <w:sz w:val="24"/>
                <w:szCs w:val="24"/>
              </w:rPr>
              <w:t xml:space="preserve"> (на 1000 взрослого населения)</w:t>
            </w:r>
          </w:p>
        </w:tc>
        <w:tc>
          <w:tcPr>
            <w:tcW w:w="597" w:type="pct"/>
            <w:vAlign w:val="center"/>
          </w:tcPr>
          <w:p w:rsidR="00F301C6" w:rsidRPr="00247A0D" w:rsidRDefault="00F301C6" w:rsidP="003C7849">
            <w:pPr>
              <w:spacing w:after="0" w:line="18" w:lineRule="atLeast"/>
              <w:jc w:val="center"/>
              <w:rPr>
                <w:rFonts w:cs="Times New Roman"/>
                <w:color w:val="000000"/>
                <w:sz w:val="22"/>
              </w:rPr>
            </w:pPr>
            <w:r w:rsidRPr="00247A0D">
              <w:rPr>
                <w:rFonts w:cs="Times New Roman"/>
                <w:color w:val="000000"/>
                <w:sz w:val="22"/>
              </w:rPr>
              <w:t>554,6</w:t>
            </w:r>
          </w:p>
        </w:tc>
        <w:tc>
          <w:tcPr>
            <w:tcW w:w="597" w:type="pct"/>
            <w:vAlign w:val="center"/>
          </w:tcPr>
          <w:p w:rsidR="00F301C6" w:rsidRPr="00247A0D" w:rsidRDefault="00F301C6" w:rsidP="003C7849">
            <w:pPr>
              <w:spacing w:after="0" w:line="18" w:lineRule="atLeast"/>
              <w:jc w:val="center"/>
              <w:rPr>
                <w:rFonts w:cs="Times New Roman"/>
                <w:color w:val="000000"/>
                <w:sz w:val="22"/>
              </w:rPr>
            </w:pPr>
            <w:r w:rsidRPr="00247A0D">
              <w:rPr>
                <w:rFonts w:cs="Times New Roman"/>
                <w:color w:val="000000"/>
                <w:sz w:val="22"/>
              </w:rPr>
              <w:t>517,9</w:t>
            </w:r>
          </w:p>
        </w:tc>
        <w:tc>
          <w:tcPr>
            <w:tcW w:w="598" w:type="pct"/>
            <w:vAlign w:val="center"/>
          </w:tcPr>
          <w:p w:rsidR="00F301C6" w:rsidRPr="00247A0D" w:rsidRDefault="00F301C6" w:rsidP="003C7849">
            <w:pPr>
              <w:spacing w:after="0" w:line="18" w:lineRule="atLeast"/>
              <w:jc w:val="center"/>
              <w:rPr>
                <w:rFonts w:cs="Times New Roman"/>
                <w:color w:val="000000"/>
                <w:sz w:val="22"/>
              </w:rPr>
            </w:pPr>
            <w:r w:rsidRPr="00247A0D">
              <w:rPr>
                <w:rFonts w:cs="Times New Roman"/>
                <w:color w:val="000000"/>
                <w:sz w:val="22"/>
              </w:rPr>
              <w:t>474,3</w:t>
            </w:r>
          </w:p>
        </w:tc>
        <w:tc>
          <w:tcPr>
            <w:tcW w:w="671" w:type="pct"/>
            <w:vAlign w:val="center"/>
          </w:tcPr>
          <w:p w:rsidR="00F301C6" w:rsidRPr="00247A0D" w:rsidRDefault="00F301C6" w:rsidP="003C7849">
            <w:pPr>
              <w:spacing w:after="0" w:line="18" w:lineRule="atLeast"/>
              <w:jc w:val="center"/>
              <w:rPr>
                <w:rFonts w:cs="Times New Roman"/>
                <w:color w:val="000000"/>
                <w:sz w:val="22"/>
              </w:rPr>
            </w:pPr>
            <w:r w:rsidRPr="00247A0D">
              <w:rPr>
                <w:rFonts w:cs="Times New Roman"/>
                <w:color w:val="000000"/>
                <w:sz w:val="22"/>
              </w:rPr>
              <w:t>475,8</w:t>
            </w:r>
          </w:p>
        </w:tc>
        <w:tc>
          <w:tcPr>
            <w:tcW w:w="596" w:type="pct"/>
            <w:vAlign w:val="center"/>
          </w:tcPr>
          <w:p w:rsidR="00F301C6" w:rsidRPr="00247A0D" w:rsidRDefault="00F301C6" w:rsidP="003C7849">
            <w:pPr>
              <w:spacing w:after="0" w:line="18" w:lineRule="atLeast"/>
              <w:jc w:val="center"/>
              <w:rPr>
                <w:rFonts w:cs="Times New Roman"/>
                <w:color w:val="000000"/>
                <w:sz w:val="22"/>
              </w:rPr>
            </w:pPr>
            <w:r w:rsidRPr="00247A0D">
              <w:rPr>
                <w:rFonts w:cs="Times New Roman"/>
                <w:color w:val="000000"/>
                <w:sz w:val="22"/>
              </w:rPr>
              <w:t>396,1</w:t>
            </w:r>
          </w:p>
        </w:tc>
      </w:tr>
      <w:tr w:rsidR="00F301C6" w:rsidRPr="007D1EEC" w:rsidTr="00F301C6">
        <w:trPr>
          <w:trHeight w:val="23"/>
        </w:trPr>
        <w:tc>
          <w:tcPr>
            <w:tcW w:w="1941" w:type="pct"/>
            <w:noWrap/>
            <w:vAlign w:val="center"/>
          </w:tcPr>
          <w:p w:rsidR="00F301C6" w:rsidRPr="0013526E" w:rsidRDefault="00F301C6" w:rsidP="003C7849">
            <w:pPr>
              <w:spacing w:after="0" w:line="192" w:lineRule="auto"/>
              <w:rPr>
                <w:rFonts w:eastAsia="Arial Unicode MS" w:cs="Times New Roman"/>
                <w:b/>
                <w:bCs/>
                <w:sz w:val="24"/>
                <w:szCs w:val="24"/>
              </w:rPr>
            </w:pPr>
            <w:r w:rsidRPr="0013526E">
              <w:rPr>
                <w:rFonts w:eastAsia="Times New Roman" w:cs="Times New Roman"/>
                <w:sz w:val="24"/>
                <w:szCs w:val="24"/>
              </w:rPr>
              <w:t>Заболеваемость  подростков</w:t>
            </w:r>
            <w:r>
              <w:rPr>
                <w:rFonts w:eastAsia="Times New Roman" w:cs="Times New Roman"/>
                <w:sz w:val="24"/>
                <w:szCs w:val="24"/>
              </w:rPr>
              <w:t xml:space="preserve"> (на 1000 подросткового населения)</w:t>
            </w:r>
          </w:p>
        </w:tc>
        <w:tc>
          <w:tcPr>
            <w:tcW w:w="597"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668,3</w:t>
            </w:r>
          </w:p>
        </w:tc>
        <w:tc>
          <w:tcPr>
            <w:tcW w:w="597"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1581,6</w:t>
            </w:r>
          </w:p>
        </w:tc>
        <w:tc>
          <w:tcPr>
            <w:tcW w:w="598"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1524,4</w:t>
            </w:r>
          </w:p>
        </w:tc>
        <w:tc>
          <w:tcPr>
            <w:tcW w:w="671"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1524,8</w:t>
            </w:r>
          </w:p>
        </w:tc>
        <w:tc>
          <w:tcPr>
            <w:tcW w:w="596"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1168,5</w:t>
            </w:r>
          </w:p>
        </w:tc>
      </w:tr>
      <w:tr w:rsidR="00F301C6" w:rsidRPr="007D1EEC" w:rsidTr="00F301C6">
        <w:trPr>
          <w:trHeight w:val="23"/>
        </w:trPr>
        <w:tc>
          <w:tcPr>
            <w:tcW w:w="1941" w:type="pct"/>
            <w:noWrap/>
            <w:vAlign w:val="center"/>
          </w:tcPr>
          <w:p w:rsidR="00F301C6" w:rsidRPr="0013526E" w:rsidRDefault="00F301C6" w:rsidP="003C7849">
            <w:pPr>
              <w:spacing w:after="0" w:line="192" w:lineRule="auto"/>
              <w:rPr>
                <w:rFonts w:eastAsia="Arial Unicode MS" w:cs="Times New Roman"/>
                <w:b/>
                <w:bCs/>
                <w:sz w:val="24"/>
                <w:szCs w:val="24"/>
              </w:rPr>
            </w:pPr>
            <w:r w:rsidRPr="0013526E">
              <w:rPr>
                <w:rFonts w:eastAsia="Times New Roman" w:cs="Times New Roman"/>
                <w:sz w:val="24"/>
                <w:szCs w:val="24"/>
              </w:rPr>
              <w:t>Заболеваемость  детей</w:t>
            </w:r>
            <w:r>
              <w:rPr>
                <w:rFonts w:eastAsia="Times New Roman" w:cs="Times New Roman"/>
                <w:sz w:val="24"/>
                <w:szCs w:val="24"/>
              </w:rPr>
              <w:t xml:space="preserve"> (на 1000 детей)</w:t>
            </w:r>
          </w:p>
        </w:tc>
        <w:tc>
          <w:tcPr>
            <w:tcW w:w="597"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744,9</w:t>
            </w:r>
          </w:p>
        </w:tc>
        <w:tc>
          <w:tcPr>
            <w:tcW w:w="597"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1376,0</w:t>
            </w:r>
          </w:p>
        </w:tc>
        <w:tc>
          <w:tcPr>
            <w:tcW w:w="598"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1209,1</w:t>
            </w:r>
          </w:p>
        </w:tc>
        <w:tc>
          <w:tcPr>
            <w:tcW w:w="671"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1317,5</w:t>
            </w:r>
          </w:p>
        </w:tc>
        <w:tc>
          <w:tcPr>
            <w:tcW w:w="596" w:type="pct"/>
            <w:vAlign w:val="center"/>
          </w:tcPr>
          <w:p w:rsidR="00F301C6" w:rsidRPr="00247A0D" w:rsidRDefault="00F301C6" w:rsidP="003C7849">
            <w:pPr>
              <w:spacing w:after="0"/>
              <w:jc w:val="center"/>
              <w:rPr>
                <w:rFonts w:cs="Times New Roman"/>
                <w:color w:val="000000"/>
                <w:sz w:val="22"/>
              </w:rPr>
            </w:pPr>
            <w:r w:rsidRPr="00247A0D">
              <w:rPr>
                <w:rFonts w:cs="Times New Roman"/>
                <w:color w:val="000000"/>
                <w:sz w:val="22"/>
              </w:rPr>
              <w:t>1554,5</w:t>
            </w:r>
          </w:p>
        </w:tc>
      </w:tr>
    </w:tbl>
    <w:p w:rsidR="003F3AAC" w:rsidRDefault="003F3AAC" w:rsidP="00BA312B">
      <w:pPr>
        <w:pStyle w:val="a3"/>
        <w:spacing w:after="0"/>
        <w:ind w:left="1429"/>
        <w:jc w:val="both"/>
      </w:pPr>
    </w:p>
    <w:p w:rsidR="00E63DB2" w:rsidRPr="003B4CC8" w:rsidRDefault="00BF6E34" w:rsidP="00E63DB2">
      <w:pPr>
        <w:pStyle w:val="aa"/>
        <w:ind w:firstLine="567"/>
        <w:jc w:val="both"/>
      </w:pPr>
      <w:r w:rsidRPr="003B4CC8">
        <w:rPr>
          <w:shd w:val="clear" w:color="auto" w:fill="FFFFFF"/>
        </w:rPr>
        <w:lastRenderedPageBreak/>
        <w:t xml:space="preserve">Анализ заболеваемости населения </w:t>
      </w:r>
      <w:r w:rsidR="003B4CC8">
        <w:rPr>
          <w:shd w:val="clear" w:color="auto" w:fill="FFFFFF"/>
        </w:rPr>
        <w:t>Абанского округа</w:t>
      </w:r>
      <w:r w:rsidRPr="003B4CC8">
        <w:rPr>
          <w:shd w:val="clear" w:color="auto" w:fill="FFFFFF"/>
        </w:rPr>
        <w:t xml:space="preserve"> свидетельствует о росте как </w:t>
      </w:r>
      <w:r w:rsidR="003B4CC8">
        <w:rPr>
          <w:shd w:val="clear" w:color="auto" w:fill="FFFFFF"/>
        </w:rPr>
        <w:t xml:space="preserve">общей, так и </w:t>
      </w:r>
      <w:r w:rsidRPr="003B4CC8">
        <w:rPr>
          <w:shd w:val="clear" w:color="auto" w:fill="FFFFFF"/>
        </w:rPr>
        <w:t>первичной</w:t>
      </w:r>
      <w:r w:rsidR="003B4CC8">
        <w:rPr>
          <w:shd w:val="clear" w:color="auto" w:fill="FFFFFF"/>
        </w:rPr>
        <w:t xml:space="preserve"> заболеваемости</w:t>
      </w:r>
      <w:r w:rsidRPr="003B4CC8">
        <w:rPr>
          <w:shd w:val="clear" w:color="auto" w:fill="FFFFFF"/>
        </w:rPr>
        <w:t xml:space="preserve"> населения. </w:t>
      </w:r>
      <w:r w:rsidR="00E63DB2">
        <w:t>Э</w:t>
      </w:r>
      <w:r w:rsidR="00E63DB2" w:rsidRPr="003B4CC8">
        <w:t>тому способствует более раннее выявление патологических изменений при проведении плановой диспансеризации (профилактических осмотров), а также увеличение доли пожилого населения.</w:t>
      </w:r>
    </w:p>
    <w:p w:rsidR="00455596" w:rsidRPr="003B4CC8" w:rsidRDefault="00762E9D" w:rsidP="00455596">
      <w:pPr>
        <w:pStyle w:val="a3"/>
        <w:spacing w:after="0"/>
        <w:ind w:left="0" w:firstLine="709"/>
        <w:jc w:val="both"/>
        <w:rPr>
          <w:rFonts w:cs="Times New Roman"/>
          <w:szCs w:val="28"/>
        </w:rPr>
      </w:pPr>
      <w:r>
        <w:rPr>
          <w:shd w:val="clear" w:color="auto" w:fill="FFFFFF"/>
        </w:rPr>
        <w:t>В последние годы регистрируется постоянный рост общей заболеваемости населения. В 2024 году показатель заболеваемости всего населения составил 1</w:t>
      </w:r>
      <w:r w:rsidR="00972EE1">
        <w:rPr>
          <w:shd w:val="clear" w:color="auto" w:fill="FFFFFF"/>
        </w:rPr>
        <w:t>409,3 человек и по сравнению с 2020 годом увеличился на 30%.</w:t>
      </w:r>
      <w:r w:rsidR="00455596">
        <w:rPr>
          <w:shd w:val="clear" w:color="auto" w:fill="FFFFFF"/>
        </w:rPr>
        <w:t xml:space="preserve"> </w:t>
      </w:r>
      <w:r w:rsidR="00455596" w:rsidRPr="003B4CC8">
        <w:rPr>
          <w:rFonts w:cs="Times New Roman"/>
          <w:color w:val="222222"/>
          <w:szCs w:val="28"/>
          <w:shd w:val="clear" w:color="auto" w:fill="FFFFFF"/>
        </w:rPr>
        <w:t>Таким образом, в среднем на одного пациента по данным за 202</w:t>
      </w:r>
      <w:r w:rsidR="00455596">
        <w:rPr>
          <w:rFonts w:cs="Times New Roman"/>
          <w:color w:val="222222"/>
          <w:szCs w:val="28"/>
          <w:shd w:val="clear" w:color="auto" w:fill="FFFFFF"/>
        </w:rPr>
        <w:t>4</w:t>
      </w:r>
      <w:r w:rsidR="00455596" w:rsidRPr="003B4CC8">
        <w:rPr>
          <w:rFonts w:cs="Times New Roman"/>
          <w:color w:val="222222"/>
          <w:szCs w:val="28"/>
          <w:shd w:val="clear" w:color="auto" w:fill="FFFFFF"/>
        </w:rPr>
        <w:t xml:space="preserve"> год приходится по </w:t>
      </w:r>
      <w:r w:rsidR="00455596">
        <w:rPr>
          <w:rFonts w:cs="Times New Roman"/>
          <w:color w:val="222222"/>
          <w:szCs w:val="28"/>
          <w:shd w:val="clear" w:color="auto" w:fill="FFFFFF"/>
        </w:rPr>
        <w:t>1,4</w:t>
      </w:r>
      <w:r w:rsidR="00455596" w:rsidRPr="003B4CC8">
        <w:rPr>
          <w:rFonts w:cs="Times New Roman"/>
          <w:color w:val="222222"/>
          <w:szCs w:val="28"/>
          <w:shd w:val="clear" w:color="auto" w:fill="FFFFFF"/>
        </w:rPr>
        <w:t xml:space="preserve"> заболевания.</w:t>
      </w:r>
    </w:p>
    <w:p w:rsidR="00E63DB2" w:rsidRDefault="00972EE1" w:rsidP="00E63DB2">
      <w:pPr>
        <w:pStyle w:val="aa"/>
        <w:ind w:firstLine="567"/>
        <w:jc w:val="both"/>
        <w:rPr>
          <w:shd w:val="clear" w:color="auto" w:fill="FFFFFF"/>
        </w:rPr>
      </w:pPr>
      <w:r>
        <w:rPr>
          <w:shd w:val="clear" w:color="auto" w:fill="FFFFFF"/>
        </w:rPr>
        <w:t xml:space="preserve">Наибольший показатель общей заболеваемости </w:t>
      </w:r>
      <w:r w:rsidR="00E63DB2">
        <w:rPr>
          <w:shd w:val="clear" w:color="auto" w:fill="FFFFFF"/>
        </w:rPr>
        <w:t xml:space="preserve">выявлен среди подростков и детей. </w:t>
      </w:r>
    </w:p>
    <w:p w:rsidR="00A67698" w:rsidRDefault="005E662A" w:rsidP="00A67698">
      <w:pPr>
        <w:pStyle w:val="aa"/>
        <w:ind w:firstLine="567"/>
        <w:jc w:val="both"/>
        <w:rPr>
          <w:shd w:val="clear" w:color="auto" w:fill="FFFFFF"/>
        </w:rPr>
      </w:pPr>
      <w:r>
        <w:rPr>
          <w:shd w:val="clear" w:color="auto" w:fill="FFFFFF"/>
        </w:rPr>
        <w:t>В 2024 году п</w:t>
      </w:r>
      <w:r w:rsidR="00E63DB2">
        <w:rPr>
          <w:shd w:val="clear" w:color="auto" w:fill="FFFFFF"/>
        </w:rPr>
        <w:t xml:space="preserve">оказатель общей заболеваемости среди населения </w:t>
      </w:r>
      <w:r w:rsidR="00CF4ED9">
        <w:rPr>
          <w:shd w:val="clear" w:color="auto" w:fill="FFFFFF"/>
        </w:rPr>
        <w:t xml:space="preserve">в 2,1 раза выше первичной, </w:t>
      </w:r>
      <w:r w:rsidR="00BF6E34" w:rsidRPr="003B4CC8">
        <w:rPr>
          <w:rFonts w:cs="Times New Roman"/>
          <w:color w:val="222222"/>
          <w:szCs w:val="28"/>
          <w:shd w:val="clear" w:color="auto" w:fill="FFFFFF"/>
        </w:rPr>
        <w:t>что свидетельствует о большем количестве накопленной хронической неинфекционной патологии и указывает на необходимость разработки комплексных мероприятий для ее профилактирования.</w:t>
      </w:r>
      <w:r w:rsidR="00A67698">
        <w:rPr>
          <w:rFonts w:cs="Times New Roman"/>
          <w:color w:val="222222"/>
          <w:szCs w:val="28"/>
          <w:shd w:val="clear" w:color="auto" w:fill="FFFFFF"/>
        </w:rPr>
        <w:t xml:space="preserve"> </w:t>
      </w:r>
      <w:r w:rsidR="00A67698">
        <w:rPr>
          <w:rFonts w:cs="Times New Roman"/>
          <w:color w:val="222222"/>
          <w:szCs w:val="28"/>
        </w:rPr>
        <w:t>Общая</w:t>
      </w:r>
      <w:r w:rsidR="00A67698" w:rsidRPr="003B4CC8">
        <w:rPr>
          <w:rFonts w:cs="Times New Roman"/>
          <w:color w:val="222222"/>
          <w:szCs w:val="28"/>
        </w:rPr>
        <w:t xml:space="preserve"> и </w:t>
      </w:r>
      <w:r w:rsidR="00A67698">
        <w:rPr>
          <w:rFonts w:cs="Times New Roman"/>
          <w:color w:val="222222"/>
          <w:szCs w:val="28"/>
        </w:rPr>
        <w:t>первичная</w:t>
      </w:r>
      <w:r w:rsidR="00A67698" w:rsidRPr="003B4CC8">
        <w:rPr>
          <w:rFonts w:cs="Times New Roman"/>
          <w:color w:val="222222"/>
          <w:szCs w:val="28"/>
        </w:rPr>
        <w:t xml:space="preserve"> заболеваемость с 2020 по 202</w:t>
      </w:r>
      <w:r w:rsidR="00A67698">
        <w:rPr>
          <w:rFonts w:cs="Times New Roman"/>
          <w:color w:val="222222"/>
          <w:szCs w:val="28"/>
        </w:rPr>
        <w:t>4</w:t>
      </w:r>
      <w:r w:rsidR="00A67698" w:rsidRPr="003B4CC8">
        <w:rPr>
          <w:rFonts w:cs="Times New Roman"/>
          <w:color w:val="222222"/>
          <w:szCs w:val="28"/>
        </w:rPr>
        <w:t xml:space="preserve"> годы выросла </w:t>
      </w:r>
      <w:r w:rsidR="00A67698">
        <w:rPr>
          <w:rFonts w:cs="Times New Roman"/>
          <w:color w:val="222222"/>
          <w:szCs w:val="28"/>
        </w:rPr>
        <w:t>на 30</w:t>
      </w:r>
      <w:r w:rsidR="00A67698" w:rsidRPr="003B4CC8">
        <w:rPr>
          <w:rFonts w:cs="Times New Roman"/>
          <w:color w:val="222222"/>
          <w:szCs w:val="28"/>
        </w:rPr>
        <w:t xml:space="preserve"> и </w:t>
      </w:r>
      <w:r w:rsidR="00A67698">
        <w:rPr>
          <w:rFonts w:cs="Times New Roman"/>
          <w:color w:val="222222"/>
          <w:szCs w:val="28"/>
        </w:rPr>
        <w:t>9%</w:t>
      </w:r>
      <w:r w:rsidR="00A67698" w:rsidRPr="003B4CC8">
        <w:rPr>
          <w:rFonts w:cs="Times New Roman"/>
          <w:color w:val="222222"/>
          <w:szCs w:val="28"/>
        </w:rPr>
        <w:t>, соответственно</w:t>
      </w:r>
      <w:r w:rsidR="00A67698">
        <w:rPr>
          <w:rFonts w:cs="Times New Roman"/>
          <w:color w:val="222222"/>
          <w:szCs w:val="28"/>
        </w:rPr>
        <w:t>.</w:t>
      </w:r>
    </w:p>
    <w:p w:rsidR="00A97F99" w:rsidRPr="00BC6344" w:rsidRDefault="00F26439" w:rsidP="00A97F99">
      <w:pPr>
        <w:pStyle w:val="a3"/>
        <w:spacing w:after="0"/>
        <w:ind w:left="0" w:firstLine="709"/>
        <w:jc w:val="both"/>
      </w:pPr>
      <w:r>
        <w:t>В округе отмечается рост больных, состоящих под диспансерным наблюдением. В 2024 году данный показатель составил 525,5 человек и по сравнению с 2020 годом увеличился в 1,8 раза (таблица</w:t>
      </w:r>
      <w:r w:rsidR="007A331E">
        <w:t xml:space="preserve"> 8</w:t>
      </w:r>
      <w:r>
        <w:t>).</w:t>
      </w:r>
    </w:p>
    <w:p w:rsidR="00402DD4" w:rsidRDefault="00402DD4" w:rsidP="00F26439">
      <w:pPr>
        <w:pStyle w:val="a3"/>
        <w:spacing w:after="0"/>
        <w:ind w:left="1429"/>
        <w:jc w:val="right"/>
        <w:rPr>
          <w:sz w:val="24"/>
          <w:szCs w:val="24"/>
        </w:rPr>
      </w:pPr>
    </w:p>
    <w:p w:rsidR="00F26439" w:rsidRPr="00F301C6" w:rsidRDefault="00F26439" w:rsidP="00F26439">
      <w:pPr>
        <w:pStyle w:val="a3"/>
        <w:spacing w:after="0"/>
        <w:ind w:left="1429"/>
        <w:jc w:val="right"/>
        <w:rPr>
          <w:sz w:val="24"/>
          <w:szCs w:val="24"/>
        </w:rPr>
      </w:pPr>
      <w:r w:rsidRPr="00F301C6">
        <w:rPr>
          <w:sz w:val="24"/>
          <w:szCs w:val="24"/>
        </w:rPr>
        <w:t>Таблица</w:t>
      </w:r>
      <w:r w:rsidR="007A331E">
        <w:rPr>
          <w:sz w:val="24"/>
          <w:szCs w:val="24"/>
        </w:rPr>
        <w:t xml:space="preserve"> 8</w:t>
      </w:r>
    </w:p>
    <w:p w:rsidR="00A97F99" w:rsidRDefault="00A97F99" w:rsidP="00C87E4F">
      <w:pPr>
        <w:pStyle w:val="a3"/>
        <w:spacing w:after="0"/>
        <w:ind w:left="1429"/>
        <w:jc w:val="center"/>
      </w:pPr>
      <w:r>
        <w:t>Диспансерное наблюдение</w:t>
      </w:r>
      <w:r w:rsidR="00C87E4F">
        <w:t xml:space="preserve"> населения</w:t>
      </w:r>
    </w:p>
    <w:p w:rsidR="00A97F99" w:rsidRDefault="00A97F99" w:rsidP="00A97F99">
      <w:pPr>
        <w:pStyle w:val="a3"/>
        <w:spacing w:after="0"/>
        <w:ind w:left="1429"/>
        <w:jc w:val="both"/>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5"/>
        <w:gridCol w:w="1021"/>
        <w:gridCol w:w="1023"/>
        <w:gridCol w:w="1026"/>
        <w:gridCol w:w="1021"/>
        <w:gridCol w:w="923"/>
      </w:tblGrid>
      <w:tr w:rsidR="00A97F99" w:rsidRPr="00971CB0" w:rsidTr="00A97F99">
        <w:trPr>
          <w:trHeight w:val="23"/>
        </w:trPr>
        <w:tc>
          <w:tcPr>
            <w:tcW w:w="2332" w:type="pct"/>
            <w:vAlign w:val="center"/>
          </w:tcPr>
          <w:p w:rsidR="00A97F99" w:rsidRPr="00971CB0" w:rsidRDefault="00A97F99" w:rsidP="003C7849">
            <w:pPr>
              <w:spacing w:after="0"/>
              <w:jc w:val="center"/>
              <w:rPr>
                <w:rFonts w:eastAsia="Arial Unicode MS" w:cs="Times New Roman"/>
                <w:b/>
                <w:sz w:val="24"/>
                <w:szCs w:val="24"/>
              </w:rPr>
            </w:pPr>
            <w:r w:rsidRPr="00971CB0">
              <w:rPr>
                <w:rFonts w:cs="Times New Roman"/>
                <w:b/>
                <w:sz w:val="24"/>
                <w:szCs w:val="24"/>
              </w:rPr>
              <w:t>Территория</w:t>
            </w:r>
          </w:p>
        </w:tc>
        <w:tc>
          <w:tcPr>
            <w:tcW w:w="543" w:type="pct"/>
            <w:vAlign w:val="center"/>
          </w:tcPr>
          <w:p w:rsidR="00A97F99" w:rsidRPr="00971CB0" w:rsidRDefault="00A97F99" w:rsidP="003C7849">
            <w:pPr>
              <w:spacing w:after="0"/>
              <w:jc w:val="center"/>
              <w:rPr>
                <w:rFonts w:cs="Times New Roman"/>
                <w:b/>
                <w:bCs/>
                <w:sz w:val="24"/>
                <w:szCs w:val="24"/>
              </w:rPr>
            </w:pPr>
            <w:r w:rsidRPr="00971CB0">
              <w:rPr>
                <w:rFonts w:cs="Times New Roman"/>
                <w:b/>
                <w:bCs/>
                <w:sz w:val="24"/>
                <w:szCs w:val="24"/>
              </w:rPr>
              <w:t>2020</w:t>
            </w:r>
          </w:p>
        </w:tc>
        <w:tc>
          <w:tcPr>
            <w:tcW w:w="544" w:type="pct"/>
            <w:vAlign w:val="center"/>
          </w:tcPr>
          <w:p w:rsidR="00A97F99" w:rsidRPr="00971CB0" w:rsidRDefault="00A97F99" w:rsidP="003C7849">
            <w:pPr>
              <w:spacing w:after="0"/>
              <w:jc w:val="center"/>
              <w:rPr>
                <w:rFonts w:cs="Times New Roman"/>
                <w:b/>
                <w:bCs/>
                <w:sz w:val="24"/>
                <w:szCs w:val="24"/>
              </w:rPr>
            </w:pPr>
            <w:r w:rsidRPr="00971CB0">
              <w:rPr>
                <w:rFonts w:cs="Times New Roman"/>
                <w:b/>
                <w:bCs/>
                <w:sz w:val="24"/>
                <w:szCs w:val="24"/>
              </w:rPr>
              <w:t>2021</w:t>
            </w:r>
          </w:p>
        </w:tc>
        <w:tc>
          <w:tcPr>
            <w:tcW w:w="546" w:type="pct"/>
            <w:vAlign w:val="center"/>
          </w:tcPr>
          <w:p w:rsidR="00A97F99" w:rsidRPr="00971CB0" w:rsidRDefault="00A97F99" w:rsidP="003C7849">
            <w:pPr>
              <w:spacing w:after="0"/>
              <w:jc w:val="center"/>
              <w:rPr>
                <w:rFonts w:cs="Times New Roman"/>
                <w:b/>
                <w:bCs/>
                <w:sz w:val="24"/>
                <w:szCs w:val="24"/>
              </w:rPr>
            </w:pPr>
            <w:r w:rsidRPr="00971CB0">
              <w:rPr>
                <w:rFonts w:cs="Times New Roman"/>
                <w:b/>
                <w:bCs/>
                <w:sz w:val="24"/>
                <w:szCs w:val="24"/>
              </w:rPr>
              <w:t>2022</w:t>
            </w:r>
          </w:p>
        </w:tc>
        <w:tc>
          <w:tcPr>
            <w:tcW w:w="543" w:type="pct"/>
            <w:vAlign w:val="center"/>
          </w:tcPr>
          <w:p w:rsidR="00A97F99" w:rsidRPr="00971CB0" w:rsidRDefault="00A97F99" w:rsidP="003C7849">
            <w:pPr>
              <w:spacing w:after="0"/>
              <w:jc w:val="center"/>
              <w:rPr>
                <w:rFonts w:cs="Times New Roman"/>
                <w:b/>
                <w:bCs/>
                <w:sz w:val="24"/>
                <w:szCs w:val="24"/>
                <w:lang w:val="en-US"/>
              </w:rPr>
            </w:pPr>
            <w:r w:rsidRPr="00971CB0">
              <w:rPr>
                <w:rFonts w:cs="Times New Roman"/>
                <w:b/>
                <w:bCs/>
                <w:sz w:val="24"/>
                <w:szCs w:val="24"/>
                <w:lang w:val="en-US"/>
              </w:rPr>
              <w:t>2023</w:t>
            </w:r>
          </w:p>
        </w:tc>
        <w:tc>
          <w:tcPr>
            <w:tcW w:w="491" w:type="pct"/>
            <w:vAlign w:val="center"/>
          </w:tcPr>
          <w:p w:rsidR="00A97F99" w:rsidRPr="00971CB0" w:rsidRDefault="00A97F99" w:rsidP="003C7849">
            <w:pPr>
              <w:spacing w:after="0"/>
              <w:jc w:val="center"/>
              <w:rPr>
                <w:rFonts w:cs="Times New Roman"/>
                <w:b/>
                <w:bCs/>
                <w:sz w:val="24"/>
                <w:szCs w:val="24"/>
              </w:rPr>
            </w:pPr>
            <w:r w:rsidRPr="00971CB0">
              <w:rPr>
                <w:rFonts w:cs="Times New Roman"/>
                <w:b/>
                <w:bCs/>
                <w:sz w:val="24"/>
                <w:szCs w:val="24"/>
              </w:rPr>
              <w:t>2024</w:t>
            </w:r>
          </w:p>
        </w:tc>
      </w:tr>
      <w:tr w:rsidR="00A97F99" w:rsidRPr="00971CB0" w:rsidTr="00A97F99">
        <w:trPr>
          <w:trHeight w:hRule="exact" w:val="1473"/>
        </w:trPr>
        <w:tc>
          <w:tcPr>
            <w:tcW w:w="2332" w:type="pct"/>
            <w:vAlign w:val="center"/>
          </w:tcPr>
          <w:p w:rsidR="00A97F99" w:rsidRPr="00971CB0" w:rsidRDefault="00A97F99" w:rsidP="00A97F99">
            <w:pPr>
              <w:pStyle w:val="2"/>
              <w:spacing w:before="0" w:after="120"/>
              <w:rPr>
                <w:rFonts w:eastAsia="Arial Unicode MS"/>
                <w:b w:val="0"/>
                <w:sz w:val="24"/>
                <w:szCs w:val="24"/>
              </w:rPr>
            </w:pPr>
            <w:r w:rsidRPr="00971CB0">
              <w:rPr>
                <w:b w:val="0"/>
                <w:sz w:val="24"/>
                <w:szCs w:val="24"/>
              </w:rPr>
              <w:t>Число больных, состоящих под диспансерным наблюдением в лечебно-профилактических учреждениях (на 1000 человек населения)</w:t>
            </w:r>
          </w:p>
        </w:tc>
        <w:tc>
          <w:tcPr>
            <w:tcW w:w="543" w:type="pct"/>
            <w:vAlign w:val="center"/>
          </w:tcPr>
          <w:p w:rsidR="00A97F99" w:rsidRPr="00971CB0" w:rsidRDefault="00A97F99" w:rsidP="003C7849">
            <w:pPr>
              <w:spacing w:after="0"/>
              <w:jc w:val="center"/>
              <w:rPr>
                <w:rFonts w:cs="Times New Roman"/>
                <w:color w:val="000000"/>
                <w:sz w:val="24"/>
                <w:szCs w:val="24"/>
              </w:rPr>
            </w:pPr>
            <w:r w:rsidRPr="00971CB0">
              <w:rPr>
                <w:rFonts w:cs="Times New Roman"/>
                <w:color w:val="000000"/>
                <w:sz w:val="24"/>
                <w:szCs w:val="24"/>
              </w:rPr>
              <w:t>285,8</w:t>
            </w:r>
          </w:p>
        </w:tc>
        <w:tc>
          <w:tcPr>
            <w:tcW w:w="544" w:type="pct"/>
            <w:vAlign w:val="center"/>
          </w:tcPr>
          <w:p w:rsidR="00A97F99" w:rsidRPr="00971CB0" w:rsidRDefault="00A97F99" w:rsidP="003C7849">
            <w:pPr>
              <w:spacing w:after="0"/>
              <w:jc w:val="center"/>
              <w:rPr>
                <w:rFonts w:cs="Times New Roman"/>
                <w:color w:val="000000"/>
                <w:sz w:val="24"/>
                <w:szCs w:val="24"/>
              </w:rPr>
            </w:pPr>
            <w:r w:rsidRPr="00971CB0">
              <w:rPr>
                <w:rFonts w:cs="Times New Roman"/>
                <w:color w:val="000000"/>
                <w:sz w:val="24"/>
                <w:szCs w:val="24"/>
              </w:rPr>
              <w:t>340,2</w:t>
            </w:r>
          </w:p>
        </w:tc>
        <w:tc>
          <w:tcPr>
            <w:tcW w:w="546" w:type="pct"/>
            <w:vAlign w:val="center"/>
          </w:tcPr>
          <w:p w:rsidR="00A97F99" w:rsidRPr="00971CB0" w:rsidRDefault="00A97F99" w:rsidP="003C7849">
            <w:pPr>
              <w:spacing w:after="0"/>
              <w:jc w:val="center"/>
              <w:rPr>
                <w:rFonts w:cs="Times New Roman"/>
                <w:color w:val="000000"/>
                <w:sz w:val="24"/>
                <w:szCs w:val="24"/>
              </w:rPr>
            </w:pPr>
            <w:r w:rsidRPr="00971CB0">
              <w:rPr>
                <w:rFonts w:cs="Times New Roman"/>
                <w:color w:val="000000"/>
                <w:sz w:val="24"/>
                <w:szCs w:val="24"/>
              </w:rPr>
              <w:t>490,1</w:t>
            </w:r>
          </w:p>
        </w:tc>
        <w:tc>
          <w:tcPr>
            <w:tcW w:w="543" w:type="pct"/>
            <w:vAlign w:val="center"/>
          </w:tcPr>
          <w:p w:rsidR="00A97F99" w:rsidRPr="00971CB0" w:rsidRDefault="00A97F99" w:rsidP="003C7849">
            <w:pPr>
              <w:spacing w:after="0"/>
              <w:jc w:val="center"/>
              <w:rPr>
                <w:rFonts w:cs="Times New Roman"/>
                <w:color w:val="000000"/>
                <w:sz w:val="24"/>
                <w:szCs w:val="24"/>
              </w:rPr>
            </w:pPr>
            <w:r w:rsidRPr="00971CB0">
              <w:rPr>
                <w:rFonts w:cs="Times New Roman"/>
                <w:color w:val="000000"/>
                <w:sz w:val="24"/>
                <w:szCs w:val="24"/>
              </w:rPr>
              <w:t>479,5</w:t>
            </w:r>
          </w:p>
        </w:tc>
        <w:tc>
          <w:tcPr>
            <w:tcW w:w="491" w:type="pct"/>
            <w:vAlign w:val="center"/>
          </w:tcPr>
          <w:p w:rsidR="00A97F99" w:rsidRPr="00971CB0" w:rsidRDefault="00A97F99" w:rsidP="003C7849">
            <w:pPr>
              <w:spacing w:after="0"/>
              <w:jc w:val="center"/>
              <w:rPr>
                <w:rFonts w:cs="Times New Roman"/>
                <w:color w:val="000000"/>
                <w:sz w:val="24"/>
                <w:szCs w:val="24"/>
              </w:rPr>
            </w:pPr>
            <w:r w:rsidRPr="00971CB0">
              <w:rPr>
                <w:rFonts w:cs="Times New Roman"/>
                <w:color w:val="000000"/>
                <w:sz w:val="24"/>
                <w:szCs w:val="24"/>
              </w:rPr>
              <w:t>525,5</w:t>
            </w:r>
          </w:p>
        </w:tc>
      </w:tr>
    </w:tbl>
    <w:p w:rsidR="003F3AAC" w:rsidRPr="003B4CC8" w:rsidRDefault="003F3AAC" w:rsidP="00A67698">
      <w:pPr>
        <w:pStyle w:val="aa"/>
        <w:ind w:firstLine="709"/>
        <w:jc w:val="both"/>
        <w:rPr>
          <w:rFonts w:cs="Times New Roman"/>
          <w:szCs w:val="28"/>
        </w:rPr>
      </w:pPr>
    </w:p>
    <w:p w:rsidR="008C4509" w:rsidRPr="00E63DB2" w:rsidRDefault="008C4509" w:rsidP="002F50A0">
      <w:pPr>
        <w:pStyle w:val="aa"/>
        <w:ind w:firstLine="709"/>
        <w:jc w:val="both"/>
        <w:rPr>
          <w:strike/>
        </w:rPr>
      </w:pPr>
      <w:r w:rsidRPr="003B4CC8">
        <w:t>В последние годы регистрируется постоянный рост заболеваемости населения</w:t>
      </w:r>
      <w:r w:rsidR="002F50A0">
        <w:t>.</w:t>
      </w:r>
    </w:p>
    <w:p w:rsidR="008C4509" w:rsidRDefault="00A97F99" w:rsidP="002F50A0">
      <w:pPr>
        <w:pStyle w:val="aa"/>
        <w:ind w:firstLine="709"/>
        <w:jc w:val="both"/>
      </w:pPr>
      <w:r w:rsidRPr="003B4CC8">
        <w:t>В связи с ростом показателей заболеваемости необходимо проводить дальнейшую работу среди населения, направленную на формирование здорового образа жизни, снижение заболеваний органов кровообращения и органов дыхания, улучшение качества оказания первичной медико-санитарной помощи в части проведения диспансеризации определенных групп населения в целях раннего выявления заболеваний, факторов риска и своевременной их коррекции, контроль за своевременным обследованием, лечением и диспансеризацией лиц, относящихся к группе риска по развитию сердечно-сосудистых заболеваний, своевременное взятие на диспансерный учет больных и их эффективное лечение в соответствии со стандартами оказания медицинской помощи.</w:t>
      </w:r>
    </w:p>
    <w:p w:rsidR="00E862D7" w:rsidRDefault="00E862D7" w:rsidP="00BA312B">
      <w:pPr>
        <w:pStyle w:val="a3"/>
        <w:spacing w:after="0"/>
        <w:ind w:left="1429"/>
        <w:jc w:val="both"/>
      </w:pPr>
    </w:p>
    <w:p w:rsidR="008C4509" w:rsidRDefault="008C4509" w:rsidP="008C4509">
      <w:pPr>
        <w:widowControl w:val="0"/>
        <w:jc w:val="center"/>
        <w:rPr>
          <w:szCs w:val="28"/>
        </w:rPr>
        <w:sectPr w:rsidR="008C4509" w:rsidSect="000D3AF5">
          <w:pgSz w:w="11906" w:h="16838" w:code="9"/>
          <w:pgMar w:top="1134" w:right="566" w:bottom="1134" w:left="1985" w:header="709" w:footer="709" w:gutter="0"/>
          <w:cols w:space="708"/>
          <w:docGrid w:linePitch="360"/>
        </w:sectPr>
      </w:pPr>
    </w:p>
    <w:p w:rsidR="00A11C52" w:rsidRDefault="00A11C52" w:rsidP="002F50A0">
      <w:pPr>
        <w:pStyle w:val="a3"/>
        <w:spacing w:after="0"/>
        <w:ind w:left="1429"/>
        <w:jc w:val="right"/>
        <w:rPr>
          <w:sz w:val="24"/>
          <w:szCs w:val="24"/>
        </w:rPr>
      </w:pPr>
    </w:p>
    <w:p w:rsidR="002F50A0" w:rsidRPr="00F301C6" w:rsidRDefault="002F50A0" w:rsidP="002F50A0">
      <w:pPr>
        <w:pStyle w:val="a3"/>
        <w:spacing w:after="0"/>
        <w:ind w:left="1429"/>
        <w:jc w:val="right"/>
        <w:rPr>
          <w:sz w:val="24"/>
          <w:szCs w:val="24"/>
        </w:rPr>
      </w:pPr>
      <w:r w:rsidRPr="00F301C6">
        <w:rPr>
          <w:sz w:val="24"/>
          <w:szCs w:val="24"/>
        </w:rPr>
        <w:t>Таблица</w:t>
      </w:r>
      <w:r w:rsidR="007A331E">
        <w:rPr>
          <w:sz w:val="24"/>
          <w:szCs w:val="24"/>
        </w:rPr>
        <w:t xml:space="preserve"> 9</w:t>
      </w:r>
    </w:p>
    <w:p w:rsidR="002F50A0" w:rsidRDefault="002F50A0" w:rsidP="008C4509">
      <w:pPr>
        <w:widowControl w:val="0"/>
        <w:jc w:val="center"/>
        <w:rPr>
          <w:szCs w:val="28"/>
        </w:rPr>
      </w:pPr>
    </w:p>
    <w:p w:rsidR="008C4509" w:rsidRPr="002D57C5" w:rsidRDefault="008C4509" w:rsidP="008C4509">
      <w:pPr>
        <w:widowControl w:val="0"/>
        <w:jc w:val="center"/>
        <w:rPr>
          <w:rFonts w:eastAsia="Arial Unicode MS"/>
          <w:b/>
          <w:color w:val="000000"/>
          <w:szCs w:val="28"/>
          <w:lang w:bidi="ru-RU"/>
        </w:rPr>
      </w:pPr>
      <w:r w:rsidRPr="00EA5262">
        <w:rPr>
          <w:szCs w:val="28"/>
        </w:rPr>
        <w:t xml:space="preserve">Характеристика заболеваемости </w:t>
      </w:r>
      <w:r w:rsidRPr="007C389C">
        <w:rPr>
          <w:sz w:val="30"/>
          <w:szCs w:val="30"/>
        </w:rPr>
        <w:t xml:space="preserve">взрослого населения по классам </w:t>
      </w:r>
      <w:r w:rsidRPr="002D57C5">
        <w:rPr>
          <w:szCs w:val="28"/>
        </w:rPr>
        <w:t>и отдельным причинам</w:t>
      </w:r>
      <w:r w:rsidRPr="002D57C5">
        <w:rPr>
          <w:rFonts w:eastAsia="Arial Unicode MS"/>
          <w:bCs/>
          <w:color w:val="000000"/>
          <w:szCs w:val="28"/>
          <w:lang w:bidi="ru-RU"/>
        </w:rPr>
        <w:t xml:space="preserve"> </w:t>
      </w:r>
      <w:r w:rsidRPr="002D57C5">
        <w:rPr>
          <w:szCs w:val="28"/>
        </w:rPr>
        <w:t>(человек</w:t>
      </w:r>
      <w:r>
        <w:rPr>
          <w:szCs w:val="28"/>
        </w:rPr>
        <w:t xml:space="preserve">, </w:t>
      </w:r>
      <w:r w:rsidRPr="002D57C5">
        <w:rPr>
          <w:rFonts w:eastAsia="Arial Unicode MS"/>
          <w:bCs/>
          <w:color w:val="000000"/>
          <w:szCs w:val="28"/>
          <w:lang w:bidi="ru-RU"/>
        </w:rPr>
        <w:t>на 100</w:t>
      </w:r>
      <w:r>
        <w:rPr>
          <w:rFonts w:eastAsia="Arial Unicode MS"/>
          <w:bCs/>
          <w:color w:val="000000"/>
          <w:szCs w:val="28"/>
          <w:lang w:bidi="ru-RU"/>
        </w:rPr>
        <w:t>0</w:t>
      </w:r>
      <w:r w:rsidRPr="002D57C5">
        <w:rPr>
          <w:rFonts w:eastAsia="Arial Unicode MS"/>
          <w:bCs/>
          <w:color w:val="000000"/>
          <w:szCs w:val="28"/>
          <w:lang w:bidi="ru-RU"/>
        </w:rPr>
        <w:t xml:space="preserve"> населения</w:t>
      </w:r>
      <w:r w:rsidRPr="002D57C5">
        <w:rPr>
          <w:szCs w:val="28"/>
        </w:rPr>
        <w:t>)</w:t>
      </w:r>
    </w:p>
    <w:p w:rsidR="008C4509" w:rsidRDefault="008C4509" w:rsidP="008C4509">
      <w:pPr>
        <w:spacing w:line="192" w:lineRule="auto"/>
        <w:jc w:val="center"/>
        <w:rPr>
          <w:sz w:val="30"/>
          <w:szCs w:val="30"/>
        </w:rPr>
      </w:pPr>
    </w:p>
    <w:tbl>
      <w:tblPr>
        <w:tblW w:w="14660" w:type="dxa"/>
        <w:tblInd w:w="113" w:type="dxa"/>
        <w:tblLook w:val="04A0"/>
      </w:tblPr>
      <w:tblGrid>
        <w:gridCol w:w="4580"/>
        <w:gridCol w:w="1160"/>
        <w:gridCol w:w="960"/>
        <w:gridCol w:w="1240"/>
        <w:gridCol w:w="960"/>
        <w:gridCol w:w="960"/>
        <w:gridCol w:w="960"/>
        <w:gridCol w:w="960"/>
        <w:gridCol w:w="960"/>
        <w:gridCol w:w="960"/>
        <w:gridCol w:w="960"/>
      </w:tblGrid>
      <w:tr w:rsidR="008C4509" w:rsidRPr="005F48AF" w:rsidTr="003C7849">
        <w:trPr>
          <w:trHeight w:val="300"/>
        </w:trPr>
        <w:tc>
          <w:tcPr>
            <w:tcW w:w="4580" w:type="dxa"/>
            <w:vMerge w:val="restart"/>
            <w:tcBorders>
              <w:top w:val="single" w:sz="4" w:space="0" w:color="auto"/>
              <w:left w:val="single" w:sz="4" w:space="0" w:color="auto"/>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sz w:val="24"/>
                <w:szCs w:val="24"/>
              </w:rPr>
              <w:t>Наименование классов и отдельных заболеваний</w:t>
            </w:r>
          </w:p>
        </w:tc>
        <w:tc>
          <w:tcPr>
            <w:tcW w:w="2120" w:type="dxa"/>
            <w:gridSpan w:val="2"/>
            <w:tcBorders>
              <w:top w:val="single" w:sz="4" w:space="0" w:color="auto"/>
              <w:left w:val="nil"/>
              <w:bottom w:val="single" w:sz="4" w:space="0" w:color="auto"/>
              <w:right w:val="single" w:sz="4" w:space="0" w:color="000000"/>
            </w:tcBorders>
            <w:noWrap/>
            <w:vAlign w:val="center"/>
            <w:hideMark/>
          </w:tcPr>
          <w:p w:rsidR="008C4509" w:rsidRPr="005F48AF" w:rsidRDefault="008C4509" w:rsidP="003C7849">
            <w:pPr>
              <w:jc w:val="center"/>
              <w:rPr>
                <w:color w:val="000000"/>
                <w:sz w:val="24"/>
                <w:szCs w:val="24"/>
              </w:rPr>
            </w:pPr>
            <w:r w:rsidRPr="005F48AF">
              <w:rPr>
                <w:color w:val="000000"/>
                <w:sz w:val="24"/>
                <w:szCs w:val="24"/>
              </w:rPr>
              <w:t>2021</w:t>
            </w:r>
          </w:p>
        </w:tc>
        <w:tc>
          <w:tcPr>
            <w:tcW w:w="2200" w:type="dxa"/>
            <w:gridSpan w:val="2"/>
            <w:tcBorders>
              <w:top w:val="single" w:sz="4" w:space="0" w:color="auto"/>
              <w:left w:val="nil"/>
              <w:bottom w:val="single" w:sz="4" w:space="0" w:color="auto"/>
              <w:right w:val="single" w:sz="4" w:space="0" w:color="000000"/>
            </w:tcBorders>
            <w:noWrap/>
            <w:vAlign w:val="center"/>
            <w:hideMark/>
          </w:tcPr>
          <w:p w:rsidR="008C4509" w:rsidRPr="005F48AF" w:rsidRDefault="008C4509" w:rsidP="003C7849">
            <w:pPr>
              <w:jc w:val="center"/>
              <w:rPr>
                <w:color w:val="000000"/>
                <w:sz w:val="24"/>
                <w:szCs w:val="24"/>
              </w:rPr>
            </w:pPr>
            <w:r w:rsidRPr="005F48AF">
              <w:rPr>
                <w:color w:val="000000"/>
                <w:sz w:val="24"/>
                <w:szCs w:val="24"/>
              </w:rPr>
              <w:t>2022</w:t>
            </w:r>
          </w:p>
        </w:tc>
        <w:tc>
          <w:tcPr>
            <w:tcW w:w="1920" w:type="dxa"/>
            <w:gridSpan w:val="2"/>
            <w:tcBorders>
              <w:top w:val="single" w:sz="4" w:space="0" w:color="auto"/>
              <w:left w:val="nil"/>
              <w:bottom w:val="single" w:sz="4" w:space="0" w:color="auto"/>
              <w:right w:val="single" w:sz="4" w:space="0" w:color="000000"/>
            </w:tcBorders>
            <w:noWrap/>
            <w:vAlign w:val="center"/>
            <w:hideMark/>
          </w:tcPr>
          <w:p w:rsidR="008C4509" w:rsidRPr="005F48AF" w:rsidRDefault="008C4509" w:rsidP="003C7849">
            <w:pPr>
              <w:jc w:val="center"/>
              <w:rPr>
                <w:color w:val="000000"/>
                <w:sz w:val="24"/>
                <w:szCs w:val="24"/>
              </w:rPr>
            </w:pPr>
            <w:r w:rsidRPr="005F48AF">
              <w:rPr>
                <w:color w:val="000000"/>
                <w:sz w:val="24"/>
                <w:szCs w:val="24"/>
              </w:rPr>
              <w:t>2023</w:t>
            </w:r>
          </w:p>
        </w:tc>
        <w:tc>
          <w:tcPr>
            <w:tcW w:w="1920" w:type="dxa"/>
            <w:gridSpan w:val="2"/>
            <w:tcBorders>
              <w:top w:val="single" w:sz="4" w:space="0" w:color="auto"/>
              <w:left w:val="nil"/>
              <w:bottom w:val="single" w:sz="4" w:space="0" w:color="auto"/>
              <w:right w:val="single" w:sz="4" w:space="0" w:color="000000"/>
            </w:tcBorders>
            <w:noWrap/>
            <w:vAlign w:val="center"/>
            <w:hideMark/>
          </w:tcPr>
          <w:p w:rsidR="008C4509" w:rsidRPr="005F48AF" w:rsidRDefault="008C4509" w:rsidP="003C7849">
            <w:pPr>
              <w:jc w:val="center"/>
              <w:rPr>
                <w:color w:val="000000"/>
                <w:sz w:val="24"/>
                <w:szCs w:val="24"/>
              </w:rPr>
            </w:pPr>
            <w:r w:rsidRPr="005F48AF">
              <w:rPr>
                <w:color w:val="000000"/>
                <w:sz w:val="24"/>
                <w:szCs w:val="24"/>
              </w:rPr>
              <w:t>2024</w:t>
            </w:r>
          </w:p>
        </w:tc>
        <w:tc>
          <w:tcPr>
            <w:tcW w:w="1920" w:type="dxa"/>
            <w:gridSpan w:val="2"/>
            <w:tcBorders>
              <w:top w:val="single" w:sz="4" w:space="0" w:color="auto"/>
              <w:left w:val="nil"/>
              <w:bottom w:val="single" w:sz="4" w:space="0" w:color="auto"/>
              <w:right w:val="single" w:sz="4" w:space="0" w:color="000000"/>
            </w:tcBorders>
            <w:noWrap/>
            <w:vAlign w:val="center"/>
            <w:hideMark/>
          </w:tcPr>
          <w:p w:rsidR="008C4509" w:rsidRPr="005F48AF" w:rsidRDefault="008C4509" w:rsidP="003C7849">
            <w:pPr>
              <w:jc w:val="center"/>
              <w:rPr>
                <w:color w:val="000000"/>
                <w:sz w:val="24"/>
                <w:szCs w:val="24"/>
              </w:rPr>
            </w:pPr>
            <w:r w:rsidRPr="005F48AF">
              <w:rPr>
                <w:color w:val="000000"/>
                <w:sz w:val="24"/>
                <w:szCs w:val="24"/>
              </w:rPr>
              <w:t>2025</w:t>
            </w:r>
          </w:p>
        </w:tc>
      </w:tr>
      <w:tr w:rsidR="008C4509" w:rsidRPr="005F48AF" w:rsidTr="003C7849">
        <w:trPr>
          <w:trHeight w:val="600"/>
        </w:trPr>
        <w:tc>
          <w:tcPr>
            <w:tcW w:w="4580" w:type="dxa"/>
            <w:vMerge/>
            <w:tcBorders>
              <w:left w:val="single" w:sz="4" w:space="0" w:color="auto"/>
              <w:bottom w:val="single" w:sz="4" w:space="0" w:color="auto"/>
              <w:right w:val="single" w:sz="4" w:space="0" w:color="auto"/>
            </w:tcBorders>
            <w:vAlign w:val="center"/>
            <w:hideMark/>
          </w:tcPr>
          <w:p w:rsidR="008C4509" w:rsidRPr="005F48AF" w:rsidRDefault="008C4509" w:rsidP="003C7849">
            <w:pPr>
              <w:rPr>
                <w:color w:val="000000"/>
                <w:sz w:val="24"/>
                <w:szCs w:val="24"/>
              </w:rPr>
            </w:pPr>
          </w:p>
        </w:tc>
        <w:tc>
          <w:tcPr>
            <w:tcW w:w="11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абс</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на 1000</w:t>
            </w:r>
          </w:p>
        </w:tc>
        <w:tc>
          <w:tcPr>
            <w:tcW w:w="124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абс</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на 1000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абс</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на 1000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абс</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на 1000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абс</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на 1000</w:t>
            </w:r>
          </w:p>
        </w:tc>
      </w:tr>
      <w:tr w:rsidR="008C4509" w:rsidRPr="005F48AF" w:rsidTr="003C7849">
        <w:trPr>
          <w:trHeight w:val="300"/>
        </w:trPr>
        <w:tc>
          <w:tcPr>
            <w:tcW w:w="4580" w:type="dxa"/>
            <w:tcBorders>
              <w:top w:val="nil"/>
              <w:left w:val="single" w:sz="4" w:space="0" w:color="auto"/>
              <w:bottom w:val="single" w:sz="4" w:space="0" w:color="auto"/>
              <w:right w:val="single" w:sz="4" w:space="0" w:color="auto"/>
            </w:tcBorders>
            <w:vAlign w:val="center"/>
            <w:hideMark/>
          </w:tcPr>
          <w:p w:rsidR="008C4509" w:rsidRPr="005F48AF" w:rsidRDefault="008C4509" w:rsidP="003C7849">
            <w:pPr>
              <w:rPr>
                <w:color w:val="000000"/>
                <w:sz w:val="24"/>
                <w:szCs w:val="24"/>
              </w:rPr>
            </w:pPr>
            <w:r w:rsidRPr="005F48AF">
              <w:rPr>
                <w:color w:val="000000"/>
                <w:sz w:val="24"/>
                <w:szCs w:val="24"/>
              </w:rPr>
              <w:t>ПЕРВИЧНАЯ ЗАБОЛЕВАЕМОСТЬ</w:t>
            </w:r>
          </w:p>
        </w:tc>
        <w:tc>
          <w:tcPr>
            <w:tcW w:w="11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7430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541</w:t>
            </w:r>
          </w:p>
        </w:tc>
        <w:tc>
          <w:tcPr>
            <w:tcW w:w="124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6632</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483</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6565</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478</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5376</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391</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6112</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445</w:t>
            </w:r>
          </w:p>
        </w:tc>
      </w:tr>
      <w:tr w:rsidR="008C4509" w:rsidRPr="005F48AF" w:rsidTr="003C7849">
        <w:trPr>
          <w:trHeight w:val="300"/>
        </w:trPr>
        <w:tc>
          <w:tcPr>
            <w:tcW w:w="4580" w:type="dxa"/>
            <w:tcBorders>
              <w:top w:val="nil"/>
              <w:left w:val="single" w:sz="4" w:space="0" w:color="auto"/>
              <w:bottom w:val="single" w:sz="4" w:space="0" w:color="auto"/>
              <w:right w:val="single" w:sz="4" w:space="0" w:color="auto"/>
            </w:tcBorders>
            <w:vAlign w:val="center"/>
            <w:hideMark/>
          </w:tcPr>
          <w:p w:rsidR="008C4509" w:rsidRPr="005F48AF" w:rsidRDefault="008C4509" w:rsidP="003C7849">
            <w:pPr>
              <w:rPr>
                <w:color w:val="000000"/>
                <w:sz w:val="24"/>
                <w:szCs w:val="24"/>
              </w:rPr>
            </w:pPr>
            <w:r w:rsidRPr="005F48AF">
              <w:rPr>
                <w:color w:val="000000"/>
                <w:sz w:val="24"/>
                <w:szCs w:val="24"/>
              </w:rPr>
              <w:t>ОБЩАЯ ЗАБОЛЕВАЕМОСТЬ</w:t>
            </w:r>
          </w:p>
        </w:tc>
        <w:tc>
          <w:tcPr>
            <w:tcW w:w="11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15364</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1118</w:t>
            </w:r>
          </w:p>
        </w:tc>
        <w:tc>
          <w:tcPr>
            <w:tcW w:w="124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18250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1328</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15780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1148</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16050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1168</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18230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1327</w:t>
            </w:r>
          </w:p>
        </w:tc>
      </w:tr>
      <w:tr w:rsidR="008C4509" w:rsidRPr="005F48AF" w:rsidTr="003C7849">
        <w:trPr>
          <w:trHeight w:val="300"/>
        </w:trPr>
        <w:tc>
          <w:tcPr>
            <w:tcW w:w="4580" w:type="dxa"/>
            <w:tcBorders>
              <w:top w:val="nil"/>
              <w:left w:val="single" w:sz="4" w:space="0" w:color="auto"/>
              <w:bottom w:val="single" w:sz="4" w:space="0" w:color="auto"/>
              <w:right w:val="single" w:sz="4" w:space="0" w:color="auto"/>
            </w:tcBorders>
            <w:vAlign w:val="center"/>
            <w:hideMark/>
          </w:tcPr>
          <w:p w:rsidR="008C4509" w:rsidRPr="005F48AF" w:rsidRDefault="008C4509" w:rsidP="003C7849">
            <w:pPr>
              <w:rPr>
                <w:color w:val="000000"/>
                <w:sz w:val="24"/>
                <w:szCs w:val="24"/>
              </w:rPr>
            </w:pPr>
            <w:r w:rsidRPr="005F48AF">
              <w:rPr>
                <w:color w:val="000000"/>
                <w:sz w:val="24"/>
                <w:szCs w:val="24"/>
              </w:rPr>
              <w:t>БОЛЕЗНИ ОРГАНОВ ПИЩЕВАРЕНИЯ</w:t>
            </w:r>
          </w:p>
        </w:tc>
        <w:tc>
          <w:tcPr>
            <w:tcW w:w="11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760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55</w:t>
            </w:r>
          </w:p>
        </w:tc>
        <w:tc>
          <w:tcPr>
            <w:tcW w:w="124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964</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70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704</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51</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849</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62</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1031</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75</w:t>
            </w:r>
          </w:p>
        </w:tc>
      </w:tr>
      <w:tr w:rsidR="008C4509" w:rsidRPr="005F48AF" w:rsidTr="003C7849">
        <w:trPr>
          <w:trHeight w:val="300"/>
        </w:trPr>
        <w:tc>
          <w:tcPr>
            <w:tcW w:w="4580" w:type="dxa"/>
            <w:tcBorders>
              <w:top w:val="nil"/>
              <w:left w:val="single" w:sz="4" w:space="0" w:color="auto"/>
              <w:bottom w:val="single" w:sz="4" w:space="0" w:color="auto"/>
              <w:right w:val="single" w:sz="4" w:space="0" w:color="auto"/>
            </w:tcBorders>
            <w:vAlign w:val="center"/>
            <w:hideMark/>
          </w:tcPr>
          <w:p w:rsidR="008C4509" w:rsidRPr="005F48AF" w:rsidRDefault="008C4509" w:rsidP="003C7849">
            <w:pPr>
              <w:rPr>
                <w:color w:val="000000"/>
                <w:sz w:val="24"/>
                <w:szCs w:val="24"/>
              </w:rPr>
            </w:pPr>
            <w:r w:rsidRPr="005F48AF">
              <w:rPr>
                <w:color w:val="000000"/>
                <w:sz w:val="24"/>
                <w:szCs w:val="24"/>
              </w:rPr>
              <w:t>БОЛЕЗНИ ОРГАНОВ ДЫХАНИЯ</w:t>
            </w:r>
          </w:p>
        </w:tc>
        <w:tc>
          <w:tcPr>
            <w:tcW w:w="11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2 420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176</w:t>
            </w:r>
          </w:p>
        </w:tc>
        <w:tc>
          <w:tcPr>
            <w:tcW w:w="124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2558</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186</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1514</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110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1306</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95</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1922</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140</w:t>
            </w:r>
          </w:p>
        </w:tc>
      </w:tr>
      <w:tr w:rsidR="008C4509" w:rsidRPr="005F48AF" w:rsidTr="003C7849">
        <w:trPr>
          <w:trHeight w:val="300"/>
        </w:trPr>
        <w:tc>
          <w:tcPr>
            <w:tcW w:w="4580" w:type="dxa"/>
            <w:tcBorders>
              <w:top w:val="nil"/>
              <w:left w:val="single" w:sz="4" w:space="0" w:color="auto"/>
              <w:bottom w:val="single" w:sz="4" w:space="0" w:color="auto"/>
              <w:right w:val="single" w:sz="4" w:space="0" w:color="auto"/>
            </w:tcBorders>
            <w:vAlign w:val="center"/>
            <w:hideMark/>
          </w:tcPr>
          <w:p w:rsidR="008C4509" w:rsidRPr="005F48AF" w:rsidRDefault="008C4509" w:rsidP="003C7849">
            <w:pPr>
              <w:rPr>
                <w:color w:val="000000"/>
                <w:sz w:val="24"/>
                <w:szCs w:val="24"/>
              </w:rPr>
            </w:pPr>
            <w:r w:rsidRPr="005F48AF">
              <w:rPr>
                <w:color w:val="000000"/>
                <w:sz w:val="24"/>
                <w:szCs w:val="24"/>
              </w:rPr>
              <w:t>БОЛЕЗНИ СИСТЕМЫ КРОВООБРАЩЕНИЯ</w:t>
            </w:r>
          </w:p>
        </w:tc>
        <w:tc>
          <w:tcPr>
            <w:tcW w:w="11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4 229</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308</w:t>
            </w:r>
          </w:p>
        </w:tc>
        <w:tc>
          <w:tcPr>
            <w:tcW w:w="124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5107</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372</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5426</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395</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5963</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434</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6158</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448</w:t>
            </w:r>
          </w:p>
        </w:tc>
      </w:tr>
      <w:tr w:rsidR="008C4509" w:rsidRPr="005F48AF" w:rsidTr="003C7849">
        <w:trPr>
          <w:trHeight w:val="300"/>
        </w:trPr>
        <w:tc>
          <w:tcPr>
            <w:tcW w:w="4580" w:type="dxa"/>
            <w:tcBorders>
              <w:top w:val="nil"/>
              <w:left w:val="single" w:sz="4" w:space="0" w:color="auto"/>
              <w:bottom w:val="single" w:sz="4" w:space="0" w:color="auto"/>
              <w:right w:val="single" w:sz="4" w:space="0" w:color="auto"/>
            </w:tcBorders>
            <w:vAlign w:val="center"/>
            <w:hideMark/>
          </w:tcPr>
          <w:p w:rsidR="008C4509" w:rsidRPr="005F48AF" w:rsidRDefault="008C4509" w:rsidP="003C7849">
            <w:pPr>
              <w:rPr>
                <w:color w:val="000000"/>
                <w:sz w:val="24"/>
                <w:szCs w:val="24"/>
              </w:rPr>
            </w:pPr>
            <w:r w:rsidRPr="005F48AF">
              <w:rPr>
                <w:color w:val="000000"/>
                <w:sz w:val="24"/>
                <w:szCs w:val="24"/>
              </w:rPr>
              <w:t>НОВООБРАЗОВАНИЯ</w:t>
            </w:r>
          </w:p>
        </w:tc>
        <w:tc>
          <w:tcPr>
            <w:tcW w:w="11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750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55</w:t>
            </w:r>
          </w:p>
        </w:tc>
        <w:tc>
          <w:tcPr>
            <w:tcW w:w="124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922</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67</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1047</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76</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812</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59</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867</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63</w:t>
            </w:r>
          </w:p>
        </w:tc>
      </w:tr>
      <w:tr w:rsidR="008C4509" w:rsidRPr="005F48AF" w:rsidTr="003C7849">
        <w:trPr>
          <w:trHeight w:val="300"/>
        </w:trPr>
        <w:tc>
          <w:tcPr>
            <w:tcW w:w="4580" w:type="dxa"/>
            <w:tcBorders>
              <w:top w:val="nil"/>
              <w:left w:val="single" w:sz="4" w:space="0" w:color="auto"/>
              <w:bottom w:val="single" w:sz="4" w:space="0" w:color="auto"/>
              <w:right w:val="single" w:sz="4" w:space="0" w:color="auto"/>
            </w:tcBorders>
            <w:vAlign w:val="center"/>
            <w:hideMark/>
          </w:tcPr>
          <w:p w:rsidR="008C4509" w:rsidRPr="005F48AF" w:rsidRDefault="008C4509" w:rsidP="003C7849">
            <w:pPr>
              <w:rPr>
                <w:color w:val="000000"/>
                <w:sz w:val="24"/>
                <w:szCs w:val="24"/>
              </w:rPr>
            </w:pPr>
            <w:r w:rsidRPr="005F48AF">
              <w:rPr>
                <w:color w:val="000000"/>
                <w:sz w:val="24"/>
                <w:szCs w:val="24"/>
              </w:rPr>
              <w:t>САХАРНЫЙ ДИАБЕТ</w:t>
            </w:r>
          </w:p>
        </w:tc>
        <w:tc>
          <w:tcPr>
            <w:tcW w:w="11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549</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40</w:t>
            </w:r>
          </w:p>
        </w:tc>
        <w:tc>
          <w:tcPr>
            <w:tcW w:w="124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566</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41</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563</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41</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810</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59</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883</w:t>
            </w:r>
          </w:p>
        </w:tc>
        <w:tc>
          <w:tcPr>
            <w:tcW w:w="960" w:type="dxa"/>
            <w:tcBorders>
              <w:top w:val="nil"/>
              <w:left w:val="nil"/>
              <w:bottom w:val="single" w:sz="4" w:space="0" w:color="auto"/>
              <w:right w:val="single" w:sz="4" w:space="0" w:color="auto"/>
            </w:tcBorders>
            <w:vAlign w:val="center"/>
            <w:hideMark/>
          </w:tcPr>
          <w:p w:rsidR="008C4509" w:rsidRPr="005F48AF" w:rsidRDefault="008C4509" w:rsidP="003C7849">
            <w:pPr>
              <w:jc w:val="center"/>
              <w:rPr>
                <w:color w:val="000000"/>
                <w:sz w:val="24"/>
                <w:szCs w:val="24"/>
              </w:rPr>
            </w:pPr>
            <w:r w:rsidRPr="005F48AF">
              <w:rPr>
                <w:color w:val="000000"/>
                <w:sz w:val="24"/>
                <w:szCs w:val="24"/>
              </w:rPr>
              <w:t>64</w:t>
            </w:r>
          </w:p>
        </w:tc>
      </w:tr>
    </w:tbl>
    <w:p w:rsidR="008C4509" w:rsidRDefault="008C4509" w:rsidP="00BA312B">
      <w:pPr>
        <w:pStyle w:val="a3"/>
        <w:spacing w:after="0"/>
        <w:ind w:left="1429"/>
        <w:jc w:val="both"/>
      </w:pPr>
    </w:p>
    <w:p w:rsidR="008C4509" w:rsidRDefault="008C4509" w:rsidP="00BA312B">
      <w:pPr>
        <w:pStyle w:val="a3"/>
        <w:spacing w:after="0"/>
        <w:ind w:left="1429"/>
        <w:jc w:val="both"/>
      </w:pPr>
    </w:p>
    <w:p w:rsidR="008C4509" w:rsidRDefault="008C4509" w:rsidP="00BA312B">
      <w:pPr>
        <w:pStyle w:val="a3"/>
        <w:spacing w:after="0"/>
        <w:ind w:left="1429"/>
        <w:jc w:val="both"/>
        <w:sectPr w:rsidR="008C4509" w:rsidSect="008C4509">
          <w:pgSz w:w="16838" w:h="11906" w:orient="landscape" w:code="9"/>
          <w:pgMar w:top="1985" w:right="1134" w:bottom="851" w:left="1134" w:header="709" w:footer="709" w:gutter="0"/>
          <w:cols w:space="708"/>
          <w:docGrid w:linePitch="381"/>
        </w:sectPr>
      </w:pPr>
    </w:p>
    <w:p w:rsidR="00D77CFB" w:rsidRDefault="00D77CFB" w:rsidP="00D77CFB">
      <w:pPr>
        <w:pStyle w:val="aa"/>
        <w:ind w:firstLine="709"/>
        <w:jc w:val="both"/>
      </w:pPr>
      <w:r>
        <w:lastRenderedPageBreak/>
        <w:t>Анализ общ</w:t>
      </w:r>
      <w:r w:rsidR="00FD63CE">
        <w:t>ей</w:t>
      </w:r>
      <w:r>
        <w:t xml:space="preserve"> заболеваемости по основным нозологиям показал следующее.</w:t>
      </w:r>
    </w:p>
    <w:p w:rsidR="000C3F48" w:rsidRDefault="00507215" w:rsidP="001215B5">
      <w:pPr>
        <w:pStyle w:val="a3"/>
        <w:spacing w:after="0"/>
        <w:ind w:left="0" w:firstLine="709"/>
        <w:jc w:val="both"/>
        <w:rPr>
          <w:rFonts w:cs="Times New Roman"/>
          <w:color w:val="222222"/>
          <w:szCs w:val="28"/>
          <w:shd w:val="clear" w:color="auto" w:fill="FFFFFF"/>
        </w:rPr>
      </w:pPr>
      <w:r>
        <w:rPr>
          <w:rFonts w:cs="Times New Roman"/>
          <w:color w:val="222222"/>
          <w:szCs w:val="28"/>
          <w:shd w:val="clear" w:color="auto" w:fill="FFFFFF"/>
        </w:rPr>
        <w:t>Первое место в структуре общей заболеваемости занимаю</w:t>
      </w:r>
      <w:r w:rsidR="000C3F48">
        <w:rPr>
          <w:rFonts w:cs="Times New Roman"/>
          <w:color w:val="222222"/>
          <w:szCs w:val="28"/>
          <w:shd w:val="clear" w:color="auto" w:fill="FFFFFF"/>
        </w:rPr>
        <w:t>т:</w:t>
      </w:r>
    </w:p>
    <w:p w:rsidR="000C3F48" w:rsidRDefault="00507215" w:rsidP="001215B5">
      <w:pPr>
        <w:pStyle w:val="a3"/>
        <w:spacing w:after="0"/>
        <w:ind w:left="0" w:firstLine="709"/>
        <w:jc w:val="both"/>
        <w:rPr>
          <w:rFonts w:cs="Times New Roman"/>
          <w:color w:val="222222"/>
          <w:szCs w:val="28"/>
          <w:shd w:val="clear" w:color="auto" w:fill="FFFFFF"/>
        </w:rPr>
      </w:pPr>
      <w:r>
        <w:rPr>
          <w:rFonts w:cs="Times New Roman"/>
          <w:color w:val="222222"/>
          <w:szCs w:val="28"/>
          <w:shd w:val="clear" w:color="auto" w:fill="FFFFFF"/>
        </w:rPr>
        <w:t>болезни кровообращения</w:t>
      </w:r>
      <w:r w:rsidR="000C3F48">
        <w:rPr>
          <w:rFonts w:cs="Times New Roman"/>
          <w:color w:val="222222"/>
          <w:szCs w:val="28"/>
          <w:shd w:val="clear" w:color="auto" w:fill="FFFFFF"/>
        </w:rPr>
        <w:t xml:space="preserve"> - 34%;</w:t>
      </w:r>
    </w:p>
    <w:p w:rsidR="001215B5" w:rsidRDefault="000C3F48" w:rsidP="001215B5">
      <w:pPr>
        <w:pStyle w:val="a3"/>
        <w:spacing w:after="0"/>
        <w:ind w:left="0" w:firstLine="709"/>
        <w:jc w:val="both"/>
        <w:rPr>
          <w:rFonts w:cs="Times New Roman"/>
          <w:color w:val="222222"/>
          <w:szCs w:val="28"/>
          <w:shd w:val="clear" w:color="auto" w:fill="FFFFFF"/>
        </w:rPr>
      </w:pPr>
      <w:r>
        <w:rPr>
          <w:rFonts w:cs="Times New Roman"/>
          <w:color w:val="222222"/>
          <w:szCs w:val="28"/>
          <w:shd w:val="clear" w:color="auto" w:fill="FFFFFF"/>
        </w:rPr>
        <w:t>болезни органов дыхания - 11%;</w:t>
      </w:r>
    </w:p>
    <w:p w:rsidR="000C3F48" w:rsidRDefault="000C3F48" w:rsidP="001215B5">
      <w:pPr>
        <w:pStyle w:val="a3"/>
        <w:spacing w:after="0"/>
        <w:ind w:left="0" w:firstLine="709"/>
        <w:jc w:val="both"/>
        <w:rPr>
          <w:rFonts w:cs="Times New Roman"/>
          <w:color w:val="222222"/>
          <w:szCs w:val="28"/>
          <w:shd w:val="clear" w:color="auto" w:fill="FFFFFF"/>
        </w:rPr>
      </w:pPr>
      <w:r>
        <w:rPr>
          <w:rFonts w:cs="Times New Roman"/>
          <w:color w:val="222222"/>
          <w:szCs w:val="28"/>
          <w:shd w:val="clear" w:color="auto" w:fill="FFFFFF"/>
        </w:rPr>
        <w:t>бол</w:t>
      </w:r>
      <w:r w:rsidR="005677DB">
        <w:rPr>
          <w:rFonts w:cs="Times New Roman"/>
          <w:color w:val="222222"/>
          <w:szCs w:val="28"/>
          <w:shd w:val="clear" w:color="auto" w:fill="FFFFFF"/>
        </w:rPr>
        <w:t>езни органов пищева</w:t>
      </w:r>
      <w:r>
        <w:rPr>
          <w:rFonts w:cs="Times New Roman"/>
          <w:color w:val="222222"/>
          <w:szCs w:val="28"/>
          <w:shd w:val="clear" w:color="auto" w:fill="FFFFFF"/>
        </w:rPr>
        <w:t>рения – 6%;</w:t>
      </w:r>
    </w:p>
    <w:p w:rsidR="000C3F48" w:rsidRDefault="005677DB" w:rsidP="001215B5">
      <w:pPr>
        <w:pStyle w:val="a3"/>
        <w:spacing w:after="0"/>
        <w:ind w:left="0" w:firstLine="709"/>
        <w:jc w:val="both"/>
        <w:rPr>
          <w:rFonts w:cs="Times New Roman"/>
          <w:color w:val="222222"/>
          <w:szCs w:val="28"/>
          <w:shd w:val="clear" w:color="auto" w:fill="FFFFFF"/>
        </w:rPr>
      </w:pPr>
      <w:r>
        <w:rPr>
          <w:rFonts w:cs="Times New Roman"/>
          <w:color w:val="222222"/>
          <w:szCs w:val="28"/>
          <w:shd w:val="clear" w:color="auto" w:fill="FFFFFF"/>
        </w:rPr>
        <w:t>новообразования и сахарный диабет – по 5%.</w:t>
      </w:r>
    </w:p>
    <w:p w:rsidR="00507215" w:rsidRDefault="00507215" w:rsidP="001215B5">
      <w:pPr>
        <w:pStyle w:val="a3"/>
        <w:spacing w:after="0"/>
        <w:ind w:left="0" w:firstLine="709"/>
        <w:jc w:val="both"/>
        <w:rPr>
          <w:rFonts w:cs="Times New Roman"/>
          <w:color w:val="222222"/>
          <w:szCs w:val="28"/>
          <w:shd w:val="clear" w:color="auto" w:fill="FFFFFF"/>
        </w:rPr>
      </w:pPr>
    </w:p>
    <w:p w:rsidR="006C1083" w:rsidRDefault="006C1083" w:rsidP="006C1083">
      <w:pPr>
        <w:pStyle w:val="a3"/>
        <w:spacing w:after="0"/>
        <w:ind w:left="1429"/>
        <w:jc w:val="right"/>
        <w:rPr>
          <w:sz w:val="24"/>
          <w:szCs w:val="24"/>
        </w:rPr>
      </w:pPr>
      <w:r w:rsidRPr="00F301C6">
        <w:rPr>
          <w:sz w:val="24"/>
          <w:szCs w:val="24"/>
        </w:rPr>
        <w:t>Таблица</w:t>
      </w:r>
      <w:r w:rsidR="007A331E">
        <w:rPr>
          <w:sz w:val="24"/>
          <w:szCs w:val="24"/>
        </w:rPr>
        <w:t xml:space="preserve"> 10</w:t>
      </w:r>
    </w:p>
    <w:p w:rsidR="006C1083" w:rsidRPr="00F301C6" w:rsidRDefault="006C1083" w:rsidP="006C1083">
      <w:pPr>
        <w:pStyle w:val="a3"/>
        <w:spacing w:after="0"/>
        <w:ind w:left="1429"/>
        <w:jc w:val="right"/>
        <w:rPr>
          <w:sz w:val="24"/>
          <w:szCs w:val="24"/>
        </w:rPr>
      </w:pPr>
    </w:p>
    <w:p w:rsidR="009D7A1F" w:rsidRPr="006C1083" w:rsidRDefault="009D7A1F" w:rsidP="006C1083">
      <w:pPr>
        <w:jc w:val="center"/>
        <w:rPr>
          <w:rFonts w:eastAsia="Calibri" w:cs="Times New Roman"/>
          <w:szCs w:val="28"/>
        </w:rPr>
      </w:pPr>
      <w:r>
        <w:rPr>
          <w:rFonts w:eastAsia="Calibri" w:cs="Times New Roman"/>
          <w:szCs w:val="28"/>
        </w:rPr>
        <w:t xml:space="preserve">Информация о заболеваемости </w:t>
      </w:r>
      <w:r w:rsidR="006C1083" w:rsidRPr="006C1083">
        <w:rPr>
          <w:rFonts w:eastAsia="Calibri" w:cs="Times New Roman"/>
          <w:szCs w:val="28"/>
        </w:rPr>
        <w:t>наркологическими расстройствами, вызванными употреблением наркотиков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4"/>
        <w:gridCol w:w="1064"/>
        <w:gridCol w:w="1012"/>
        <w:gridCol w:w="1012"/>
        <w:gridCol w:w="1013"/>
        <w:gridCol w:w="960"/>
        <w:gridCol w:w="936"/>
      </w:tblGrid>
      <w:tr w:rsidR="009D7A1F" w:rsidRPr="009D7A1F" w:rsidTr="007879AA">
        <w:tc>
          <w:tcPr>
            <w:tcW w:w="6062"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Показатель</w:t>
            </w:r>
          </w:p>
        </w:tc>
        <w:tc>
          <w:tcPr>
            <w:tcW w:w="1701"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2020</w:t>
            </w:r>
          </w:p>
        </w:tc>
        <w:tc>
          <w:tcPr>
            <w:tcW w:w="1559"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2021</w:t>
            </w:r>
          </w:p>
        </w:tc>
        <w:tc>
          <w:tcPr>
            <w:tcW w:w="1559"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2022</w:t>
            </w:r>
          </w:p>
        </w:tc>
        <w:tc>
          <w:tcPr>
            <w:tcW w:w="1560"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2023</w:t>
            </w:r>
          </w:p>
        </w:tc>
        <w:tc>
          <w:tcPr>
            <w:tcW w:w="1417"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2024</w:t>
            </w:r>
          </w:p>
        </w:tc>
        <w:tc>
          <w:tcPr>
            <w:tcW w:w="1352"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2025</w:t>
            </w:r>
          </w:p>
        </w:tc>
      </w:tr>
      <w:tr w:rsidR="009D7A1F" w:rsidRPr="009D7A1F" w:rsidTr="007879AA">
        <w:tc>
          <w:tcPr>
            <w:tcW w:w="6062" w:type="dxa"/>
          </w:tcPr>
          <w:p w:rsidR="009D7A1F" w:rsidRPr="009D7A1F" w:rsidRDefault="009D7A1F" w:rsidP="007879AA">
            <w:pPr>
              <w:jc w:val="both"/>
              <w:rPr>
                <w:rFonts w:eastAsia="Calibri" w:cs="Times New Roman"/>
                <w:sz w:val="24"/>
                <w:szCs w:val="24"/>
              </w:rPr>
            </w:pPr>
            <w:r w:rsidRPr="009D7A1F">
              <w:rPr>
                <w:rFonts w:eastAsia="Calibri" w:cs="Times New Roman"/>
                <w:sz w:val="24"/>
                <w:szCs w:val="24"/>
              </w:rPr>
              <w:t>Общая заболеваемость наркологическими расстройствами, вызванными употреблением наркотиков</w:t>
            </w:r>
          </w:p>
        </w:tc>
        <w:tc>
          <w:tcPr>
            <w:tcW w:w="1701"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0,77</w:t>
            </w:r>
          </w:p>
        </w:tc>
        <w:tc>
          <w:tcPr>
            <w:tcW w:w="1559"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0,88</w:t>
            </w:r>
          </w:p>
        </w:tc>
        <w:tc>
          <w:tcPr>
            <w:tcW w:w="1559"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0,76</w:t>
            </w:r>
          </w:p>
        </w:tc>
        <w:tc>
          <w:tcPr>
            <w:tcW w:w="1560"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1,20</w:t>
            </w:r>
          </w:p>
        </w:tc>
        <w:tc>
          <w:tcPr>
            <w:tcW w:w="1417"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1,06</w:t>
            </w:r>
          </w:p>
        </w:tc>
        <w:tc>
          <w:tcPr>
            <w:tcW w:w="1352"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0,71</w:t>
            </w:r>
          </w:p>
        </w:tc>
      </w:tr>
      <w:tr w:rsidR="009D7A1F" w:rsidRPr="009D7A1F" w:rsidTr="007879AA">
        <w:tc>
          <w:tcPr>
            <w:tcW w:w="6062" w:type="dxa"/>
          </w:tcPr>
          <w:p w:rsidR="009D7A1F" w:rsidRPr="009D7A1F" w:rsidRDefault="009D7A1F" w:rsidP="007879AA">
            <w:pPr>
              <w:jc w:val="both"/>
              <w:rPr>
                <w:rFonts w:eastAsia="Calibri" w:cs="Times New Roman"/>
                <w:sz w:val="24"/>
                <w:szCs w:val="24"/>
              </w:rPr>
            </w:pPr>
            <w:r w:rsidRPr="009D7A1F">
              <w:rPr>
                <w:rFonts w:eastAsia="Calibri" w:cs="Times New Roman"/>
                <w:sz w:val="24"/>
                <w:szCs w:val="24"/>
              </w:rPr>
              <w:t>Первичная заболеваемость наркологическими расстройствами, вызванными употреблением наркотиков</w:t>
            </w:r>
          </w:p>
        </w:tc>
        <w:tc>
          <w:tcPr>
            <w:tcW w:w="1701"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0,77</w:t>
            </w:r>
          </w:p>
        </w:tc>
        <w:tc>
          <w:tcPr>
            <w:tcW w:w="1559"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0,88</w:t>
            </w:r>
          </w:p>
        </w:tc>
        <w:tc>
          <w:tcPr>
            <w:tcW w:w="1559"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0,76</w:t>
            </w:r>
          </w:p>
        </w:tc>
        <w:tc>
          <w:tcPr>
            <w:tcW w:w="1560"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1,20</w:t>
            </w:r>
          </w:p>
        </w:tc>
        <w:tc>
          <w:tcPr>
            <w:tcW w:w="1417"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1,06</w:t>
            </w:r>
          </w:p>
        </w:tc>
        <w:tc>
          <w:tcPr>
            <w:tcW w:w="1352" w:type="dxa"/>
          </w:tcPr>
          <w:p w:rsidR="009D7A1F" w:rsidRPr="009D7A1F" w:rsidRDefault="009D7A1F" w:rsidP="007879AA">
            <w:pPr>
              <w:jc w:val="center"/>
              <w:rPr>
                <w:rFonts w:eastAsia="Calibri" w:cs="Times New Roman"/>
                <w:sz w:val="24"/>
                <w:szCs w:val="24"/>
              </w:rPr>
            </w:pPr>
            <w:r w:rsidRPr="009D7A1F">
              <w:rPr>
                <w:rFonts w:eastAsia="Calibri" w:cs="Times New Roman"/>
                <w:sz w:val="24"/>
                <w:szCs w:val="24"/>
              </w:rPr>
              <w:t>0,71</w:t>
            </w:r>
          </w:p>
        </w:tc>
      </w:tr>
    </w:tbl>
    <w:p w:rsidR="009D7A1F" w:rsidRDefault="009D7A1F" w:rsidP="001215B5">
      <w:pPr>
        <w:pStyle w:val="a3"/>
        <w:spacing w:after="0"/>
        <w:ind w:left="0" w:firstLine="709"/>
        <w:jc w:val="both"/>
        <w:rPr>
          <w:rFonts w:cs="Times New Roman"/>
          <w:color w:val="FF0000"/>
          <w:szCs w:val="28"/>
          <w:shd w:val="clear" w:color="auto" w:fill="FFFFFF"/>
        </w:rPr>
      </w:pPr>
    </w:p>
    <w:p w:rsidR="00E37334" w:rsidRDefault="00E37334" w:rsidP="00E37334">
      <w:pPr>
        <w:pStyle w:val="a3"/>
        <w:spacing w:after="0"/>
        <w:ind w:left="1429"/>
        <w:jc w:val="right"/>
        <w:rPr>
          <w:sz w:val="24"/>
          <w:szCs w:val="24"/>
        </w:rPr>
      </w:pPr>
      <w:r w:rsidRPr="00F301C6">
        <w:rPr>
          <w:sz w:val="24"/>
          <w:szCs w:val="24"/>
        </w:rPr>
        <w:t>Таблица</w:t>
      </w:r>
      <w:r w:rsidR="007A331E">
        <w:rPr>
          <w:sz w:val="24"/>
          <w:szCs w:val="24"/>
        </w:rPr>
        <w:t xml:space="preserve"> 11</w:t>
      </w:r>
    </w:p>
    <w:p w:rsidR="007A331E" w:rsidRDefault="007A331E" w:rsidP="00366A25">
      <w:pPr>
        <w:jc w:val="center"/>
        <w:rPr>
          <w:rFonts w:eastAsia="Calibri" w:cs="Times New Roman"/>
          <w:szCs w:val="28"/>
        </w:rPr>
      </w:pPr>
    </w:p>
    <w:p w:rsidR="00366A25" w:rsidRPr="006C1083" w:rsidRDefault="00366A25" w:rsidP="00366A25">
      <w:pPr>
        <w:jc w:val="center"/>
        <w:rPr>
          <w:rFonts w:eastAsia="Calibri" w:cs="Times New Roman"/>
          <w:szCs w:val="28"/>
        </w:rPr>
      </w:pPr>
      <w:r>
        <w:rPr>
          <w:rFonts w:eastAsia="Calibri" w:cs="Times New Roman"/>
          <w:szCs w:val="28"/>
        </w:rPr>
        <w:t xml:space="preserve">Информация о заболеваемости </w:t>
      </w:r>
      <w:r w:rsidRPr="006C1083">
        <w:rPr>
          <w:rFonts w:eastAsia="Calibri" w:cs="Times New Roman"/>
          <w:szCs w:val="28"/>
        </w:rPr>
        <w:t xml:space="preserve">наркологическими расстройствами, вызванными употреблением </w:t>
      </w:r>
      <w:r w:rsidR="00E37334">
        <w:rPr>
          <w:rFonts w:eastAsia="Calibri" w:cs="Times New Roman"/>
          <w:szCs w:val="28"/>
        </w:rPr>
        <w:t>алкоголем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7"/>
        <w:gridCol w:w="1032"/>
        <w:gridCol w:w="985"/>
        <w:gridCol w:w="985"/>
        <w:gridCol w:w="985"/>
        <w:gridCol w:w="937"/>
        <w:gridCol w:w="915"/>
      </w:tblGrid>
      <w:tr w:rsidR="00366A25" w:rsidRPr="009D7A1F" w:rsidTr="00E37334">
        <w:tc>
          <w:tcPr>
            <w:tcW w:w="3447" w:type="dxa"/>
          </w:tcPr>
          <w:p w:rsidR="00366A25" w:rsidRPr="009D7A1F" w:rsidRDefault="00366A25" w:rsidP="00BB5CFA">
            <w:pPr>
              <w:jc w:val="center"/>
              <w:rPr>
                <w:rFonts w:eastAsia="Calibri" w:cs="Times New Roman"/>
                <w:sz w:val="24"/>
                <w:szCs w:val="24"/>
              </w:rPr>
            </w:pPr>
            <w:r w:rsidRPr="009D7A1F">
              <w:rPr>
                <w:rFonts w:eastAsia="Calibri" w:cs="Times New Roman"/>
                <w:sz w:val="24"/>
                <w:szCs w:val="24"/>
              </w:rPr>
              <w:t>Показатель</w:t>
            </w:r>
          </w:p>
        </w:tc>
        <w:tc>
          <w:tcPr>
            <w:tcW w:w="1032" w:type="dxa"/>
          </w:tcPr>
          <w:p w:rsidR="00366A25" w:rsidRPr="009D7A1F" w:rsidRDefault="00366A25" w:rsidP="00BB5CFA">
            <w:pPr>
              <w:jc w:val="center"/>
              <w:rPr>
                <w:rFonts w:eastAsia="Calibri" w:cs="Times New Roman"/>
                <w:sz w:val="24"/>
                <w:szCs w:val="24"/>
              </w:rPr>
            </w:pPr>
            <w:r w:rsidRPr="009D7A1F">
              <w:rPr>
                <w:rFonts w:eastAsia="Calibri" w:cs="Times New Roman"/>
                <w:sz w:val="24"/>
                <w:szCs w:val="24"/>
              </w:rPr>
              <w:t>2020</w:t>
            </w:r>
          </w:p>
        </w:tc>
        <w:tc>
          <w:tcPr>
            <w:tcW w:w="985" w:type="dxa"/>
          </w:tcPr>
          <w:p w:rsidR="00366A25" w:rsidRPr="009D7A1F" w:rsidRDefault="00366A25" w:rsidP="00BB5CFA">
            <w:pPr>
              <w:jc w:val="center"/>
              <w:rPr>
                <w:rFonts w:eastAsia="Calibri" w:cs="Times New Roman"/>
                <w:sz w:val="24"/>
                <w:szCs w:val="24"/>
              </w:rPr>
            </w:pPr>
            <w:r w:rsidRPr="009D7A1F">
              <w:rPr>
                <w:rFonts w:eastAsia="Calibri" w:cs="Times New Roman"/>
                <w:sz w:val="24"/>
                <w:szCs w:val="24"/>
              </w:rPr>
              <w:t>2021</w:t>
            </w:r>
          </w:p>
        </w:tc>
        <w:tc>
          <w:tcPr>
            <w:tcW w:w="985" w:type="dxa"/>
          </w:tcPr>
          <w:p w:rsidR="00366A25" w:rsidRPr="009D7A1F" w:rsidRDefault="00366A25" w:rsidP="00BB5CFA">
            <w:pPr>
              <w:jc w:val="center"/>
              <w:rPr>
                <w:rFonts w:eastAsia="Calibri" w:cs="Times New Roman"/>
                <w:sz w:val="24"/>
                <w:szCs w:val="24"/>
              </w:rPr>
            </w:pPr>
            <w:r w:rsidRPr="009D7A1F">
              <w:rPr>
                <w:rFonts w:eastAsia="Calibri" w:cs="Times New Roman"/>
                <w:sz w:val="24"/>
                <w:szCs w:val="24"/>
              </w:rPr>
              <w:t>2022</w:t>
            </w:r>
          </w:p>
        </w:tc>
        <w:tc>
          <w:tcPr>
            <w:tcW w:w="985" w:type="dxa"/>
          </w:tcPr>
          <w:p w:rsidR="00366A25" w:rsidRPr="009D7A1F" w:rsidRDefault="00366A25" w:rsidP="00BB5CFA">
            <w:pPr>
              <w:jc w:val="center"/>
              <w:rPr>
                <w:rFonts w:eastAsia="Calibri" w:cs="Times New Roman"/>
                <w:sz w:val="24"/>
                <w:szCs w:val="24"/>
              </w:rPr>
            </w:pPr>
            <w:r w:rsidRPr="009D7A1F">
              <w:rPr>
                <w:rFonts w:eastAsia="Calibri" w:cs="Times New Roman"/>
                <w:sz w:val="24"/>
                <w:szCs w:val="24"/>
              </w:rPr>
              <w:t>2023</w:t>
            </w:r>
          </w:p>
        </w:tc>
        <w:tc>
          <w:tcPr>
            <w:tcW w:w="937" w:type="dxa"/>
          </w:tcPr>
          <w:p w:rsidR="00366A25" w:rsidRPr="009D7A1F" w:rsidRDefault="00366A25" w:rsidP="00BB5CFA">
            <w:pPr>
              <w:jc w:val="center"/>
              <w:rPr>
                <w:rFonts w:eastAsia="Calibri" w:cs="Times New Roman"/>
                <w:sz w:val="24"/>
                <w:szCs w:val="24"/>
              </w:rPr>
            </w:pPr>
            <w:r w:rsidRPr="009D7A1F">
              <w:rPr>
                <w:rFonts w:eastAsia="Calibri" w:cs="Times New Roman"/>
                <w:sz w:val="24"/>
                <w:szCs w:val="24"/>
              </w:rPr>
              <w:t>2024</w:t>
            </w:r>
          </w:p>
        </w:tc>
        <w:tc>
          <w:tcPr>
            <w:tcW w:w="915" w:type="dxa"/>
          </w:tcPr>
          <w:p w:rsidR="00366A25" w:rsidRPr="009D7A1F" w:rsidRDefault="00366A25" w:rsidP="00BB5CFA">
            <w:pPr>
              <w:jc w:val="center"/>
              <w:rPr>
                <w:rFonts w:eastAsia="Calibri" w:cs="Times New Roman"/>
                <w:sz w:val="24"/>
                <w:szCs w:val="24"/>
              </w:rPr>
            </w:pPr>
            <w:r w:rsidRPr="009D7A1F">
              <w:rPr>
                <w:rFonts w:eastAsia="Calibri" w:cs="Times New Roman"/>
                <w:sz w:val="24"/>
                <w:szCs w:val="24"/>
              </w:rPr>
              <w:t>2025</w:t>
            </w:r>
          </w:p>
        </w:tc>
      </w:tr>
      <w:tr w:rsidR="00E37334" w:rsidRPr="009D7A1F" w:rsidTr="00E37334">
        <w:trPr>
          <w:trHeight w:val="992"/>
        </w:trPr>
        <w:tc>
          <w:tcPr>
            <w:tcW w:w="3447" w:type="dxa"/>
          </w:tcPr>
          <w:p w:rsidR="00E37334" w:rsidRPr="009D7A1F" w:rsidRDefault="00E37334" w:rsidP="00E37334">
            <w:pPr>
              <w:jc w:val="both"/>
              <w:rPr>
                <w:rFonts w:eastAsia="Calibri" w:cs="Times New Roman"/>
                <w:sz w:val="24"/>
                <w:szCs w:val="24"/>
              </w:rPr>
            </w:pPr>
            <w:r w:rsidRPr="009D7A1F">
              <w:rPr>
                <w:rFonts w:eastAsia="Calibri" w:cs="Times New Roman"/>
                <w:sz w:val="24"/>
                <w:szCs w:val="24"/>
              </w:rPr>
              <w:t xml:space="preserve">Общая заболеваемость наркологическими расстройствами, вызванными употреблением </w:t>
            </w:r>
            <w:r>
              <w:rPr>
                <w:rFonts w:eastAsia="Calibri" w:cs="Times New Roman"/>
                <w:sz w:val="24"/>
                <w:szCs w:val="24"/>
              </w:rPr>
              <w:t>алкоголем</w:t>
            </w:r>
          </w:p>
        </w:tc>
        <w:tc>
          <w:tcPr>
            <w:tcW w:w="1032"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2,01</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2,35</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2,0</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3,2</w:t>
            </w:r>
          </w:p>
        </w:tc>
        <w:tc>
          <w:tcPr>
            <w:tcW w:w="937"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3,4</w:t>
            </w:r>
          </w:p>
        </w:tc>
        <w:tc>
          <w:tcPr>
            <w:tcW w:w="91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2,84</w:t>
            </w:r>
          </w:p>
        </w:tc>
      </w:tr>
      <w:tr w:rsidR="00E37334" w:rsidRPr="009D7A1F" w:rsidTr="00E37334">
        <w:tc>
          <w:tcPr>
            <w:tcW w:w="3447" w:type="dxa"/>
          </w:tcPr>
          <w:p w:rsidR="00E37334" w:rsidRPr="009D7A1F" w:rsidRDefault="00E37334" w:rsidP="00E37334">
            <w:pPr>
              <w:jc w:val="both"/>
              <w:rPr>
                <w:rFonts w:eastAsia="Calibri" w:cs="Times New Roman"/>
                <w:sz w:val="24"/>
                <w:szCs w:val="24"/>
              </w:rPr>
            </w:pPr>
            <w:r w:rsidRPr="009D7A1F">
              <w:rPr>
                <w:rFonts w:eastAsia="Calibri" w:cs="Times New Roman"/>
                <w:sz w:val="24"/>
                <w:szCs w:val="24"/>
              </w:rPr>
              <w:t xml:space="preserve">Первичная заболеваемость наркологическими расстройствами, вызванными употреблением </w:t>
            </w:r>
            <w:r>
              <w:rPr>
                <w:rFonts w:eastAsia="Calibri" w:cs="Times New Roman"/>
                <w:sz w:val="24"/>
                <w:szCs w:val="24"/>
              </w:rPr>
              <w:t>алкоголем</w:t>
            </w:r>
          </w:p>
        </w:tc>
        <w:tc>
          <w:tcPr>
            <w:tcW w:w="1032"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2,01</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2,35</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2,0</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3,2</w:t>
            </w:r>
          </w:p>
        </w:tc>
        <w:tc>
          <w:tcPr>
            <w:tcW w:w="937"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3,4</w:t>
            </w:r>
          </w:p>
        </w:tc>
        <w:tc>
          <w:tcPr>
            <w:tcW w:w="91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2,84</w:t>
            </w:r>
          </w:p>
        </w:tc>
      </w:tr>
    </w:tbl>
    <w:p w:rsidR="006C1083" w:rsidRDefault="006C1083" w:rsidP="001215B5">
      <w:pPr>
        <w:pStyle w:val="a3"/>
        <w:spacing w:after="0"/>
        <w:ind w:left="0" w:firstLine="709"/>
        <w:jc w:val="both"/>
        <w:rPr>
          <w:rFonts w:cs="Times New Roman"/>
          <w:color w:val="FF0000"/>
          <w:szCs w:val="28"/>
          <w:shd w:val="clear" w:color="auto" w:fill="FFFFFF"/>
        </w:rPr>
      </w:pPr>
    </w:p>
    <w:p w:rsidR="007A331E" w:rsidRDefault="007A331E" w:rsidP="00E37334">
      <w:pPr>
        <w:pStyle w:val="a3"/>
        <w:spacing w:after="0"/>
        <w:ind w:left="1429"/>
        <w:jc w:val="right"/>
        <w:rPr>
          <w:sz w:val="24"/>
          <w:szCs w:val="24"/>
        </w:rPr>
      </w:pPr>
    </w:p>
    <w:p w:rsidR="007A331E" w:rsidRDefault="007A331E" w:rsidP="00E37334">
      <w:pPr>
        <w:pStyle w:val="a3"/>
        <w:spacing w:after="0"/>
        <w:ind w:left="1429"/>
        <w:jc w:val="right"/>
        <w:rPr>
          <w:sz w:val="24"/>
          <w:szCs w:val="24"/>
        </w:rPr>
      </w:pPr>
    </w:p>
    <w:p w:rsidR="007A331E" w:rsidRDefault="007A331E" w:rsidP="00E37334">
      <w:pPr>
        <w:pStyle w:val="a3"/>
        <w:spacing w:after="0"/>
        <w:ind w:left="1429"/>
        <w:jc w:val="right"/>
        <w:rPr>
          <w:sz w:val="24"/>
          <w:szCs w:val="24"/>
        </w:rPr>
      </w:pPr>
    </w:p>
    <w:p w:rsidR="007A331E" w:rsidRDefault="007A331E" w:rsidP="00E37334">
      <w:pPr>
        <w:pStyle w:val="a3"/>
        <w:spacing w:after="0"/>
        <w:ind w:left="1429"/>
        <w:jc w:val="right"/>
        <w:rPr>
          <w:sz w:val="24"/>
          <w:szCs w:val="24"/>
        </w:rPr>
      </w:pPr>
    </w:p>
    <w:p w:rsidR="007A331E" w:rsidRDefault="007A331E" w:rsidP="00E37334">
      <w:pPr>
        <w:pStyle w:val="a3"/>
        <w:spacing w:after="0"/>
        <w:ind w:left="1429"/>
        <w:jc w:val="right"/>
        <w:rPr>
          <w:sz w:val="24"/>
          <w:szCs w:val="24"/>
        </w:rPr>
      </w:pPr>
    </w:p>
    <w:p w:rsidR="007A331E" w:rsidRDefault="007A331E" w:rsidP="00E37334">
      <w:pPr>
        <w:pStyle w:val="a3"/>
        <w:spacing w:after="0"/>
        <w:ind w:left="1429"/>
        <w:jc w:val="right"/>
        <w:rPr>
          <w:sz w:val="24"/>
          <w:szCs w:val="24"/>
        </w:rPr>
      </w:pPr>
    </w:p>
    <w:p w:rsidR="007A331E" w:rsidRDefault="007A331E" w:rsidP="00E37334">
      <w:pPr>
        <w:pStyle w:val="a3"/>
        <w:spacing w:after="0"/>
        <w:ind w:left="1429"/>
        <w:jc w:val="right"/>
        <w:rPr>
          <w:sz w:val="24"/>
          <w:szCs w:val="24"/>
        </w:rPr>
      </w:pPr>
    </w:p>
    <w:p w:rsidR="007A331E" w:rsidRDefault="007A331E" w:rsidP="00E37334">
      <w:pPr>
        <w:pStyle w:val="a3"/>
        <w:spacing w:after="0"/>
        <w:ind w:left="1429"/>
        <w:jc w:val="right"/>
        <w:rPr>
          <w:sz w:val="24"/>
          <w:szCs w:val="24"/>
        </w:rPr>
      </w:pPr>
    </w:p>
    <w:p w:rsidR="00E37334" w:rsidRDefault="00E37334" w:rsidP="00E37334">
      <w:pPr>
        <w:pStyle w:val="a3"/>
        <w:spacing w:after="0"/>
        <w:ind w:left="1429"/>
        <w:jc w:val="right"/>
        <w:rPr>
          <w:sz w:val="24"/>
          <w:szCs w:val="24"/>
        </w:rPr>
      </w:pPr>
      <w:r w:rsidRPr="00F301C6">
        <w:rPr>
          <w:sz w:val="24"/>
          <w:szCs w:val="24"/>
        </w:rPr>
        <w:lastRenderedPageBreak/>
        <w:t>Таблица</w:t>
      </w:r>
      <w:r w:rsidR="007A331E">
        <w:rPr>
          <w:sz w:val="24"/>
          <w:szCs w:val="24"/>
        </w:rPr>
        <w:t xml:space="preserve"> 12</w:t>
      </w:r>
    </w:p>
    <w:p w:rsidR="00E37334" w:rsidRDefault="00E37334" w:rsidP="00E37334">
      <w:pPr>
        <w:jc w:val="center"/>
        <w:rPr>
          <w:rFonts w:eastAsia="Calibri" w:cs="Times New Roman"/>
          <w:szCs w:val="28"/>
        </w:rPr>
      </w:pPr>
    </w:p>
    <w:p w:rsidR="00E37334" w:rsidRPr="006C1083" w:rsidRDefault="00E37334" w:rsidP="00E37334">
      <w:pPr>
        <w:jc w:val="center"/>
        <w:rPr>
          <w:rFonts w:eastAsia="Calibri" w:cs="Times New Roman"/>
          <w:szCs w:val="28"/>
        </w:rPr>
      </w:pPr>
      <w:r>
        <w:rPr>
          <w:rFonts w:eastAsia="Calibri" w:cs="Times New Roman"/>
          <w:szCs w:val="28"/>
        </w:rPr>
        <w:t>Информация о заболеваемости болезнями, преимущественно передающимися половым путем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7"/>
        <w:gridCol w:w="1032"/>
        <w:gridCol w:w="985"/>
        <w:gridCol w:w="985"/>
        <w:gridCol w:w="985"/>
        <w:gridCol w:w="937"/>
        <w:gridCol w:w="915"/>
      </w:tblGrid>
      <w:tr w:rsidR="00E37334" w:rsidRPr="009D7A1F" w:rsidTr="00E37334">
        <w:trPr>
          <w:tblHeader/>
        </w:trPr>
        <w:tc>
          <w:tcPr>
            <w:tcW w:w="3447" w:type="dxa"/>
          </w:tcPr>
          <w:p w:rsidR="00E37334" w:rsidRPr="009D7A1F" w:rsidRDefault="00E37334" w:rsidP="00BB5CFA">
            <w:pPr>
              <w:jc w:val="center"/>
              <w:rPr>
                <w:rFonts w:eastAsia="Calibri" w:cs="Times New Roman"/>
                <w:sz w:val="24"/>
                <w:szCs w:val="24"/>
              </w:rPr>
            </w:pPr>
            <w:r w:rsidRPr="009D7A1F">
              <w:rPr>
                <w:rFonts w:eastAsia="Calibri" w:cs="Times New Roman"/>
                <w:sz w:val="24"/>
                <w:szCs w:val="24"/>
              </w:rPr>
              <w:t>Показатель</w:t>
            </w:r>
          </w:p>
        </w:tc>
        <w:tc>
          <w:tcPr>
            <w:tcW w:w="1032" w:type="dxa"/>
          </w:tcPr>
          <w:p w:rsidR="00E37334" w:rsidRPr="009D7A1F" w:rsidRDefault="00E37334" w:rsidP="00BB5CFA">
            <w:pPr>
              <w:jc w:val="center"/>
              <w:rPr>
                <w:rFonts w:eastAsia="Calibri" w:cs="Times New Roman"/>
                <w:sz w:val="24"/>
                <w:szCs w:val="24"/>
              </w:rPr>
            </w:pPr>
            <w:r w:rsidRPr="009D7A1F">
              <w:rPr>
                <w:rFonts w:eastAsia="Calibri" w:cs="Times New Roman"/>
                <w:sz w:val="24"/>
                <w:szCs w:val="24"/>
              </w:rPr>
              <w:t>2020</w:t>
            </w:r>
          </w:p>
        </w:tc>
        <w:tc>
          <w:tcPr>
            <w:tcW w:w="985" w:type="dxa"/>
          </w:tcPr>
          <w:p w:rsidR="00E37334" w:rsidRPr="009D7A1F" w:rsidRDefault="00E37334" w:rsidP="00BB5CFA">
            <w:pPr>
              <w:jc w:val="center"/>
              <w:rPr>
                <w:rFonts w:eastAsia="Calibri" w:cs="Times New Roman"/>
                <w:sz w:val="24"/>
                <w:szCs w:val="24"/>
              </w:rPr>
            </w:pPr>
            <w:r w:rsidRPr="009D7A1F">
              <w:rPr>
                <w:rFonts w:eastAsia="Calibri" w:cs="Times New Roman"/>
                <w:sz w:val="24"/>
                <w:szCs w:val="24"/>
              </w:rPr>
              <w:t>2021</w:t>
            </w:r>
          </w:p>
        </w:tc>
        <w:tc>
          <w:tcPr>
            <w:tcW w:w="985" w:type="dxa"/>
          </w:tcPr>
          <w:p w:rsidR="00E37334" w:rsidRPr="009D7A1F" w:rsidRDefault="00E37334" w:rsidP="00BB5CFA">
            <w:pPr>
              <w:jc w:val="center"/>
              <w:rPr>
                <w:rFonts w:eastAsia="Calibri" w:cs="Times New Roman"/>
                <w:sz w:val="24"/>
                <w:szCs w:val="24"/>
              </w:rPr>
            </w:pPr>
            <w:r w:rsidRPr="009D7A1F">
              <w:rPr>
                <w:rFonts w:eastAsia="Calibri" w:cs="Times New Roman"/>
                <w:sz w:val="24"/>
                <w:szCs w:val="24"/>
              </w:rPr>
              <w:t>2022</w:t>
            </w:r>
          </w:p>
        </w:tc>
        <w:tc>
          <w:tcPr>
            <w:tcW w:w="985" w:type="dxa"/>
          </w:tcPr>
          <w:p w:rsidR="00E37334" w:rsidRPr="009D7A1F" w:rsidRDefault="00E37334" w:rsidP="00BB5CFA">
            <w:pPr>
              <w:jc w:val="center"/>
              <w:rPr>
                <w:rFonts w:eastAsia="Calibri" w:cs="Times New Roman"/>
                <w:sz w:val="24"/>
                <w:szCs w:val="24"/>
              </w:rPr>
            </w:pPr>
            <w:r w:rsidRPr="009D7A1F">
              <w:rPr>
                <w:rFonts w:eastAsia="Calibri" w:cs="Times New Roman"/>
                <w:sz w:val="24"/>
                <w:szCs w:val="24"/>
              </w:rPr>
              <w:t>2023</w:t>
            </w:r>
          </w:p>
        </w:tc>
        <w:tc>
          <w:tcPr>
            <w:tcW w:w="937" w:type="dxa"/>
          </w:tcPr>
          <w:p w:rsidR="00E37334" w:rsidRPr="009D7A1F" w:rsidRDefault="00E37334" w:rsidP="00BB5CFA">
            <w:pPr>
              <w:jc w:val="center"/>
              <w:rPr>
                <w:rFonts w:eastAsia="Calibri" w:cs="Times New Roman"/>
                <w:sz w:val="24"/>
                <w:szCs w:val="24"/>
              </w:rPr>
            </w:pPr>
            <w:r w:rsidRPr="009D7A1F">
              <w:rPr>
                <w:rFonts w:eastAsia="Calibri" w:cs="Times New Roman"/>
                <w:sz w:val="24"/>
                <w:szCs w:val="24"/>
              </w:rPr>
              <w:t>2024</w:t>
            </w:r>
          </w:p>
        </w:tc>
        <w:tc>
          <w:tcPr>
            <w:tcW w:w="915" w:type="dxa"/>
          </w:tcPr>
          <w:p w:rsidR="00E37334" w:rsidRPr="009D7A1F" w:rsidRDefault="00E37334" w:rsidP="00BB5CFA">
            <w:pPr>
              <w:jc w:val="center"/>
              <w:rPr>
                <w:rFonts w:eastAsia="Calibri" w:cs="Times New Roman"/>
                <w:sz w:val="24"/>
                <w:szCs w:val="24"/>
              </w:rPr>
            </w:pPr>
            <w:r w:rsidRPr="009D7A1F">
              <w:rPr>
                <w:rFonts w:eastAsia="Calibri" w:cs="Times New Roman"/>
                <w:sz w:val="24"/>
                <w:szCs w:val="24"/>
              </w:rPr>
              <w:t>2025</w:t>
            </w:r>
          </w:p>
        </w:tc>
      </w:tr>
      <w:tr w:rsidR="00E37334" w:rsidRPr="009D7A1F" w:rsidTr="00BB5CFA">
        <w:trPr>
          <w:trHeight w:val="992"/>
        </w:trPr>
        <w:tc>
          <w:tcPr>
            <w:tcW w:w="3447" w:type="dxa"/>
          </w:tcPr>
          <w:p w:rsidR="00E37334" w:rsidRPr="00E37334" w:rsidRDefault="00E37334" w:rsidP="00BB5CFA">
            <w:pPr>
              <w:jc w:val="both"/>
              <w:rPr>
                <w:rFonts w:eastAsia="Calibri" w:cs="Times New Roman"/>
                <w:sz w:val="24"/>
                <w:szCs w:val="24"/>
              </w:rPr>
            </w:pPr>
            <w:r w:rsidRPr="00E37334">
              <w:rPr>
                <w:rFonts w:eastAsia="Calibri" w:cs="Times New Roman"/>
                <w:sz w:val="24"/>
                <w:szCs w:val="24"/>
              </w:rPr>
              <w:t>Общая заболеваемость болезнями, преимущественно передающимися половым путем</w:t>
            </w:r>
          </w:p>
        </w:tc>
        <w:tc>
          <w:tcPr>
            <w:tcW w:w="1032"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0,10</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0,15</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0,17</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w:t>
            </w:r>
          </w:p>
        </w:tc>
        <w:tc>
          <w:tcPr>
            <w:tcW w:w="937"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w:t>
            </w:r>
          </w:p>
        </w:tc>
        <w:tc>
          <w:tcPr>
            <w:tcW w:w="91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w:t>
            </w:r>
          </w:p>
        </w:tc>
      </w:tr>
      <w:tr w:rsidR="00E37334" w:rsidRPr="009D7A1F" w:rsidTr="00BB5CFA">
        <w:tc>
          <w:tcPr>
            <w:tcW w:w="3447" w:type="dxa"/>
          </w:tcPr>
          <w:p w:rsidR="00E37334" w:rsidRPr="00E37334" w:rsidRDefault="00E37334" w:rsidP="00BB5CFA">
            <w:pPr>
              <w:jc w:val="both"/>
              <w:rPr>
                <w:rFonts w:eastAsia="Calibri" w:cs="Times New Roman"/>
                <w:sz w:val="24"/>
                <w:szCs w:val="24"/>
              </w:rPr>
            </w:pPr>
            <w:r w:rsidRPr="00E37334">
              <w:rPr>
                <w:rFonts w:eastAsia="Calibri" w:cs="Times New Roman"/>
                <w:sz w:val="24"/>
                <w:szCs w:val="24"/>
              </w:rPr>
              <w:t>Первичная заболеваемость болезнями, преимущественно передающимися половым путем</w:t>
            </w:r>
          </w:p>
        </w:tc>
        <w:tc>
          <w:tcPr>
            <w:tcW w:w="1032"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0,10</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0,15</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0,17</w:t>
            </w:r>
          </w:p>
        </w:tc>
        <w:tc>
          <w:tcPr>
            <w:tcW w:w="98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w:t>
            </w:r>
          </w:p>
        </w:tc>
        <w:tc>
          <w:tcPr>
            <w:tcW w:w="937"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w:t>
            </w:r>
          </w:p>
        </w:tc>
        <w:tc>
          <w:tcPr>
            <w:tcW w:w="915" w:type="dxa"/>
          </w:tcPr>
          <w:p w:rsidR="00E37334" w:rsidRPr="00E37334" w:rsidRDefault="00E37334" w:rsidP="00BB5CFA">
            <w:pPr>
              <w:jc w:val="center"/>
              <w:rPr>
                <w:rFonts w:eastAsia="Calibri" w:cs="Times New Roman"/>
                <w:sz w:val="24"/>
                <w:szCs w:val="24"/>
              </w:rPr>
            </w:pPr>
            <w:r w:rsidRPr="00E37334">
              <w:rPr>
                <w:rFonts w:eastAsia="Calibri" w:cs="Times New Roman"/>
                <w:sz w:val="24"/>
                <w:szCs w:val="24"/>
              </w:rPr>
              <w:t>-</w:t>
            </w:r>
          </w:p>
        </w:tc>
      </w:tr>
    </w:tbl>
    <w:p w:rsidR="00E37334" w:rsidRDefault="00E37334" w:rsidP="00E37334">
      <w:pPr>
        <w:pStyle w:val="a3"/>
        <w:spacing w:after="0"/>
        <w:ind w:left="0" w:firstLine="709"/>
        <w:jc w:val="both"/>
        <w:rPr>
          <w:rFonts w:cs="Times New Roman"/>
          <w:color w:val="FF0000"/>
          <w:szCs w:val="28"/>
          <w:shd w:val="clear" w:color="auto" w:fill="FFFFFF"/>
        </w:rPr>
      </w:pPr>
    </w:p>
    <w:p w:rsidR="003812BA" w:rsidRDefault="00A67A3B" w:rsidP="003812BA">
      <w:pPr>
        <w:pStyle w:val="a3"/>
        <w:numPr>
          <w:ilvl w:val="1"/>
          <w:numId w:val="1"/>
        </w:numPr>
        <w:spacing w:after="0"/>
        <w:jc w:val="both"/>
      </w:pPr>
      <w:r>
        <w:t>Смертность населения</w:t>
      </w:r>
    </w:p>
    <w:p w:rsidR="009B6AD5" w:rsidRDefault="009B6AD5" w:rsidP="009B6AD5">
      <w:pPr>
        <w:spacing w:after="0"/>
        <w:jc w:val="both"/>
      </w:pPr>
    </w:p>
    <w:p w:rsidR="003C7849" w:rsidRDefault="003C7849" w:rsidP="00247A0D">
      <w:pPr>
        <w:pStyle w:val="aa"/>
        <w:ind w:firstLine="709"/>
        <w:jc w:val="both"/>
        <w:rPr>
          <w:lang w:eastAsia="ru-RU"/>
        </w:rPr>
      </w:pPr>
      <w:r>
        <w:rPr>
          <w:lang w:eastAsia="ru-RU"/>
        </w:rPr>
        <w:t>В 2025 году в Абанском округе умерло 263 человека</w:t>
      </w:r>
      <w:r w:rsidR="004E72BA">
        <w:rPr>
          <w:lang w:eastAsia="ru-RU"/>
        </w:rPr>
        <w:t xml:space="preserve"> взрослого населения</w:t>
      </w:r>
      <w:r w:rsidR="00CA3F6B">
        <w:rPr>
          <w:lang w:eastAsia="ru-RU"/>
        </w:rPr>
        <w:t xml:space="preserve"> и по сравнению с 2024 годом численность умерших снизилась на 64 человека, или на 20%.</w:t>
      </w:r>
    </w:p>
    <w:p w:rsidR="00390492" w:rsidRDefault="00390492" w:rsidP="00247A0D">
      <w:pPr>
        <w:pStyle w:val="aa"/>
        <w:ind w:firstLine="709"/>
        <w:jc w:val="both"/>
        <w:rPr>
          <w:lang w:eastAsia="ru-RU"/>
        </w:rPr>
      </w:pPr>
      <w:r>
        <w:rPr>
          <w:lang w:eastAsia="ru-RU"/>
        </w:rPr>
        <w:t>Из общей численности умерших 152 человека (58%) составляют мужчины, 111 человек (42%) – женщины.</w:t>
      </w:r>
    </w:p>
    <w:p w:rsidR="00CA3F6B" w:rsidRDefault="00EB27BC" w:rsidP="00247A0D">
      <w:pPr>
        <w:pStyle w:val="aa"/>
        <w:ind w:firstLine="709"/>
        <w:jc w:val="both"/>
        <w:rPr>
          <w:lang w:eastAsia="ru-RU"/>
        </w:rPr>
      </w:pPr>
      <w:r>
        <w:rPr>
          <w:lang w:eastAsia="ru-RU"/>
        </w:rPr>
        <w:t>О</w:t>
      </w:r>
      <w:r w:rsidR="00E33E23">
        <w:rPr>
          <w:lang w:eastAsia="ru-RU"/>
        </w:rPr>
        <w:t>сновным</w:t>
      </w:r>
      <w:r>
        <w:rPr>
          <w:lang w:eastAsia="ru-RU"/>
        </w:rPr>
        <w:t>и</w:t>
      </w:r>
      <w:r w:rsidR="00E33E23">
        <w:rPr>
          <w:lang w:eastAsia="ru-RU"/>
        </w:rPr>
        <w:t xml:space="preserve"> причинам</w:t>
      </w:r>
      <w:r>
        <w:rPr>
          <w:lang w:eastAsia="ru-RU"/>
        </w:rPr>
        <w:t>и</w:t>
      </w:r>
      <w:r w:rsidR="00E33E23">
        <w:rPr>
          <w:lang w:eastAsia="ru-RU"/>
        </w:rPr>
        <w:t xml:space="preserve"> смертности </w:t>
      </w:r>
      <w:r w:rsidR="004E72BA">
        <w:rPr>
          <w:lang w:eastAsia="ru-RU"/>
        </w:rPr>
        <w:t xml:space="preserve">взрослого населения </w:t>
      </w:r>
      <w:r w:rsidR="00E33E23">
        <w:rPr>
          <w:lang w:eastAsia="ru-RU"/>
        </w:rPr>
        <w:t>относятся:</w:t>
      </w:r>
    </w:p>
    <w:p w:rsidR="00E33E23" w:rsidRDefault="00E33E23" w:rsidP="00247A0D">
      <w:pPr>
        <w:pStyle w:val="aa"/>
        <w:ind w:firstLine="709"/>
        <w:jc w:val="both"/>
        <w:rPr>
          <w:lang w:eastAsia="ru-RU"/>
        </w:rPr>
      </w:pPr>
      <w:r>
        <w:rPr>
          <w:lang w:eastAsia="ru-RU"/>
        </w:rPr>
        <w:t>болезни системы кровообращения – 123 чел</w:t>
      </w:r>
      <w:r w:rsidR="00D60F0E">
        <w:rPr>
          <w:lang w:eastAsia="ru-RU"/>
        </w:rPr>
        <w:t>овека</w:t>
      </w:r>
      <w:r>
        <w:rPr>
          <w:lang w:eastAsia="ru-RU"/>
        </w:rPr>
        <w:t xml:space="preserve"> (</w:t>
      </w:r>
      <w:r w:rsidR="00D60F0E">
        <w:rPr>
          <w:lang w:eastAsia="ru-RU"/>
        </w:rPr>
        <w:t>47%);</w:t>
      </w:r>
    </w:p>
    <w:p w:rsidR="00D60F0E" w:rsidRDefault="00D60F0E" w:rsidP="00247A0D">
      <w:pPr>
        <w:pStyle w:val="aa"/>
        <w:ind w:firstLine="709"/>
        <w:jc w:val="both"/>
        <w:rPr>
          <w:lang w:eastAsia="ru-RU"/>
        </w:rPr>
      </w:pPr>
      <w:r>
        <w:rPr>
          <w:lang w:eastAsia="ru-RU"/>
        </w:rPr>
        <w:t>новообразования злокачественные – 53 человека (20%);</w:t>
      </w:r>
    </w:p>
    <w:p w:rsidR="00D60F0E" w:rsidRDefault="00D60F0E" w:rsidP="00247A0D">
      <w:pPr>
        <w:pStyle w:val="aa"/>
        <w:ind w:firstLine="709"/>
        <w:jc w:val="both"/>
        <w:rPr>
          <w:lang w:eastAsia="ru-RU"/>
        </w:rPr>
      </w:pPr>
      <w:r>
        <w:rPr>
          <w:lang w:eastAsia="ru-RU"/>
        </w:rPr>
        <w:t>болезни органов пищеварения – 26 человек (10%);</w:t>
      </w:r>
    </w:p>
    <w:p w:rsidR="00D60F0E" w:rsidRDefault="00D60F0E" w:rsidP="00247A0D">
      <w:pPr>
        <w:pStyle w:val="aa"/>
        <w:ind w:firstLine="709"/>
        <w:jc w:val="both"/>
        <w:rPr>
          <w:lang w:eastAsia="ru-RU"/>
        </w:rPr>
      </w:pPr>
      <w:r>
        <w:rPr>
          <w:lang w:eastAsia="ru-RU"/>
        </w:rPr>
        <w:t>внешние причины смерти – 22 человека (</w:t>
      </w:r>
      <w:r w:rsidR="004E72BA">
        <w:rPr>
          <w:lang w:eastAsia="ru-RU"/>
        </w:rPr>
        <w:t>8%);</w:t>
      </w:r>
    </w:p>
    <w:p w:rsidR="004E72BA" w:rsidRDefault="004E72BA" w:rsidP="00247A0D">
      <w:pPr>
        <w:pStyle w:val="aa"/>
        <w:ind w:firstLine="709"/>
        <w:jc w:val="both"/>
        <w:rPr>
          <w:lang w:eastAsia="ru-RU"/>
        </w:rPr>
      </w:pPr>
      <w:r>
        <w:rPr>
          <w:lang w:eastAsia="ru-RU"/>
        </w:rPr>
        <w:t>болезни органов дыхания – 19 человек (7%).</w:t>
      </w:r>
    </w:p>
    <w:p w:rsidR="00560730" w:rsidRDefault="00153F3A" w:rsidP="00247A0D">
      <w:pPr>
        <w:pStyle w:val="aa"/>
        <w:ind w:firstLine="709"/>
        <w:jc w:val="both"/>
        <w:rPr>
          <w:lang w:eastAsia="ru-RU"/>
        </w:rPr>
      </w:pPr>
      <w:r>
        <w:rPr>
          <w:lang w:eastAsia="ru-RU"/>
        </w:rPr>
        <w:t>Наиболее высокие показатели смертности взрослого населения отмечены в 2021 и 2022 годах (418 и 358 человек соответственно).</w:t>
      </w:r>
      <w:r w:rsidR="00EB5D56">
        <w:rPr>
          <w:lang w:eastAsia="ru-RU"/>
        </w:rPr>
        <w:t xml:space="preserve"> С 2023 года наблюдается некая стабилизация смертности в округе.</w:t>
      </w:r>
      <w:r w:rsidR="009D2D1F">
        <w:rPr>
          <w:lang w:eastAsia="ru-RU"/>
        </w:rPr>
        <w:t xml:space="preserve"> Численность умерших в 2025 году по сравнению с 2021 годом сократилась на </w:t>
      </w:r>
      <w:r w:rsidR="00EB27BC">
        <w:rPr>
          <w:lang w:eastAsia="ru-RU"/>
        </w:rPr>
        <w:t>37% (155 человек).</w:t>
      </w:r>
    </w:p>
    <w:p w:rsidR="004E72BA" w:rsidRDefault="00560730" w:rsidP="00247A0D">
      <w:pPr>
        <w:pStyle w:val="aa"/>
        <w:ind w:firstLine="709"/>
        <w:jc w:val="both"/>
        <w:rPr>
          <w:lang w:eastAsia="ru-RU"/>
        </w:rPr>
      </w:pPr>
      <w:r>
        <w:rPr>
          <w:lang w:eastAsia="ru-RU"/>
        </w:rPr>
        <w:t xml:space="preserve">Основные причины смертности </w:t>
      </w:r>
      <w:r w:rsidR="004E72BA">
        <w:rPr>
          <w:lang w:eastAsia="ru-RU"/>
        </w:rPr>
        <w:t xml:space="preserve">взрослого населения по основным классам и отдельным причинам приведена </w:t>
      </w:r>
      <w:r w:rsidR="004E72BA" w:rsidRPr="007A331E">
        <w:rPr>
          <w:lang w:eastAsia="ru-RU"/>
        </w:rPr>
        <w:t xml:space="preserve">в таблицах </w:t>
      </w:r>
      <w:r w:rsidR="007A331E" w:rsidRPr="007A331E">
        <w:rPr>
          <w:lang w:eastAsia="ru-RU"/>
        </w:rPr>
        <w:t>13</w:t>
      </w:r>
      <w:r w:rsidR="004E72BA" w:rsidRPr="007A331E">
        <w:rPr>
          <w:lang w:eastAsia="ru-RU"/>
        </w:rPr>
        <w:t xml:space="preserve"> и </w:t>
      </w:r>
      <w:r w:rsidR="007A331E" w:rsidRPr="007A331E">
        <w:rPr>
          <w:lang w:eastAsia="ru-RU"/>
        </w:rPr>
        <w:t>14</w:t>
      </w:r>
      <w:r w:rsidR="004E72BA" w:rsidRPr="007A331E">
        <w:rPr>
          <w:lang w:eastAsia="ru-RU"/>
        </w:rPr>
        <w:t>.</w:t>
      </w:r>
      <w:r w:rsidR="004E72BA">
        <w:rPr>
          <w:lang w:eastAsia="ru-RU"/>
        </w:rPr>
        <w:t xml:space="preserve"> </w:t>
      </w:r>
    </w:p>
    <w:p w:rsidR="003C7849" w:rsidRDefault="003C7849" w:rsidP="00247A0D">
      <w:pPr>
        <w:pStyle w:val="aa"/>
        <w:ind w:firstLine="709"/>
        <w:jc w:val="both"/>
        <w:rPr>
          <w:lang w:eastAsia="ru-RU"/>
        </w:rPr>
      </w:pPr>
    </w:p>
    <w:p w:rsidR="0021711C" w:rsidRDefault="0021711C" w:rsidP="00247A0D">
      <w:pPr>
        <w:pStyle w:val="aa"/>
        <w:ind w:firstLine="709"/>
        <w:jc w:val="both"/>
        <w:rPr>
          <w:lang w:eastAsia="ru-RU"/>
        </w:rPr>
        <w:sectPr w:rsidR="0021711C" w:rsidSect="00C06359">
          <w:pgSz w:w="11906" w:h="16838" w:code="9"/>
          <w:pgMar w:top="1134" w:right="566" w:bottom="1134" w:left="1985" w:header="709" w:footer="709" w:gutter="0"/>
          <w:cols w:space="708"/>
          <w:docGrid w:linePitch="381"/>
        </w:sectPr>
      </w:pPr>
    </w:p>
    <w:p w:rsidR="0021711C" w:rsidRDefault="0021711C" w:rsidP="00DF45D3">
      <w:pPr>
        <w:pStyle w:val="aa"/>
        <w:ind w:firstLine="709"/>
        <w:jc w:val="right"/>
        <w:rPr>
          <w:lang w:eastAsia="ru-RU"/>
        </w:rPr>
      </w:pPr>
      <w:r>
        <w:rPr>
          <w:lang w:eastAsia="ru-RU"/>
        </w:rPr>
        <w:lastRenderedPageBreak/>
        <w:t>Таблица</w:t>
      </w:r>
      <w:r w:rsidR="007A331E">
        <w:rPr>
          <w:lang w:eastAsia="ru-RU"/>
        </w:rPr>
        <w:t xml:space="preserve"> 13</w:t>
      </w:r>
    </w:p>
    <w:p w:rsidR="0021711C" w:rsidRDefault="0021711C" w:rsidP="00247A0D">
      <w:pPr>
        <w:pStyle w:val="aa"/>
        <w:ind w:firstLine="709"/>
        <w:jc w:val="both"/>
        <w:rPr>
          <w:lang w:eastAsia="ru-RU"/>
        </w:rPr>
      </w:pPr>
    </w:p>
    <w:p w:rsidR="0021711C" w:rsidRDefault="0021711C" w:rsidP="00247A0D">
      <w:pPr>
        <w:pStyle w:val="aa"/>
        <w:ind w:firstLine="709"/>
        <w:jc w:val="both"/>
        <w:rPr>
          <w:lang w:eastAsia="ru-RU"/>
        </w:rPr>
      </w:pPr>
    </w:p>
    <w:p w:rsidR="0021711C" w:rsidRDefault="0021711C" w:rsidP="00DF45D3">
      <w:pPr>
        <w:pStyle w:val="aa"/>
        <w:ind w:firstLine="709"/>
        <w:jc w:val="center"/>
        <w:rPr>
          <w:lang w:eastAsia="ru-RU"/>
        </w:rPr>
      </w:pPr>
      <w:r>
        <w:rPr>
          <w:lang w:eastAsia="ru-RU"/>
        </w:rPr>
        <w:t>Характеристика смертности взрослого населения по основным классам и отдельным причинам</w:t>
      </w:r>
    </w:p>
    <w:p w:rsidR="0021711C" w:rsidRDefault="0021711C" w:rsidP="00247A0D">
      <w:pPr>
        <w:pStyle w:val="aa"/>
        <w:ind w:firstLine="709"/>
        <w:jc w:val="both"/>
        <w:rPr>
          <w:lang w:eastAsia="ru-RU"/>
        </w:rPr>
      </w:pPr>
    </w:p>
    <w:p w:rsidR="0021711C" w:rsidRPr="00DF45D3" w:rsidRDefault="0021711C" w:rsidP="00DF45D3">
      <w:pPr>
        <w:pStyle w:val="aa"/>
        <w:ind w:firstLine="709"/>
        <w:jc w:val="right"/>
        <w:rPr>
          <w:sz w:val="24"/>
          <w:szCs w:val="24"/>
          <w:lang w:eastAsia="ru-RU"/>
        </w:rPr>
      </w:pPr>
      <w:r w:rsidRPr="00DF45D3">
        <w:rPr>
          <w:sz w:val="24"/>
          <w:szCs w:val="24"/>
          <w:lang w:eastAsia="ru-RU"/>
        </w:rPr>
        <w:t xml:space="preserve"> </w:t>
      </w:r>
      <w:r w:rsidR="00DF45D3" w:rsidRPr="00DF45D3">
        <w:rPr>
          <w:sz w:val="24"/>
          <w:szCs w:val="24"/>
          <w:lang w:eastAsia="ru-RU"/>
        </w:rPr>
        <w:t>(человек)</w:t>
      </w:r>
    </w:p>
    <w:tbl>
      <w:tblPr>
        <w:tblW w:w="15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6"/>
        <w:gridCol w:w="803"/>
        <w:gridCol w:w="814"/>
        <w:gridCol w:w="815"/>
        <w:gridCol w:w="12"/>
        <w:gridCol w:w="749"/>
        <w:gridCol w:w="812"/>
        <w:gridCol w:w="815"/>
        <w:gridCol w:w="840"/>
        <w:gridCol w:w="815"/>
        <w:gridCol w:w="816"/>
        <w:gridCol w:w="761"/>
        <w:gridCol w:w="814"/>
        <w:gridCol w:w="816"/>
        <w:gridCol w:w="846"/>
        <w:gridCol w:w="699"/>
        <w:gridCol w:w="815"/>
      </w:tblGrid>
      <w:tr w:rsidR="0021711C" w:rsidRPr="0021711C" w:rsidTr="00DF45D3">
        <w:trPr>
          <w:trHeight w:val="20"/>
          <w:tblHeader/>
          <w:jc w:val="center"/>
        </w:trPr>
        <w:tc>
          <w:tcPr>
            <w:tcW w:w="3526" w:type="dxa"/>
            <w:vMerge w:val="restart"/>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Причина смерти</w:t>
            </w:r>
          </w:p>
        </w:tc>
        <w:tc>
          <w:tcPr>
            <w:tcW w:w="2444" w:type="dxa"/>
            <w:gridSpan w:val="4"/>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2021</w:t>
            </w:r>
          </w:p>
        </w:tc>
        <w:tc>
          <w:tcPr>
            <w:tcW w:w="2376" w:type="dxa"/>
            <w:gridSpan w:val="3"/>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2022</w:t>
            </w:r>
          </w:p>
        </w:tc>
        <w:tc>
          <w:tcPr>
            <w:tcW w:w="2471" w:type="dxa"/>
            <w:gridSpan w:val="3"/>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2023</w:t>
            </w:r>
          </w:p>
        </w:tc>
        <w:tc>
          <w:tcPr>
            <w:tcW w:w="2391" w:type="dxa"/>
            <w:gridSpan w:val="3"/>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2024</w:t>
            </w:r>
          </w:p>
        </w:tc>
        <w:tc>
          <w:tcPr>
            <w:tcW w:w="2360" w:type="dxa"/>
            <w:gridSpan w:val="3"/>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2025</w:t>
            </w:r>
          </w:p>
        </w:tc>
      </w:tr>
      <w:tr w:rsidR="0021711C" w:rsidRPr="0021711C" w:rsidTr="00DF45D3">
        <w:trPr>
          <w:trHeight w:val="20"/>
          <w:tblHeader/>
          <w:jc w:val="center"/>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21711C" w:rsidRPr="0021711C" w:rsidRDefault="0021711C" w:rsidP="00560730">
            <w:pPr>
              <w:spacing w:line="276" w:lineRule="auto"/>
              <w:rPr>
                <w:color w:val="000000"/>
                <w:sz w:val="24"/>
                <w:szCs w:val="24"/>
              </w:rPr>
            </w:pP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всего</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м</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ж</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всего</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м</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ж</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всего</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м</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ж</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всего</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м</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ж</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всего</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м</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ж</w:t>
            </w:r>
          </w:p>
        </w:tc>
      </w:tr>
      <w:tr w:rsidR="0021711C" w:rsidRPr="0021711C" w:rsidTr="00DF45D3">
        <w:trPr>
          <w:trHeight w:val="201"/>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ВСЕГО УМЕРШИХ</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418</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231</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187</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358</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202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156</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296</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171</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125</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327</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202</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125</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263</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152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111</w:t>
            </w:r>
          </w:p>
        </w:tc>
      </w:tr>
      <w:tr w:rsidR="0021711C" w:rsidRPr="0021711C" w:rsidTr="00DF45D3">
        <w:trPr>
          <w:trHeight w:val="137"/>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ТУБЕРКУЛЕЗ (ВСЕХ ФОРМ)</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2</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1</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1</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sz w:val="24"/>
                <w:szCs w:val="24"/>
              </w:rPr>
            </w:pPr>
            <w:r w:rsidRPr="0021711C">
              <w:rPr>
                <w:color w:val="000000"/>
                <w:sz w:val="24"/>
                <w:szCs w:val="24"/>
              </w:rPr>
              <w:t>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2</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1</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2</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НОВООБРАЗОВАНИЯ</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67</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24</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63</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38</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25</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47</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28</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19</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45</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25</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20</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53</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21</w:t>
            </w: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из них: ЗЛОКАЧЕСТВЕННЫЕ НОВООБРАЗОВАНИЯ</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66</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24</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62</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37</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25</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47</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28</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19</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45</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25</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20</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53</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21</w:t>
            </w:r>
          </w:p>
        </w:tc>
      </w:tr>
      <w:tr w:rsidR="0021711C" w:rsidRPr="0021711C" w:rsidTr="00DF45D3">
        <w:trPr>
          <w:trHeight w:val="63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БОЛЕЗНИ СИСТЕМЫ КРОВООБРАЩЕНИЯ</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164</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81</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165</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80</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85</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141</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80</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61</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161</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89</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72</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123</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60</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63</w:t>
            </w: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из них: инфаркт миокарда</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9</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7</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16</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11</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16</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w:t>
            </w: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цереброваскулярные болезни</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42</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18</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24</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47</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18</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29</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21</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13</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36</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19</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17</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33</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25</w:t>
            </w:r>
          </w:p>
        </w:tc>
      </w:tr>
      <w:tr w:rsidR="0021711C" w:rsidRPr="0021711C" w:rsidTr="00DF45D3">
        <w:trPr>
          <w:trHeight w:val="542"/>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БОЛЕЗНИ ОРГАНОВ ДЫХАНИЯ</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29</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17</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26</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17</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9</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7</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21</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18</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19</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7</w:t>
            </w: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из них: пневмония</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26</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15</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11</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19</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7</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7</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5</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14</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11</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14</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7</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7</w:t>
            </w: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БОЛЕЗНИ ОРГАНОВ ПИЩЕВАРЕНИЯ</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16</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24</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14</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10</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24</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13</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11</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17</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9</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26</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14</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w:t>
            </w: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lastRenderedPageBreak/>
              <w:t>COVID-19</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60</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30</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30</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27</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15</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2</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ВНЕШНИЕ ПРИЧИНЫ СМЕРТИ</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41</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31</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10</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35</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29</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35</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31</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61</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49</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22</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18</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w:t>
            </w: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случайные отравления алкоголем</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самоубийства</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7</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5</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2</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8</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5</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7</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6</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1</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1</w:t>
            </w: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убийства</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3</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2</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3</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1</w:t>
            </w: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транспортные несчастные случаи (всех видов)</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11</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6</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5</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в том числе: ДТП</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10</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5</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5</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случайные утопления</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2</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отравлений и воздействия алкоголем с неопределенными намерениями</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2</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sz w:val="24"/>
                <w:szCs w:val="24"/>
              </w:rPr>
            </w:pPr>
            <w:r w:rsidRPr="0021711C">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4</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p>
        </w:tc>
      </w:tr>
      <w:tr w:rsidR="0021711C" w:rsidRPr="0021711C" w:rsidTr="00DF45D3">
        <w:trPr>
          <w:trHeight w:val="20"/>
          <w:jc w:val="center"/>
        </w:trPr>
        <w:tc>
          <w:tcPr>
            <w:tcW w:w="352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rPr>
                <w:color w:val="000000"/>
                <w:sz w:val="24"/>
                <w:szCs w:val="24"/>
              </w:rPr>
            </w:pPr>
            <w:r w:rsidRPr="0021711C">
              <w:rPr>
                <w:color w:val="000000"/>
                <w:sz w:val="24"/>
                <w:szCs w:val="24"/>
              </w:rPr>
              <w:t>НЕТОЧНО ОБОЗНАЧЕННЫЕ ПРИЧИНЫ СМЕРТИ</w:t>
            </w:r>
          </w:p>
        </w:tc>
        <w:tc>
          <w:tcPr>
            <w:tcW w:w="803"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26</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jc w:val="center"/>
              <w:rPr>
                <w:color w:val="000000"/>
                <w:sz w:val="24"/>
                <w:szCs w:val="24"/>
              </w:rPr>
            </w:pPr>
            <w:r w:rsidRPr="0021711C">
              <w:rPr>
                <w:color w:val="000000"/>
                <w:sz w:val="24"/>
                <w:szCs w:val="24"/>
              </w:rPr>
              <w:t>14</w:t>
            </w:r>
          </w:p>
        </w:tc>
        <w:tc>
          <w:tcPr>
            <w:tcW w:w="761" w:type="dxa"/>
            <w:gridSpan w:val="2"/>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812"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1</w:t>
            </w:r>
          </w:p>
        </w:tc>
        <w:tc>
          <w:tcPr>
            <w:tcW w:w="761"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5</w:t>
            </w:r>
          </w:p>
        </w:tc>
        <w:tc>
          <w:tcPr>
            <w:tcW w:w="814"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5</w:t>
            </w:r>
          </w:p>
        </w:tc>
        <w:tc>
          <w:tcPr>
            <w:tcW w:w="81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699"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r w:rsidRPr="0021711C">
              <w:rPr>
                <w:color w:val="000000"/>
                <w:sz w:val="24"/>
                <w:szCs w:val="24"/>
              </w:rPr>
              <w:t>3</w:t>
            </w:r>
          </w:p>
        </w:tc>
        <w:tc>
          <w:tcPr>
            <w:tcW w:w="815" w:type="dxa"/>
            <w:tcBorders>
              <w:top w:val="single" w:sz="4" w:space="0" w:color="auto"/>
              <w:left w:val="single" w:sz="4" w:space="0" w:color="auto"/>
              <w:bottom w:val="single" w:sz="4" w:space="0" w:color="auto"/>
              <w:right w:val="single" w:sz="4" w:space="0" w:color="auto"/>
            </w:tcBorders>
            <w:hideMark/>
          </w:tcPr>
          <w:p w:rsidR="0021711C" w:rsidRPr="0021711C" w:rsidRDefault="0021711C" w:rsidP="00560730">
            <w:pPr>
              <w:spacing w:line="276" w:lineRule="auto"/>
              <w:jc w:val="center"/>
              <w:rPr>
                <w:color w:val="000000"/>
                <w:sz w:val="24"/>
                <w:szCs w:val="24"/>
              </w:rPr>
            </w:pPr>
          </w:p>
        </w:tc>
      </w:tr>
    </w:tbl>
    <w:p w:rsidR="0021711C" w:rsidRDefault="0021711C" w:rsidP="00247A0D">
      <w:pPr>
        <w:pStyle w:val="aa"/>
        <w:ind w:firstLine="709"/>
        <w:jc w:val="both"/>
        <w:rPr>
          <w:lang w:eastAsia="ru-RU"/>
        </w:rPr>
      </w:pPr>
    </w:p>
    <w:p w:rsidR="004E72BA" w:rsidRDefault="004E72BA" w:rsidP="00247A0D">
      <w:pPr>
        <w:pStyle w:val="aa"/>
        <w:ind w:firstLine="709"/>
        <w:jc w:val="both"/>
        <w:rPr>
          <w:lang w:eastAsia="ru-RU"/>
        </w:rPr>
      </w:pPr>
    </w:p>
    <w:p w:rsidR="004E72BA" w:rsidRDefault="004E72BA" w:rsidP="00247A0D">
      <w:pPr>
        <w:pStyle w:val="aa"/>
        <w:ind w:firstLine="709"/>
        <w:jc w:val="both"/>
        <w:rPr>
          <w:lang w:eastAsia="ru-RU"/>
        </w:rPr>
      </w:pPr>
    </w:p>
    <w:p w:rsidR="004E72BA" w:rsidRDefault="004E72BA" w:rsidP="00247A0D">
      <w:pPr>
        <w:pStyle w:val="aa"/>
        <w:ind w:firstLine="709"/>
        <w:jc w:val="both"/>
        <w:rPr>
          <w:lang w:eastAsia="ru-RU"/>
        </w:rPr>
      </w:pPr>
    </w:p>
    <w:p w:rsidR="00DF45D3" w:rsidRDefault="00DF45D3" w:rsidP="00DF45D3">
      <w:pPr>
        <w:pStyle w:val="aa"/>
        <w:ind w:firstLine="709"/>
        <w:jc w:val="right"/>
        <w:rPr>
          <w:lang w:eastAsia="ru-RU"/>
        </w:rPr>
      </w:pPr>
      <w:r>
        <w:rPr>
          <w:lang w:eastAsia="ru-RU"/>
        </w:rPr>
        <w:lastRenderedPageBreak/>
        <w:t>Таблица</w:t>
      </w:r>
      <w:r w:rsidR="007A331E">
        <w:rPr>
          <w:lang w:eastAsia="ru-RU"/>
        </w:rPr>
        <w:t xml:space="preserve"> 14</w:t>
      </w:r>
    </w:p>
    <w:p w:rsidR="00DF45D3" w:rsidRDefault="00DF45D3" w:rsidP="00DF45D3">
      <w:pPr>
        <w:pStyle w:val="aa"/>
        <w:ind w:firstLine="709"/>
        <w:jc w:val="both"/>
        <w:rPr>
          <w:lang w:eastAsia="ru-RU"/>
        </w:rPr>
      </w:pPr>
    </w:p>
    <w:p w:rsidR="00DF45D3" w:rsidRPr="00354257" w:rsidRDefault="00DF45D3" w:rsidP="00DF45D3">
      <w:pPr>
        <w:widowControl w:val="0"/>
        <w:jc w:val="center"/>
        <w:rPr>
          <w:rFonts w:eastAsia="Arial Unicode MS"/>
          <w:bCs/>
          <w:color w:val="000000"/>
          <w:szCs w:val="28"/>
          <w:lang w:bidi="ru-RU"/>
        </w:rPr>
      </w:pPr>
      <w:r w:rsidRPr="002D57C5">
        <w:rPr>
          <w:szCs w:val="28"/>
        </w:rPr>
        <w:t xml:space="preserve">Характеристика смертности </w:t>
      </w:r>
      <w:r>
        <w:rPr>
          <w:szCs w:val="28"/>
        </w:rPr>
        <w:t xml:space="preserve">взрослого населения </w:t>
      </w:r>
      <w:r w:rsidRPr="002D57C5">
        <w:rPr>
          <w:szCs w:val="28"/>
        </w:rPr>
        <w:t>по основным классам и отдельным причинам</w:t>
      </w:r>
      <w:r w:rsidRPr="002D57C5">
        <w:rPr>
          <w:rFonts w:eastAsia="Arial Unicode MS"/>
          <w:bCs/>
          <w:color w:val="000000"/>
          <w:szCs w:val="28"/>
          <w:lang w:bidi="ru-RU"/>
        </w:rPr>
        <w:t xml:space="preserve"> </w:t>
      </w:r>
      <w:r w:rsidRPr="00354257">
        <w:rPr>
          <w:rFonts w:eastAsia="Arial Unicode MS"/>
          <w:bCs/>
          <w:color w:val="000000"/>
          <w:szCs w:val="28"/>
          <w:lang w:bidi="ru-RU"/>
        </w:rPr>
        <w:t>(на 100 000 населения)</w:t>
      </w:r>
    </w:p>
    <w:p w:rsidR="00DF45D3" w:rsidRPr="00DF45D3" w:rsidRDefault="00DF45D3" w:rsidP="00DF45D3">
      <w:pPr>
        <w:pStyle w:val="aa"/>
        <w:ind w:firstLine="709"/>
        <w:jc w:val="right"/>
        <w:rPr>
          <w:sz w:val="24"/>
          <w:szCs w:val="24"/>
          <w:lang w:eastAsia="ru-RU"/>
        </w:rPr>
      </w:pPr>
      <w:r w:rsidRPr="00DF45D3">
        <w:rPr>
          <w:sz w:val="24"/>
          <w:szCs w:val="24"/>
          <w:lang w:eastAsia="ru-RU"/>
        </w:rPr>
        <w:t xml:space="preserve"> (человек)</w:t>
      </w:r>
    </w:p>
    <w:tbl>
      <w:tblPr>
        <w:tblW w:w="14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6"/>
        <w:gridCol w:w="821"/>
        <w:gridCol w:w="823"/>
        <w:gridCol w:w="821"/>
        <w:gridCol w:w="821"/>
        <w:gridCol w:w="825"/>
        <w:gridCol w:w="814"/>
        <w:gridCol w:w="821"/>
        <w:gridCol w:w="849"/>
        <w:gridCol w:w="849"/>
        <w:gridCol w:w="821"/>
        <w:gridCol w:w="846"/>
        <w:gridCol w:w="846"/>
        <w:gridCol w:w="716"/>
        <w:gridCol w:w="821"/>
        <w:gridCol w:w="821"/>
      </w:tblGrid>
      <w:tr w:rsidR="00DF45D3" w:rsidTr="00C06359">
        <w:trPr>
          <w:trHeight w:val="203"/>
          <w:tblHeader/>
        </w:trPr>
        <w:tc>
          <w:tcPr>
            <w:tcW w:w="2446" w:type="dxa"/>
            <w:vMerge w:val="restart"/>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Причина смерти</w:t>
            </w:r>
          </w:p>
        </w:tc>
        <w:tc>
          <w:tcPr>
            <w:tcW w:w="2465" w:type="dxa"/>
            <w:gridSpan w:val="3"/>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2021</w:t>
            </w:r>
          </w:p>
        </w:tc>
        <w:tc>
          <w:tcPr>
            <w:tcW w:w="2460" w:type="dxa"/>
            <w:gridSpan w:val="3"/>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2022</w:t>
            </w:r>
          </w:p>
        </w:tc>
        <w:tc>
          <w:tcPr>
            <w:tcW w:w="2519" w:type="dxa"/>
            <w:gridSpan w:val="3"/>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2023</w:t>
            </w:r>
          </w:p>
        </w:tc>
        <w:tc>
          <w:tcPr>
            <w:tcW w:w="2513" w:type="dxa"/>
            <w:gridSpan w:val="3"/>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2024</w:t>
            </w:r>
          </w:p>
        </w:tc>
        <w:tc>
          <w:tcPr>
            <w:tcW w:w="0" w:type="auto"/>
            <w:gridSpan w:val="3"/>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2025</w:t>
            </w:r>
          </w:p>
        </w:tc>
      </w:tr>
      <w:tr w:rsidR="00DF45D3" w:rsidTr="00C06359">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45D3" w:rsidRDefault="00DF45D3" w:rsidP="00560730">
            <w:pPr>
              <w:spacing w:line="276" w:lineRule="auto"/>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всего</w:t>
            </w:r>
          </w:p>
        </w:tc>
        <w:tc>
          <w:tcPr>
            <w:tcW w:w="823"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м</w:t>
            </w:r>
          </w:p>
        </w:tc>
        <w:tc>
          <w:tcPr>
            <w:tcW w:w="821"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ж</w:t>
            </w:r>
          </w:p>
        </w:tc>
        <w:tc>
          <w:tcPr>
            <w:tcW w:w="0" w:type="auto"/>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всего</w:t>
            </w:r>
          </w:p>
        </w:tc>
        <w:tc>
          <w:tcPr>
            <w:tcW w:w="825"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м</w:t>
            </w:r>
          </w:p>
        </w:tc>
        <w:tc>
          <w:tcPr>
            <w:tcW w:w="814"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ж</w:t>
            </w:r>
          </w:p>
        </w:tc>
        <w:tc>
          <w:tcPr>
            <w:tcW w:w="0" w:type="auto"/>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всего</w:t>
            </w:r>
          </w:p>
        </w:tc>
        <w:tc>
          <w:tcPr>
            <w:tcW w:w="849"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м</w:t>
            </w:r>
          </w:p>
        </w:tc>
        <w:tc>
          <w:tcPr>
            <w:tcW w:w="849"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ж</w:t>
            </w:r>
          </w:p>
        </w:tc>
        <w:tc>
          <w:tcPr>
            <w:tcW w:w="0" w:type="auto"/>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всего</w:t>
            </w:r>
          </w:p>
        </w:tc>
        <w:tc>
          <w:tcPr>
            <w:tcW w:w="8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м</w:t>
            </w:r>
          </w:p>
        </w:tc>
        <w:tc>
          <w:tcPr>
            <w:tcW w:w="8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ж</w:t>
            </w:r>
          </w:p>
        </w:tc>
        <w:tc>
          <w:tcPr>
            <w:tcW w:w="0" w:type="auto"/>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всего</w:t>
            </w:r>
          </w:p>
        </w:tc>
        <w:tc>
          <w:tcPr>
            <w:tcW w:w="0" w:type="auto"/>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м</w:t>
            </w:r>
          </w:p>
        </w:tc>
        <w:tc>
          <w:tcPr>
            <w:tcW w:w="0" w:type="auto"/>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jc w:val="center"/>
              <w:rPr>
                <w:color w:val="000000"/>
              </w:rPr>
            </w:pPr>
            <w:r>
              <w:rPr>
                <w:color w:val="000000"/>
                <w:sz w:val="22"/>
              </w:rPr>
              <w:t>ж</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ВСЕГО УМЕРШИХ</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2191,5</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2489,5</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1909,1</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1929,1</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2234,5</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1639</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1638,3</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1980,8</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1324,9</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1840,9</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2383,5</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1345,8</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1512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1793,5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1195,1</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ТУБЕРКУЛЕЗ (ВСЕХ ФОРМ)</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10,5</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r w:rsidRPr="00DE77E8">
              <w:rPr>
                <w:color w:val="000000"/>
                <w:sz w:val="22"/>
              </w:rPr>
              <w:t>10,8</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r w:rsidRPr="00DE77E8">
              <w:rPr>
                <w:color w:val="000000"/>
                <w:sz w:val="22"/>
              </w:rPr>
              <w:t>10,2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21,6</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44,2</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r w:rsidRPr="00DE77E8">
              <w:rPr>
                <w:color w:val="000000"/>
                <w:sz w:val="22"/>
              </w:rPr>
              <w:t>16,6</w:t>
            </w:r>
          </w:p>
        </w:tc>
        <w:tc>
          <w:tcPr>
            <w:tcW w:w="849" w:type="dxa"/>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r w:rsidRPr="00DE77E8">
              <w:rPr>
                <w:color w:val="000000"/>
                <w:sz w:val="22"/>
              </w:rPr>
              <w:t>23,2</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10,6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r w:rsidRPr="00DE77E8">
              <w:rPr>
                <w:color w:val="000000"/>
                <w:sz w:val="22"/>
              </w:rPr>
              <w:t>11,5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r w:rsidRPr="00DE77E8">
              <w:rPr>
                <w:color w:val="000000"/>
                <w:sz w:val="22"/>
              </w:rPr>
              <w:t>23,6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НОВООБРАЗОВАНИЯ</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351,3</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463,4</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245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339,5</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420,4</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262,7</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260,1</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324,3</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201,4</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253,3</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295</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215,3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304,7</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377,6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226,1</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из них: ЗЛОКАЧЕСТВЕННЫЕ НОВООБРАЗОВАНИЯ</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346</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452,6</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245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334,1</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409,3</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262,7</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260,1</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324,3</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201,4</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253,3</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295</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215,3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304,7</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377,6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226,1</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БОЛЕЗНИ СИСТЕМЫ КРОВООБРАЩЕНИЯ</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859,8</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894,5</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827</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889,1</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885</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893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780,4</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926,7</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646,5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906,4</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1050,1</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775,2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707,1</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708</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678,3</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из них: инфаркт миокарда</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47,2</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75,4</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20,4</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86,2</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132,7</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60,9</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92,7</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31,8</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90,1</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94,4</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86,1</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34,5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47,2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21,5</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цереброваскулярные болезни</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220,2</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194</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245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253,3</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199,1</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304,7</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116,2</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92,7</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137,8</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202,7</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224,2</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183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189,7</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94,4</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269,2</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БОЛЕЗНИ ОРГАНОВ ДЫХАНИЯ</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152</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183,2</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122,5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140,1</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188,1</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94,6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72</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81,1</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63,6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118,2</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212,4</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32,3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109,2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141,6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75,4</w:t>
            </w:r>
          </w:p>
        </w:tc>
      </w:tr>
      <w:tr w:rsidR="00DF45D3" w:rsidTr="00C06359">
        <w:trPr>
          <w:trHeight w:val="202"/>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из них: пневмония</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136,3</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161,7</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112,3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102,4</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132,7</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73,5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66,4</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81,1</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78,8</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129,8</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32,3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80,5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82,6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75,4</w:t>
            </w:r>
          </w:p>
        </w:tc>
      </w:tr>
      <w:tr w:rsidR="00DF45D3" w:rsidTr="00C06359">
        <w:trPr>
          <w:trHeight w:val="449"/>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 xml:space="preserve">БОЛЕЗНИ ОРГАНОВ </w:t>
            </w:r>
            <w:r>
              <w:rPr>
                <w:color w:val="000000"/>
                <w:sz w:val="22"/>
              </w:rPr>
              <w:lastRenderedPageBreak/>
              <w:t>ПИЩЕВАРЕНИЯ</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lastRenderedPageBreak/>
              <w:t>83,9</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86,2</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81,7</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129,3</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154,9</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105,1</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132,8</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150,6</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116,6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95,7</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106,2</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86,1</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149,5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165,2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129,2</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lastRenderedPageBreak/>
              <w:t>COVID-19</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314,6</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323,3</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306,3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145,5</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132,7</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157,6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r w:rsidRPr="00DE77E8">
              <w:rPr>
                <w:color w:val="000000"/>
                <w:sz w:val="22"/>
              </w:rPr>
              <w:t>16,6</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r w:rsidRPr="00DE77E8">
              <w:rPr>
                <w:color w:val="000000"/>
                <w:sz w:val="22"/>
              </w:rPr>
              <w:t>23,2</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ВНЕШНИЕ ПРИЧИНЫ СМЕРТИ</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215</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334,1</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102,1</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188,6</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320,8</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63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193,7</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359,1</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42,4</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343,4</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578,2</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129,2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126,5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212,4</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43,1</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случайные отравления алкоголем</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самоубийства</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36,7</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53,9</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20,4</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43,1</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55,3</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31,5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38,7</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69,5</w:t>
            </w:r>
          </w:p>
        </w:tc>
        <w:tc>
          <w:tcPr>
            <w:tcW w:w="849" w:type="dxa"/>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r w:rsidRPr="00DE77E8">
              <w:rPr>
                <w:color w:val="000000"/>
                <w:sz w:val="22"/>
              </w:rPr>
              <w:t>10,6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22,5</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11,8</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32,3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35,4</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10,8</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убийства</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15,7</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32,3</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16,2</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r w:rsidRPr="00DE77E8">
              <w:rPr>
                <w:color w:val="000000"/>
                <w:sz w:val="22"/>
              </w:rPr>
              <w:t>33,2</w:t>
            </w:r>
          </w:p>
        </w:tc>
        <w:tc>
          <w:tcPr>
            <w:tcW w:w="814" w:type="dxa"/>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16,6</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23,2</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11,3</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23,6</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r w:rsidRPr="00DE77E8">
              <w:rPr>
                <w:color w:val="000000"/>
                <w:sz w:val="22"/>
              </w:rPr>
              <w:t>17,2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r w:rsidRPr="00DE77E8">
              <w:rPr>
                <w:color w:val="000000"/>
                <w:sz w:val="22"/>
              </w:rPr>
              <w:t>23,6</w:t>
            </w:r>
          </w:p>
        </w:tc>
        <w:tc>
          <w:tcPr>
            <w:tcW w:w="0" w:type="auto"/>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r w:rsidRPr="00DE77E8">
              <w:rPr>
                <w:color w:val="000000"/>
                <w:sz w:val="22"/>
              </w:rPr>
              <w:t>10,8</w:t>
            </w: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транспортные несчастные случаи (всех видов)</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57,7</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64,7</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51</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10,8</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11,1</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11,1</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23,2</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5,6</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11,8</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в том числе: ДТП</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52,4</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53,9</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51</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10,8</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11,1</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10,5</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5,5</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11,6</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5,6</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11,8</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случайные утопления</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10,5</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21,6</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p>
        </w:tc>
        <w:tc>
          <w:tcPr>
            <w:tcW w:w="825" w:type="dxa"/>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p>
        </w:tc>
        <w:tc>
          <w:tcPr>
            <w:tcW w:w="814" w:type="dxa"/>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11,1</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r w:rsidRPr="00DE77E8">
              <w:rPr>
                <w:color w:val="000000"/>
                <w:sz w:val="22"/>
              </w:rPr>
              <w:t>23,2</w:t>
            </w:r>
          </w:p>
        </w:tc>
        <w:tc>
          <w:tcPr>
            <w:tcW w:w="849" w:type="dxa"/>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pPr>
          </w:p>
        </w:tc>
        <w:tc>
          <w:tcPr>
            <w:tcW w:w="846" w:type="dxa"/>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DF45D3" w:rsidRPr="00DE77E8" w:rsidRDefault="00DF45D3" w:rsidP="00560730">
            <w:pPr>
              <w:spacing w:line="276" w:lineRule="auto"/>
              <w:jc w:val="center"/>
              <w:rPr>
                <w:color w:val="000000"/>
              </w:rPr>
            </w:pP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отравлений и воздействия алкоголем с неопределенными намерениями</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11,3</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11,8</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10,8</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23</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47,2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p>
        </w:tc>
      </w:tr>
      <w:tr w:rsidR="00DF45D3" w:rsidTr="00560730">
        <w:trPr>
          <w:trHeight w:val="20"/>
        </w:trPr>
        <w:tc>
          <w:tcPr>
            <w:tcW w:w="2446" w:type="dxa"/>
            <w:tcBorders>
              <w:top w:val="single" w:sz="4" w:space="0" w:color="auto"/>
              <w:left w:val="single" w:sz="4" w:space="0" w:color="auto"/>
              <w:bottom w:val="single" w:sz="4" w:space="0" w:color="auto"/>
              <w:right w:val="single" w:sz="4" w:space="0" w:color="auto"/>
            </w:tcBorders>
            <w:hideMark/>
          </w:tcPr>
          <w:p w:rsidR="00DF45D3" w:rsidRDefault="00DF45D3" w:rsidP="00560730">
            <w:pPr>
              <w:spacing w:line="276" w:lineRule="auto"/>
              <w:rPr>
                <w:color w:val="000000"/>
              </w:rPr>
            </w:pPr>
            <w:r>
              <w:rPr>
                <w:color w:val="000000"/>
                <w:sz w:val="22"/>
              </w:rPr>
              <w:t>НЕТОЧНО ОБОЗНАЧЕННЫЕ ПРИЧИНЫ СМЕРТИ</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136,3</w:t>
            </w:r>
          </w:p>
        </w:tc>
        <w:tc>
          <w:tcPr>
            <w:tcW w:w="823"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129,3</w:t>
            </w:r>
          </w:p>
        </w:tc>
        <w:tc>
          <w:tcPr>
            <w:tcW w:w="821"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jc w:val="center"/>
              <w:rPr>
                <w:color w:val="000000"/>
              </w:rPr>
            </w:pPr>
            <w:r w:rsidRPr="00DE77E8">
              <w:rPr>
                <w:color w:val="000000"/>
                <w:sz w:val="22"/>
              </w:rPr>
              <w:t>142,9</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16,2</w:t>
            </w:r>
          </w:p>
        </w:tc>
        <w:tc>
          <w:tcPr>
            <w:tcW w:w="825"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33,2</w:t>
            </w:r>
          </w:p>
        </w:tc>
        <w:tc>
          <w:tcPr>
            <w:tcW w:w="814"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11,1</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11,6</w:t>
            </w:r>
          </w:p>
        </w:tc>
        <w:tc>
          <w:tcPr>
            <w:tcW w:w="849"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10,6</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28,1</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59</w:t>
            </w:r>
          </w:p>
        </w:tc>
        <w:tc>
          <w:tcPr>
            <w:tcW w:w="846" w:type="dxa"/>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17,2</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r w:rsidRPr="00DE77E8">
              <w:rPr>
                <w:color w:val="000000"/>
                <w:sz w:val="22"/>
              </w:rPr>
              <w:t>35,4</w:t>
            </w:r>
          </w:p>
        </w:tc>
        <w:tc>
          <w:tcPr>
            <w:tcW w:w="0" w:type="auto"/>
            <w:tcBorders>
              <w:top w:val="single" w:sz="4" w:space="0" w:color="auto"/>
              <w:left w:val="single" w:sz="4" w:space="0" w:color="auto"/>
              <w:bottom w:val="single" w:sz="4" w:space="0" w:color="auto"/>
              <w:right w:val="single" w:sz="4" w:space="0" w:color="auto"/>
            </w:tcBorders>
            <w:hideMark/>
          </w:tcPr>
          <w:p w:rsidR="00DF45D3" w:rsidRPr="00DE77E8" w:rsidRDefault="00DF45D3" w:rsidP="00560730">
            <w:pPr>
              <w:spacing w:line="276" w:lineRule="auto"/>
              <w:jc w:val="center"/>
              <w:rPr>
                <w:color w:val="000000"/>
              </w:rPr>
            </w:pPr>
          </w:p>
        </w:tc>
      </w:tr>
    </w:tbl>
    <w:p w:rsidR="0048176B" w:rsidRDefault="0048176B" w:rsidP="00247A0D">
      <w:pPr>
        <w:pStyle w:val="aa"/>
        <w:ind w:firstLine="709"/>
        <w:jc w:val="both"/>
        <w:rPr>
          <w:lang w:eastAsia="ru-RU"/>
        </w:rPr>
        <w:sectPr w:rsidR="0048176B" w:rsidSect="0021711C">
          <w:pgSz w:w="16838" w:h="11906" w:orient="landscape" w:code="9"/>
          <w:pgMar w:top="1985" w:right="1134" w:bottom="851" w:left="1134" w:header="709" w:footer="709" w:gutter="0"/>
          <w:cols w:space="708"/>
          <w:docGrid w:linePitch="381"/>
        </w:sectPr>
      </w:pPr>
    </w:p>
    <w:p w:rsidR="00EB27BC" w:rsidRDefault="00AF2162" w:rsidP="00EB27BC">
      <w:pPr>
        <w:pStyle w:val="aa"/>
        <w:numPr>
          <w:ilvl w:val="1"/>
          <w:numId w:val="1"/>
        </w:numPr>
        <w:ind w:left="0" w:firstLine="709"/>
        <w:jc w:val="both"/>
        <w:rPr>
          <w:lang w:eastAsia="ru-RU"/>
        </w:rPr>
      </w:pPr>
      <w:r>
        <w:rPr>
          <w:lang w:eastAsia="ru-RU"/>
        </w:rPr>
        <w:lastRenderedPageBreak/>
        <w:t>Распространенность факторов риска неинфекционных заболеваний</w:t>
      </w:r>
    </w:p>
    <w:p w:rsidR="00AF2162" w:rsidRDefault="00AF2162" w:rsidP="00AF2162">
      <w:pPr>
        <w:pStyle w:val="aa"/>
        <w:ind w:left="709"/>
        <w:jc w:val="both"/>
        <w:rPr>
          <w:lang w:eastAsia="ru-RU"/>
        </w:rPr>
      </w:pPr>
    </w:p>
    <w:p w:rsidR="00AF2162" w:rsidRDefault="00D70F50" w:rsidP="00D70F50">
      <w:pPr>
        <w:pStyle w:val="aa"/>
        <w:ind w:firstLine="709"/>
        <w:jc w:val="both"/>
        <w:rPr>
          <w:lang w:eastAsia="ru-RU"/>
        </w:rPr>
      </w:pPr>
      <w:r>
        <w:rPr>
          <w:lang w:eastAsia="ru-RU"/>
        </w:rPr>
        <w:t xml:space="preserve">Для того, чтобы повлиять на ситуацию с общей заболеваемостью и смертностью необходимо </w:t>
      </w:r>
      <w:r w:rsidR="005D2D19">
        <w:rPr>
          <w:lang w:eastAsia="ru-RU"/>
        </w:rPr>
        <w:t>рассмотреть факторы риска хронических неинфекционных заболеваний</w:t>
      </w:r>
      <w:r w:rsidR="00C41358">
        <w:rPr>
          <w:lang w:eastAsia="ru-RU"/>
        </w:rPr>
        <w:t xml:space="preserve"> (далее – ХНИЗ)</w:t>
      </w:r>
      <w:r w:rsidR="005D2D19">
        <w:rPr>
          <w:lang w:eastAsia="ru-RU"/>
        </w:rPr>
        <w:t xml:space="preserve">. </w:t>
      </w:r>
    </w:p>
    <w:p w:rsidR="005D2D19" w:rsidRDefault="005D2D19" w:rsidP="00D70F50">
      <w:pPr>
        <w:pStyle w:val="aa"/>
        <w:ind w:firstLine="709"/>
        <w:jc w:val="both"/>
        <w:rPr>
          <w:lang w:eastAsia="ru-RU"/>
        </w:rPr>
      </w:pPr>
    </w:p>
    <w:p w:rsidR="005D2D19" w:rsidRPr="00F301C6" w:rsidRDefault="005D2D19" w:rsidP="005D2D19">
      <w:pPr>
        <w:pStyle w:val="a3"/>
        <w:spacing w:after="0"/>
        <w:ind w:left="1429"/>
        <w:jc w:val="right"/>
        <w:rPr>
          <w:sz w:val="24"/>
          <w:szCs w:val="24"/>
        </w:rPr>
      </w:pPr>
      <w:r w:rsidRPr="00F301C6">
        <w:rPr>
          <w:sz w:val="24"/>
          <w:szCs w:val="24"/>
        </w:rPr>
        <w:t>Таблица</w:t>
      </w:r>
      <w:r w:rsidR="007A331E">
        <w:rPr>
          <w:sz w:val="24"/>
          <w:szCs w:val="24"/>
        </w:rPr>
        <w:t xml:space="preserve"> 15</w:t>
      </w:r>
    </w:p>
    <w:p w:rsidR="005D2D19" w:rsidRDefault="005D2D19" w:rsidP="005D2D19">
      <w:pPr>
        <w:pStyle w:val="a3"/>
        <w:spacing w:after="0"/>
        <w:ind w:left="1429"/>
        <w:jc w:val="both"/>
      </w:pPr>
    </w:p>
    <w:p w:rsidR="005D2D19" w:rsidRDefault="005D2D19" w:rsidP="005D2D19">
      <w:pPr>
        <w:pStyle w:val="a3"/>
        <w:spacing w:after="0"/>
        <w:ind w:left="1429"/>
        <w:jc w:val="both"/>
      </w:pPr>
      <w:r>
        <w:t>Факторы риска хронических неинфекционных заболеваний</w:t>
      </w:r>
    </w:p>
    <w:p w:rsidR="005D2D19" w:rsidRDefault="005D2D19" w:rsidP="005D2D19">
      <w:pPr>
        <w:pStyle w:val="a3"/>
        <w:spacing w:after="0"/>
        <w:ind w:left="1429"/>
        <w:jc w:val="both"/>
      </w:pPr>
    </w:p>
    <w:tbl>
      <w:tblPr>
        <w:tblW w:w="9611" w:type="dxa"/>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7"/>
        <w:gridCol w:w="732"/>
        <w:gridCol w:w="803"/>
        <w:gridCol w:w="732"/>
        <w:gridCol w:w="636"/>
        <w:gridCol w:w="732"/>
        <w:gridCol w:w="756"/>
        <w:gridCol w:w="732"/>
        <w:gridCol w:w="756"/>
        <w:gridCol w:w="732"/>
        <w:gridCol w:w="756"/>
      </w:tblGrid>
      <w:tr w:rsidR="005D2D19" w:rsidRPr="005D2D19" w:rsidTr="000433AB">
        <w:trPr>
          <w:trHeight w:val="20"/>
          <w:jc w:val="center"/>
        </w:trPr>
        <w:tc>
          <w:tcPr>
            <w:tcW w:w="2497" w:type="dxa"/>
            <w:vMerge w:val="restart"/>
            <w:noWrap/>
            <w:vAlign w:val="center"/>
            <w:hideMark/>
          </w:tcPr>
          <w:p w:rsidR="005D2D19" w:rsidRPr="005D2D19" w:rsidRDefault="005D2D19" w:rsidP="00F47EA7">
            <w:pPr>
              <w:jc w:val="center"/>
              <w:rPr>
                <w:rFonts w:cs="Times New Roman"/>
                <w:sz w:val="24"/>
                <w:szCs w:val="24"/>
              </w:rPr>
            </w:pPr>
            <w:r w:rsidRPr="005D2D19">
              <w:rPr>
                <w:rFonts w:cs="Times New Roman"/>
                <w:sz w:val="24"/>
                <w:szCs w:val="24"/>
              </w:rPr>
              <w:t>Наименование фактора риска</w:t>
            </w:r>
          </w:p>
        </w:tc>
        <w:tc>
          <w:tcPr>
            <w:tcW w:w="1535" w:type="dxa"/>
            <w:gridSpan w:val="2"/>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2021</w:t>
            </w:r>
          </w:p>
        </w:tc>
        <w:tc>
          <w:tcPr>
            <w:tcW w:w="1368" w:type="dxa"/>
            <w:gridSpan w:val="2"/>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2022</w:t>
            </w:r>
          </w:p>
        </w:tc>
        <w:tc>
          <w:tcPr>
            <w:tcW w:w="1488" w:type="dxa"/>
            <w:gridSpan w:val="2"/>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2023</w:t>
            </w:r>
          </w:p>
        </w:tc>
        <w:tc>
          <w:tcPr>
            <w:tcW w:w="1488" w:type="dxa"/>
            <w:gridSpan w:val="2"/>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2024</w:t>
            </w:r>
          </w:p>
        </w:tc>
        <w:tc>
          <w:tcPr>
            <w:tcW w:w="1235" w:type="dxa"/>
            <w:gridSpan w:val="2"/>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2025</w:t>
            </w:r>
          </w:p>
        </w:tc>
      </w:tr>
      <w:tr w:rsidR="00FA2EFE" w:rsidRPr="005D2D19" w:rsidTr="000433AB">
        <w:trPr>
          <w:trHeight w:val="20"/>
          <w:jc w:val="center"/>
        </w:trPr>
        <w:tc>
          <w:tcPr>
            <w:tcW w:w="2497" w:type="dxa"/>
            <w:vMerge/>
            <w:noWrap/>
            <w:vAlign w:val="bottom"/>
            <w:hideMark/>
          </w:tcPr>
          <w:p w:rsidR="005D2D19" w:rsidRPr="005D2D19" w:rsidRDefault="005D2D19" w:rsidP="00F47EA7">
            <w:pPr>
              <w:jc w:val="center"/>
              <w:rPr>
                <w:rFonts w:cs="Times New Roman"/>
                <w:color w:val="000000"/>
                <w:sz w:val="24"/>
                <w:szCs w:val="24"/>
              </w:rPr>
            </w:pPr>
          </w:p>
        </w:tc>
        <w:tc>
          <w:tcPr>
            <w:tcW w:w="732" w:type="dxa"/>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абс.ч</w:t>
            </w:r>
          </w:p>
        </w:tc>
        <w:tc>
          <w:tcPr>
            <w:tcW w:w="803" w:type="dxa"/>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w:t>
            </w:r>
          </w:p>
        </w:tc>
        <w:tc>
          <w:tcPr>
            <w:tcW w:w="732" w:type="dxa"/>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абс.ч</w:t>
            </w:r>
          </w:p>
        </w:tc>
        <w:tc>
          <w:tcPr>
            <w:tcW w:w="636" w:type="dxa"/>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w:t>
            </w:r>
          </w:p>
        </w:tc>
        <w:tc>
          <w:tcPr>
            <w:tcW w:w="732" w:type="dxa"/>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абс.ч</w:t>
            </w:r>
          </w:p>
        </w:tc>
        <w:tc>
          <w:tcPr>
            <w:tcW w:w="756" w:type="dxa"/>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w:t>
            </w:r>
          </w:p>
        </w:tc>
        <w:tc>
          <w:tcPr>
            <w:tcW w:w="732" w:type="dxa"/>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абс.ч</w:t>
            </w:r>
          </w:p>
        </w:tc>
        <w:tc>
          <w:tcPr>
            <w:tcW w:w="756" w:type="dxa"/>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w:t>
            </w:r>
          </w:p>
        </w:tc>
        <w:tc>
          <w:tcPr>
            <w:tcW w:w="732" w:type="dxa"/>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абс.ч</w:t>
            </w:r>
          </w:p>
        </w:tc>
        <w:tc>
          <w:tcPr>
            <w:tcW w:w="503" w:type="dxa"/>
            <w:noWrap/>
            <w:hideMark/>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w:t>
            </w:r>
          </w:p>
        </w:tc>
      </w:tr>
      <w:tr w:rsidR="00FA2EFE" w:rsidRPr="005D2D19" w:rsidTr="000433AB">
        <w:trPr>
          <w:trHeight w:val="20"/>
          <w:jc w:val="center"/>
        </w:trPr>
        <w:tc>
          <w:tcPr>
            <w:tcW w:w="2497" w:type="dxa"/>
            <w:noWrap/>
            <w:vAlign w:val="bottom"/>
            <w:hideMark/>
          </w:tcPr>
          <w:p w:rsidR="005D2D19" w:rsidRPr="005D2D19" w:rsidRDefault="005D2D19" w:rsidP="005F48AF">
            <w:pPr>
              <w:rPr>
                <w:rFonts w:cs="Times New Roman"/>
                <w:color w:val="000000"/>
                <w:sz w:val="24"/>
                <w:szCs w:val="24"/>
              </w:rPr>
            </w:pPr>
            <w:r w:rsidRPr="005D2D19">
              <w:rPr>
                <w:rFonts w:cs="Times New Roman"/>
                <w:color w:val="000000"/>
                <w:sz w:val="24"/>
                <w:szCs w:val="24"/>
              </w:rPr>
              <w:t>Гиперхолестеринемия</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304</w:t>
            </w:r>
          </w:p>
        </w:tc>
        <w:tc>
          <w:tcPr>
            <w:tcW w:w="8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10,04</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52</w:t>
            </w:r>
          </w:p>
        </w:tc>
        <w:tc>
          <w:tcPr>
            <w:tcW w:w="63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0,88</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982</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13,38</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705</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8,25</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690</w:t>
            </w:r>
          </w:p>
        </w:tc>
        <w:tc>
          <w:tcPr>
            <w:tcW w:w="5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8,51</w:t>
            </w:r>
          </w:p>
        </w:tc>
      </w:tr>
      <w:tr w:rsidR="00FA2EFE" w:rsidRPr="005D2D19" w:rsidTr="000433AB">
        <w:trPr>
          <w:trHeight w:val="20"/>
          <w:jc w:val="center"/>
        </w:trPr>
        <w:tc>
          <w:tcPr>
            <w:tcW w:w="2497" w:type="dxa"/>
            <w:noWrap/>
            <w:vAlign w:val="bottom"/>
            <w:hideMark/>
          </w:tcPr>
          <w:p w:rsidR="005D2D19" w:rsidRPr="005D2D19" w:rsidRDefault="005D2D19" w:rsidP="00F47EA7">
            <w:pPr>
              <w:rPr>
                <w:rFonts w:cs="Times New Roman"/>
                <w:color w:val="000000"/>
                <w:sz w:val="24"/>
                <w:szCs w:val="24"/>
              </w:rPr>
            </w:pPr>
            <w:r w:rsidRPr="005D2D19">
              <w:rPr>
                <w:rFonts w:cs="Times New Roman"/>
                <w:color w:val="000000"/>
                <w:sz w:val="24"/>
                <w:szCs w:val="24"/>
              </w:rPr>
              <w:t>Гипергликемия</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249</w:t>
            </w:r>
          </w:p>
        </w:tc>
        <w:tc>
          <w:tcPr>
            <w:tcW w:w="8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8,23</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6</w:t>
            </w:r>
          </w:p>
        </w:tc>
        <w:tc>
          <w:tcPr>
            <w:tcW w:w="63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0,10</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335</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4,57</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309</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3,62</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22</w:t>
            </w:r>
          </w:p>
        </w:tc>
        <w:tc>
          <w:tcPr>
            <w:tcW w:w="5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0,27</w:t>
            </w:r>
          </w:p>
        </w:tc>
      </w:tr>
      <w:tr w:rsidR="00FA2EFE" w:rsidRPr="005D2D19" w:rsidTr="000433AB">
        <w:trPr>
          <w:trHeight w:val="300"/>
          <w:jc w:val="center"/>
        </w:trPr>
        <w:tc>
          <w:tcPr>
            <w:tcW w:w="2497" w:type="dxa"/>
            <w:noWrap/>
            <w:vAlign w:val="bottom"/>
            <w:hideMark/>
          </w:tcPr>
          <w:p w:rsidR="005D2D19" w:rsidRPr="005D2D19" w:rsidRDefault="005D2D19" w:rsidP="00F47EA7">
            <w:pPr>
              <w:rPr>
                <w:rFonts w:cs="Times New Roman"/>
                <w:color w:val="000000"/>
                <w:sz w:val="24"/>
                <w:szCs w:val="24"/>
              </w:rPr>
            </w:pPr>
            <w:r w:rsidRPr="005D2D19">
              <w:rPr>
                <w:rFonts w:cs="Times New Roman"/>
                <w:color w:val="000000"/>
                <w:sz w:val="24"/>
                <w:szCs w:val="24"/>
              </w:rPr>
              <w:t>Курение табака</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381</w:t>
            </w:r>
          </w:p>
        </w:tc>
        <w:tc>
          <w:tcPr>
            <w:tcW w:w="8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12,59</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71</w:t>
            </w:r>
          </w:p>
        </w:tc>
        <w:tc>
          <w:tcPr>
            <w:tcW w:w="63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1,20</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847</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11,54</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396</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4,63</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1185</w:t>
            </w:r>
          </w:p>
        </w:tc>
        <w:tc>
          <w:tcPr>
            <w:tcW w:w="5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14,61</w:t>
            </w:r>
          </w:p>
        </w:tc>
      </w:tr>
      <w:tr w:rsidR="00FA2EFE" w:rsidRPr="005D2D19" w:rsidTr="000433AB">
        <w:trPr>
          <w:trHeight w:val="20"/>
          <w:jc w:val="center"/>
        </w:trPr>
        <w:tc>
          <w:tcPr>
            <w:tcW w:w="2497" w:type="dxa"/>
            <w:noWrap/>
            <w:vAlign w:val="bottom"/>
            <w:hideMark/>
          </w:tcPr>
          <w:p w:rsidR="005D2D19" w:rsidRPr="005D2D19" w:rsidRDefault="005D2D19" w:rsidP="00F47EA7">
            <w:pPr>
              <w:rPr>
                <w:rFonts w:cs="Times New Roman"/>
                <w:color w:val="000000"/>
                <w:sz w:val="24"/>
                <w:szCs w:val="24"/>
              </w:rPr>
            </w:pPr>
            <w:r w:rsidRPr="005D2D19">
              <w:rPr>
                <w:rFonts w:cs="Times New Roman"/>
                <w:color w:val="000000"/>
                <w:sz w:val="24"/>
                <w:szCs w:val="24"/>
              </w:rPr>
              <w:t>Нерациональное питание</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581</w:t>
            </w:r>
          </w:p>
        </w:tc>
        <w:tc>
          <w:tcPr>
            <w:tcW w:w="8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19,19</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17</w:t>
            </w:r>
          </w:p>
        </w:tc>
        <w:tc>
          <w:tcPr>
            <w:tcW w:w="63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0,29</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2899</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39,51</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2474</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28,95</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621</w:t>
            </w:r>
          </w:p>
        </w:tc>
        <w:tc>
          <w:tcPr>
            <w:tcW w:w="5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7,66</w:t>
            </w:r>
          </w:p>
        </w:tc>
      </w:tr>
      <w:tr w:rsidR="00FA2EFE" w:rsidRPr="005D2D19" w:rsidTr="000433AB">
        <w:trPr>
          <w:trHeight w:val="557"/>
          <w:jc w:val="center"/>
        </w:trPr>
        <w:tc>
          <w:tcPr>
            <w:tcW w:w="2497" w:type="dxa"/>
            <w:noWrap/>
            <w:vAlign w:val="bottom"/>
            <w:hideMark/>
          </w:tcPr>
          <w:p w:rsidR="005D2D19" w:rsidRPr="005D2D19" w:rsidRDefault="005D2D19" w:rsidP="00F47EA7">
            <w:pPr>
              <w:rPr>
                <w:rFonts w:cs="Times New Roman"/>
                <w:color w:val="000000"/>
                <w:sz w:val="24"/>
                <w:szCs w:val="24"/>
              </w:rPr>
            </w:pPr>
            <w:r w:rsidRPr="005D2D19">
              <w:rPr>
                <w:rFonts w:cs="Times New Roman"/>
                <w:color w:val="000000"/>
                <w:sz w:val="24"/>
                <w:szCs w:val="24"/>
              </w:rPr>
              <w:t>Избыточная масса тела</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588</w:t>
            </w:r>
          </w:p>
        </w:tc>
        <w:tc>
          <w:tcPr>
            <w:tcW w:w="8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19,43</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14</w:t>
            </w:r>
          </w:p>
        </w:tc>
        <w:tc>
          <w:tcPr>
            <w:tcW w:w="63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0,24</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1936</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26,39</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1387</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16,23</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334</w:t>
            </w:r>
          </w:p>
        </w:tc>
        <w:tc>
          <w:tcPr>
            <w:tcW w:w="5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4,12</w:t>
            </w:r>
          </w:p>
        </w:tc>
      </w:tr>
      <w:tr w:rsidR="00FA2EFE" w:rsidRPr="005D2D19" w:rsidTr="000433AB">
        <w:trPr>
          <w:trHeight w:val="20"/>
          <w:jc w:val="center"/>
        </w:trPr>
        <w:tc>
          <w:tcPr>
            <w:tcW w:w="2497" w:type="dxa"/>
            <w:noWrap/>
            <w:vAlign w:val="bottom"/>
            <w:hideMark/>
          </w:tcPr>
          <w:p w:rsidR="005D2D19" w:rsidRPr="005D2D19" w:rsidRDefault="005D2D19" w:rsidP="00F47EA7">
            <w:pPr>
              <w:rPr>
                <w:rFonts w:cs="Times New Roman"/>
                <w:color w:val="000000"/>
                <w:sz w:val="24"/>
                <w:szCs w:val="24"/>
              </w:rPr>
            </w:pPr>
            <w:r w:rsidRPr="005D2D19">
              <w:rPr>
                <w:rFonts w:cs="Times New Roman"/>
                <w:color w:val="000000"/>
                <w:sz w:val="24"/>
                <w:szCs w:val="24"/>
              </w:rPr>
              <w:t>Ожирение</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341</w:t>
            </w:r>
          </w:p>
        </w:tc>
        <w:tc>
          <w:tcPr>
            <w:tcW w:w="8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11,27</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193</w:t>
            </w:r>
          </w:p>
        </w:tc>
        <w:tc>
          <w:tcPr>
            <w:tcW w:w="636"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3,26</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926</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12,62</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1142</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13,36</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2038</w:t>
            </w:r>
          </w:p>
        </w:tc>
        <w:tc>
          <w:tcPr>
            <w:tcW w:w="5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25,13</w:t>
            </w:r>
          </w:p>
        </w:tc>
      </w:tr>
      <w:tr w:rsidR="00FA2EFE" w:rsidRPr="005D2D19" w:rsidTr="000433AB">
        <w:trPr>
          <w:trHeight w:val="20"/>
          <w:jc w:val="center"/>
        </w:trPr>
        <w:tc>
          <w:tcPr>
            <w:tcW w:w="2497" w:type="dxa"/>
            <w:noWrap/>
            <w:vAlign w:val="bottom"/>
            <w:hideMark/>
          </w:tcPr>
          <w:p w:rsidR="005D2D19" w:rsidRPr="005D2D19" w:rsidRDefault="005D2D19" w:rsidP="00F47EA7">
            <w:pPr>
              <w:rPr>
                <w:rFonts w:cs="Times New Roman"/>
                <w:color w:val="000000"/>
                <w:sz w:val="24"/>
                <w:szCs w:val="24"/>
              </w:rPr>
            </w:pPr>
            <w:r w:rsidRPr="005D2D19">
              <w:rPr>
                <w:rFonts w:cs="Times New Roman"/>
                <w:color w:val="000000"/>
                <w:sz w:val="24"/>
                <w:szCs w:val="24"/>
              </w:rPr>
              <w:t xml:space="preserve">Низкая физическая активность </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249</w:t>
            </w:r>
          </w:p>
        </w:tc>
        <w:tc>
          <w:tcPr>
            <w:tcW w:w="8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8,23</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w:t>
            </w:r>
          </w:p>
        </w:tc>
        <w:tc>
          <w:tcPr>
            <w:tcW w:w="63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0,00</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2946</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40,15</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2389</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27,95</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350</w:t>
            </w:r>
          </w:p>
        </w:tc>
        <w:tc>
          <w:tcPr>
            <w:tcW w:w="5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4,32</w:t>
            </w:r>
          </w:p>
        </w:tc>
      </w:tr>
      <w:tr w:rsidR="00FA2EFE" w:rsidRPr="005D2D19" w:rsidTr="000433AB">
        <w:trPr>
          <w:trHeight w:val="20"/>
          <w:jc w:val="center"/>
        </w:trPr>
        <w:tc>
          <w:tcPr>
            <w:tcW w:w="2497" w:type="dxa"/>
            <w:noWrap/>
            <w:vAlign w:val="bottom"/>
            <w:hideMark/>
          </w:tcPr>
          <w:p w:rsidR="005D2D19" w:rsidRPr="005D2D19" w:rsidRDefault="005D2D19" w:rsidP="00F47EA7">
            <w:pPr>
              <w:rPr>
                <w:rFonts w:cs="Times New Roman"/>
                <w:color w:val="000000"/>
                <w:sz w:val="24"/>
                <w:szCs w:val="24"/>
              </w:rPr>
            </w:pPr>
            <w:r w:rsidRPr="005D2D19">
              <w:rPr>
                <w:rFonts w:cs="Times New Roman"/>
                <w:color w:val="000000"/>
                <w:sz w:val="24"/>
                <w:szCs w:val="24"/>
              </w:rPr>
              <w:t xml:space="preserve">Риск пагубного потребления алкоголя </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51</w:t>
            </w:r>
          </w:p>
        </w:tc>
        <w:tc>
          <w:tcPr>
            <w:tcW w:w="8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1,68</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w:t>
            </w:r>
          </w:p>
        </w:tc>
        <w:tc>
          <w:tcPr>
            <w:tcW w:w="63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0,02</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7</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0,10</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17</w:t>
            </w:r>
          </w:p>
        </w:tc>
        <w:tc>
          <w:tcPr>
            <w:tcW w:w="756"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0,20</w:t>
            </w:r>
          </w:p>
        </w:tc>
        <w:tc>
          <w:tcPr>
            <w:tcW w:w="732"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12</w:t>
            </w:r>
          </w:p>
        </w:tc>
        <w:tc>
          <w:tcPr>
            <w:tcW w:w="503" w:type="dxa"/>
            <w:noWrap/>
            <w:vAlign w:val="bottom"/>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0,15</w:t>
            </w:r>
          </w:p>
        </w:tc>
      </w:tr>
      <w:tr w:rsidR="00FA2EFE" w:rsidRPr="005D2D19" w:rsidTr="000433AB">
        <w:trPr>
          <w:trHeight w:val="20"/>
          <w:jc w:val="center"/>
        </w:trPr>
        <w:tc>
          <w:tcPr>
            <w:tcW w:w="2497" w:type="dxa"/>
            <w:hideMark/>
          </w:tcPr>
          <w:p w:rsidR="005D2D19" w:rsidRPr="005D2D19" w:rsidRDefault="005D2D19" w:rsidP="00F47EA7">
            <w:pPr>
              <w:rPr>
                <w:rFonts w:cs="Times New Roman"/>
                <w:color w:val="000000"/>
                <w:sz w:val="24"/>
                <w:szCs w:val="24"/>
              </w:rPr>
            </w:pPr>
            <w:r w:rsidRPr="005D2D19">
              <w:rPr>
                <w:rFonts w:cs="Times New Roman"/>
                <w:color w:val="000000"/>
                <w:sz w:val="24"/>
                <w:szCs w:val="24"/>
              </w:rPr>
              <w:t>Риск потребления наркотических средств и психотропных веществ без назначения врача</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w:t>
            </w:r>
          </w:p>
        </w:tc>
        <w:tc>
          <w:tcPr>
            <w:tcW w:w="803"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0,00</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w:t>
            </w:r>
          </w:p>
        </w:tc>
        <w:tc>
          <w:tcPr>
            <w:tcW w:w="636"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0,00</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w:t>
            </w:r>
          </w:p>
        </w:tc>
        <w:tc>
          <w:tcPr>
            <w:tcW w:w="756"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0,00</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w:t>
            </w:r>
          </w:p>
        </w:tc>
        <w:tc>
          <w:tcPr>
            <w:tcW w:w="756"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0,00</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4</w:t>
            </w:r>
          </w:p>
        </w:tc>
        <w:tc>
          <w:tcPr>
            <w:tcW w:w="503"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0,05</w:t>
            </w:r>
          </w:p>
        </w:tc>
      </w:tr>
      <w:tr w:rsidR="00FA2EFE" w:rsidRPr="005D2D19" w:rsidTr="000433AB">
        <w:trPr>
          <w:trHeight w:val="20"/>
          <w:jc w:val="center"/>
        </w:trPr>
        <w:tc>
          <w:tcPr>
            <w:tcW w:w="2497" w:type="dxa"/>
            <w:hideMark/>
          </w:tcPr>
          <w:p w:rsidR="005D2D19" w:rsidRPr="005D2D19" w:rsidRDefault="005D2D19" w:rsidP="00F47EA7">
            <w:pPr>
              <w:rPr>
                <w:rFonts w:cs="Times New Roman"/>
                <w:color w:val="000000"/>
                <w:sz w:val="24"/>
                <w:szCs w:val="24"/>
              </w:rPr>
            </w:pPr>
            <w:r w:rsidRPr="005D2D19">
              <w:rPr>
                <w:rFonts w:cs="Times New Roman"/>
                <w:color w:val="000000"/>
                <w:sz w:val="24"/>
                <w:szCs w:val="24"/>
              </w:rPr>
              <w:t>Высокий (5% и более) или очень высокий (10% и более) абсолютный сердечно- сосудистый риск</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133</w:t>
            </w:r>
          </w:p>
        </w:tc>
        <w:tc>
          <w:tcPr>
            <w:tcW w:w="803"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4,39</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w:t>
            </w:r>
          </w:p>
        </w:tc>
        <w:tc>
          <w:tcPr>
            <w:tcW w:w="636"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0,00</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175</w:t>
            </w:r>
          </w:p>
        </w:tc>
        <w:tc>
          <w:tcPr>
            <w:tcW w:w="756"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2,39</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w:t>
            </w:r>
          </w:p>
        </w:tc>
        <w:tc>
          <w:tcPr>
            <w:tcW w:w="756"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0,00</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w:t>
            </w:r>
          </w:p>
        </w:tc>
        <w:tc>
          <w:tcPr>
            <w:tcW w:w="503"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0,01</w:t>
            </w:r>
          </w:p>
        </w:tc>
      </w:tr>
      <w:tr w:rsidR="00FA2EFE" w:rsidRPr="005D2D19" w:rsidTr="000433AB">
        <w:trPr>
          <w:trHeight w:val="20"/>
          <w:jc w:val="center"/>
        </w:trPr>
        <w:tc>
          <w:tcPr>
            <w:tcW w:w="2497" w:type="dxa"/>
            <w:hideMark/>
          </w:tcPr>
          <w:p w:rsidR="005D2D19" w:rsidRPr="005D2D19" w:rsidRDefault="005D2D19" w:rsidP="00F47EA7">
            <w:pPr>
              <w:rPr>
                <w:rFonts w:cs="Times New Roman"/>
                <w:color w:val="000000"/>
                <w:sz w:val="24"/>
                <w:szCs w:val="24"/>
              </w:rPr>
            </w:pPr>
            <w:r w:rsidRPr="005D2D19">
              <w:rPr>
                <w:rFonts w:cs="Times New Roman"/>
                <w:color w:val="000000"/>
                <w:sz w:val="24"/>
                <w:szCs w:val="24"/>
              </w:rPr>
              <w:t>Высокий (более 1 ед.) относительный сердечно-сосудистый риск</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182</w:t>
            </w:r>
          </w:p>
        </w:tc>
        <w:tc>
          <w:tcPr>
            <w:tcW w:w="803"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6,01</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w:t>
            </w:r>
          </w:p>
        </w:tc>
        <w:tc>
          <w:tcPr>
            <w:tcW w:w="636"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0,00</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12</w:t>
            </w:r>
          </w:p>
        </w:tc>
        <w:tc>
          <w:tcPr>
            <w:tcW w:w="756"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0,16</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551</w:t>
            </w:r>
          </w:p>
        </w:tc>
        <w:tc>
          <w:tcPr>
            <w:tcW w:w="756"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10,29</w:t>
            </w:r>
          </w:p>
        </w:tc>
        <w:tc>
          <w:tcPr>
            <w:tcW w:w="732"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1</w:t>
            </w:r>
          </w:p>
        </w:tc>
        <w:tc>
          <w:tcPr>
            <w:tcW w:w="503" w:type="dxa"/>
            <w:noWrap/>
          </w:tcPr>
          <w:p w:rsidR="005D2D19" w:rsidRPr="005D2D19" w:rsidRDefault="005D2D19" w:rsidP="00F47EA7">
            <w:pPr>
              <w:jc w:val="center"/>
              <w:rPr>
                <w:rFonts w:cs="Times New Roman"/>
                <w:color w:val="000000"/>
                <w:sz w:val="24"/>
                <w:szCs w:val="24"/>
              </w:rPr>
            </w:pPr>
            <w:r w:rsidRPr="005D2D19">
              <w:rPr>
                <w:rFonts w:cs="Times New Roman"/>
                <w:color w:val="000000"/>
                <w:sz w:val="24"/>
                <w:szCs w:val="24"/>
              </w:rPr>
              <w:t>0,01</w:t>
            </w:r>
          </w:p>
        </w:tc>
      </w:tr>
    </w:tbl>
    <w:p w:rsidR="005D2D19" w:rsidRDefault="005D2D19" w:rsidP="005D2D19">
      <w:pPr>
        <w:pStyle w:val="a3"/>
        <w:spacing w:after="0"/>
        <w:ind w:left="0"/>
        <w:jc w:val="both"/>
      </w:pPr>
    </w:p>
    <w:p w:rsidR="005D2D19" w:rsidRDefault="00FA2EFE" w:rsidP="00C41358">
      <w:pPr>
        <w:pStyle w:val="a3"/>
        <w:spacing w:after="0"/>
        <w:ind w:left="0" w:firstLine="709"/>
        <w:jc w:val="both"/>
        <w:rPr>
          <w:lang w:eastAsia="ru-RU"/>
        </w:rPr>
      </w:pPr>
      <w:r>
        <w:lastRenderedPageBreak/>
        <w:t xml:space="preserve">Первое место по уровню распространенности факторов риска </w:t>
      </w:r>
      <w:r w:rsidR="00C41358">
        <w:t>ХНИЗ занимает ожирение, что составляет 25,13% всех факторов риска, в</w:t>
      </w:r>
      <w:r w:rsidR="00C41358">
        <w:rPr>
          <w:lang w:eastAsia="ru-RU"/>
        </w:rPr>
        <w:t>торое место занимает курение табака – 14,61% и на третьем месте – гиперхолестеринемия – 8,51%.</w:t>
      </w:r>
    </w:p>
    <w:p w:rsidR="00E54E67" w:rsidRDefault="00A32686" w:rsidP="00C41358">
      <w:pPr>
        <w:pStyle w:val="a3"/>
        <w:spacing w:after="0"/>
        <w:ind w:left="0" w:firstLine="709"/>
        <w:jc w:val="both"/>
        <w:rPr>
          <w:lang w:eastAsia="ru-RU"/>
        </w:rPr>
      </w:pPr>
      <w:r>
        <w:rPr>
          <w:lang w:eastAsia="ru-RU"/>
        </w:rPr>
        <w:t>За последние три года отмечается повышение рисков ХНИЗ:</w:t>
      </w:r>
    </w:p>
    <w:p w:rsidR="00A32686" w:rsidRDefault="00A32686" w:rsidP="00C41358">
      <w:pPr>
        <w:pStyle w:val="a3"/>
        <w:spacing w:after="0"/>
        <w:ind w:left="0" w:firstLine="709"/>
        <w:jc w:val="both"/>
        <w:rPr>
          <w:lang w:eastAsia="ru-RU"/>
        </w:rPr>
      </w:pPr>
      <w:r>
        <w:rPr>
          <w:lang w:eastAsia="ru-RU"/>
        </w:rPr>
        <w:t>ожирения – в 2 раза (в 2023 году – 12,62%, в 2025 году – 25,13%);</w:t>
      </w:r>
    </w:p>
    <w:p w:rsidR="00A32686" w:rsidRDefault="00A32686" w:rsidP="00C41358">
      <w:pPr>
        <w:pStyle w:val="a3"/>
        <w:spacing w:after="0"/>
        <w:ind w:left="0" w:firstLine="709"/>
        <w:jc w:val="both"/>
        <w:rPr>
          <w:lang w:eastAsia="ru-RU"/>
        </w:rPr>
      </w:pPr>
      <w:r>
        <w:rPr>
          <w:lang w:eastAsia="ru-RU"/>
        </w:rPr>
        <w:t>пагубного потребления алкоголя – в 1,5 раза (0,1% и 0,15%);</w:t>
      </w:r>
    </w:p>
    <w:p w:rsidR="00A32686" w:rsidRDefault="00A32686" w:rsidP="00C41358">
      <w:pPr>
        <w:pStyle w:val="a3"/>
        <w:spacing w:after="0"/>
        <w:ind w:left="0" w:firstLine="709"/>
        <w:jc w:val="both"/>
        <w:rPr>
          <w:lang w:eastAsia="ru-RU"/>
        </w:rPr>
      </w:pPr>
      <w:r>
        <w:rPr>
          <w:lang w:eastAsia="ru-RU"/>
        </w:rPr>
        <w:t>курения табака – почти в 1,3 раза (14,61% и 11,54%).</w:t>
      </w:r>
    </w:p>
    <w:p w:rsidR="00A32686" w:rsidRDefault="005030D2" w:rsidP="00C41358">
      <w:pPr>
        <w:pStyle w:val="a3"/>
        <w:spacing w:after="0"/>
        <w:ind w:left="0" w:firstLine="709"/>
        <w:jc w:val="both"/>
        <w:rPr>
          <w:lang w:eastAsia="ru-RU"/>
        </w:rPr>
      </w:pPr>
      <w:r>
        <w:rPr>
          <w:lang w:eastAsia="ru-RU"/>
        </w:rPr>
        <w:t>Стоит отметить, что за период 2023 – 2025 годы произошло снижение рисков ХНИЗ:</w:t>
      </w:r>
    </w:p>
    <w:p w:rsidR="005030D2" w:rsidRDefault="005030D2" w:rsidP="00C41358">
      <w:pPr>
        <w:pStyle w:val="a3"/>
        <w:spacing w:after="0"/>
        <w:ind w:left="0" w:firstLine="709"/>
        <w:jc w:val="both"/>
        <w:rPr>
          <w:lang w:eastAsia="ru-RU"/>
        </w:rPr>
      </w:pPr>
      <w:r>
        <w:rPr>
          <w:lang w:eastAsia="ru-RU"/>
        </w:rPr>
        <w:t>гипергликемия –</w:t>
      </w:r>
      <w:r w:rsidR="00C65755">
        <w:rPr>
          <w:lang w:eastAsia="ru-RU"/>
        </w:rPr>
        <w:t xml:space="preserve"> на </w:t>
      </w:r>
      <w:r>
        <w:rPr>
          <w:lang w:eastAsia="ru-RU"/>
        </w:rPr>
        <w:t>94%;</w:t>
      </w:r>
    </w:p>
    <w:p w:rsidR="00C65755" w:rsidRDefault="00C65755" w:rsidP="00C41358">
      <w:pPr>
        <w:pStyle w:val="a3"/>
        <w:spacing w:after="0"/>
        <w:ind w:left="0" w:firstLine="709"/>
        <w:jc w:val="both"/>
        <w:rPr>
          <w:lang w:eastAsia="ru-RU"/>
        </w:rPr>
      </w:pPr>
      <w:r>
        <w:rPr>
          <w:lang w:eastAsia="ru-RU"/>
        </w:rPr>
        <w:t>низкая физическая активность – на 89%;</w:t>
      </w:r>
    </w:p>
    <w:p w:rsidR="00C65755" w:rsidRDefault="00C65755" w:rsidP="00C41358">
      <w:pPr>
        <w:pStyle w:val="a3"/>
        <w:spacing w:after="0"/>
        <w:ind w:left="0" w:firstLine="709"/>
        <w:jc w:val="both"/>
        <w:rPr>
          <w:lang w:eastAsia="ru-RU"/>
        </w:rPr>
      </w:pPr>
      <w:r>
        <w:rPr>
          <w:lang w:eastAsia="ru-RU"/>
        </w:rPr>
        <w:t>избыточная масса тела – на 84%;</w:t>
      </w:r>
    </w:p>
    <w:p w:rsidR="005030D2" w:rsidRDefault="005030D2" w:rsidP="00C41358">
      <w:pPr>
        <w:pStyle w:val="a3"/>
        <w:spacing w:after="0"/>
        <w:ind w:left="0" w:firstLine="709"/>
        <w:jc w:val="both"/>
        <w:rPr>
          <w:lang w:eastAsia="ru-RU"/>
        </w:rPr>
      </w:pPr>
      <w:r>
        <w:rPr>
          <w:lang w:eastAsia="ru-RU"/>
        </w:rPr>
        <w:t>нерациональное питание –</w:t>
      </w:r>
      <w:r w:rsidR="00C65755">
        <w:rPr>
          <w:lang w:eastAsia="ru-RU"/>
        </w:rPr>
        <w:t xml:space="preserve"> на </w:t>
      </w:r>
      <w:r>
        <w:rPr>
          <w:lang w:eastAsia="ru-RU"/>
        </w:rPr>
        <w:t>81</w:t>
      </w:r>
      <w:r w:rsidR="00C65755">
        <w:rPr>
          <w:lang w:eastAsia="ru-RU"/>
        </w:rPr>
        <w:t>%;</w:t>
      </w:r>
    </w:p>
    <w:p w:rsidR="00C65755" w:rsidRPr="00C65755" w:rsidRDefault="00C65755" w:rsidP="00C41358">
      <w:pPr>
        <w:pStyle w:val="a3"/>
        <w:spacing w:after="0"/>
        <w:ind w:left="0" w:firstLine="709"/>
        <w:jc w:val="both"/>
        <w:rPr>
          <w:szCs w:val="28"/>
          <w:lang w:eastAsia="ru-RU"/>
        </w:rPr>
      </w:pPr>
      <w:r>
        <w:rPr>
          <w:rFonts w:cs="Times New Roman"/>
          <w:color w:val="000000"/>
          <w:szCs w:val="28"/>
        </w:rPr>
        <w:t>г</w:t>
      </w:r>
      <w:r w:rsidRPr="00C65755">
        <w:rPr>
          <w:rFonts w:cs="Times New Roman"/>
          <w:color w:val="000000"/>
          <w:szCs w:val="28"/>
        </w:rPr>
        <w:t>иперхолестеринемия</w:t>
      </w:r>
      <w:r>
        <w:rPr>
          <w:rFonts w:cs="Times New Roman"/>
          <w:color w:val="000000"/>
          <w:szCs w:val="28"/>
        </w:rPr>
        <w:t xml:space="preserve"> – на 36%.</w:t>
      </w:r>
    </w:p>
    <w:p w:rsidR="00C65755" w:rsidRDefault="00C65755" w:rsidP="00C41358">
      <w:pPr>
        <w:pStyle w:val="a3"/>
        <w:spacing w:after="0"/>
        <w:ind w:left="0" w:firstLine="709"/>
        <w:jc w:val="both"/>
        <w:rPr>
          <w:lang w:eastAsia="ru-RU"/>
        </w:rPr>
      </w:pPr>
    </w:p>
    <w:p w:rsidR="00EB27BC" w:rsidRPr="002F50A0" w:rsidRDefault="00633CD2" w:rsidP="00EB27BC">
      <w:pPr>
        <w:pStyle w:val="aa"/>
        <w:numPr>
          <w:ilvl w:val="1"/>
          <w:numId w:val="1"/>
        </w:numPr>
        <w:ind w:left="0" w:firstLine="709"/>
        <w:jc w:val="both"/>
        <w:rPr>
          <w:lang w:eastAsia="ru-RU"/>
        </w:rPr>
      </w:pPr>
      <w:r w:rsidRPr="002F50A0">
        <w:rPr>
          <w:lang w:eastAsia="ru-RU"/>
        </w:rPr>
        <w:t>Характеристика физк</w:t>
      </w:r>
      <w:r w:rsidR="00B4546C" w:rsidRPr="002F50A0">
        <w:rPr>
          <w:lang w:eastAsia="ru-RU"/>
        </w:rPr>
        <w:t>ультурно-оздоровительной работы</w:t>
      </w:r>
    </w:p>
    <w:p w:rsidR="00B4546C" w:rsidRDefault="00B4546C" w:rsidP="00B4546C">
      <w:pPr>
        <w:pStyle w:val="aa"/>
        <w:ind w:left="709"/>
        <w:jc w:val="both"/>
        <w:rPr>
          <w:highlight w:val="yellow"/>
          <w:lang w:eastAsia="ru-RU"/>
        </w:rPr>
      </w:pPr>
    </w:p>
    <w:p w:rsidR="00C375F7" w:rsidRPr="004823E8" w:rsidRDefault="00C375F7" w:rsidP="00C375F7">
      <w:pPr>
        <w:pStyle w:val="aa"/>
        <w:tabs>
          <w:tab w:val="left" w:pos="709"/>
        </w:tabs>
        <w:ind w:firstLine="709"/>
        <w:jc w:val="both"/>
        <w:rPr>
          <w:rFonts w:eastAsia="Calibri" w:cs="Times New Roman"/>
          <w:szCs w:val="28"/>
        </w:rPr>
      </w:pPr>
      <w:r w:rsidRPr="004823E8">
        <w:rPr>
          <w:rFonts w:eastAsia="Calibri" w:cs="Times New Roman"/>
          <w:szCs w:val="28"/>
        </w:rPr>
        <w:t xml:space="preserve">Обеспеченность физкультурными кадрами в целом отвечает нормативным требованиям: всего 71 специалист (учителя физической культуры, тренеры-преподаватели  Спортивной школы «Лидер», инструктора по спорту физкультурно-спортивных клубов по месту жительства, дворовые инструктора, инструктора школьных спортивных клубов,  инструктора  по физической культуре), из них 44 штатных, остальные являются совместителями.  </w:t>
      </w:r>
    </w:p>
    <w:p w:rsidR="00C375F7" w:rsidRPr="004823E8" w:rsidRDefault="00C375F7" w:rsidP="00C375F7">
      <w:pPr>
        <w:pStyle w:val="aa"/>
        <w:ind w:firstLine="709"/>
        <w:jc w:val="both"/>
        <w:rPr>
          <w:rFonts w:eastAsia="Calibri" w:cs="Times New Roman"/>
          <w:szCs w:val="28"/>
        </w:rPr>
      </w:pPr>
      <w:r w:rsidRPr="004823E8">
        <w:rPr>
          <w:rFonts w:eastAsia="Calibri" w:cs="Times New Roman"/>
          <w:szCs w:val="28"/>
        </w:rPr>
        <w:t>По итогам за 2025 год</w:t>
      </w:r>
      <w:r w:rsidRPr="004823E8">
        <w:rPr>
          <w:rFonts w:eastAsia="Calibri" w:cs="Times New Roman"/>
          <w:bCs/>
          <w:szCs w:val="28"/>
          <w:shd w:val="clear" w:color="auto" w:fill="FFFFFF"/>
        </w:rPr>
        <w:t xml:space="preserve"> всего </w:t>
      </w:r>
      <w:r w:rsidRPr="004823E8">
        <w:rPr>
          <w:rFonts w:eastAsia="Calibri" w:cs="Times New Roman"/>
          <w:szCs w:val="28"/>
        </w:rPr>
        <w:t xml:space="preserve">спортивных сооружений, состоящих на учете - 70 объектов, из них: плоскостных – 44, спортивных залов – 20, лыжная база – 1, тир – 1, площадки с тренажёрами – 2, лыжероллерная трасса – 1, каток сезонный – 1, что составляет 86,39% уровня обеспеченности граждан спортивными сооружениями исходя из единовременной пропускной способности. Единовременная пропускная способность объектов спорта за 2025 год составила 1914 человек. Количество занимающихся физической культурой и спортом на 31 декабря 2025 года - 9118 человек, в том числе по возрастам: 3-15 лет – 3143, 16-17 лет – 343, 18-29 лет – 1738, 30-59 лет – 2931, 60-79 лет – 980, что составляет доля граждан 57,14%, доля детей систематически занимающихся физической культурой и спортом за 2025 год - 98,78%. </w:t>
      </w:r>
    </w:p>
    <w:p w:rsidR="00C375F7" w:rsidRPr="004823E8" w:rsidRDefault="00C375F7" w:rsidP="00C375F7">
      <w:pPr>
        <w:pStyle w:val="aa"/>
        <w:ind w:firstLine="720"/>
        <w:jc w:val="both"/>
        <w:rPr>
          <w:rFonts w:eastAsia="Calibri" w:cs="Times New Roman"/>
          <w:szCs w:val="28"/>
        </w:rPr>
      </w:pPr>
      <w:r w:rsidRPr="004823E8">
        <w:rPr>
          <w:rFonts w:eastAsia="Calibri" w:cs="Times New Roman"/>
          <w:szCs w:val="28"/>
        </w:rPr>
        <w:t xml:space="preserve">В Абанском </w:t>
      </w:r>
      <w:r w:rsidRPr="004823E8">
        <w:rPr>
          <w:rStyle w:val="FontStyle13"/>
          <w:rFonts w:eastAsia="Calibri"/>
          <w:szCs w:val="28"/>
        </w:rPr>
        <w:t xml:space="preserve">муниципальном округе </w:t>
      </w:r>
      <w:r w:rsidRPr="004823E8">
        <w:rPr>
          <w:rFonts w:eastAsia="Calibri" w:cs="Times New Roman"/>
          <w:szCs w:val="28"/>
        </w:rPr>
        <w:t xml:space="preserve">9 детских садов, которые посещают 607 детей. Физкультурные занятия посещают 605 воспитанников (99,9% от общего количества). Физкультурные занятия в основном проводятся в помещениях группы и на групповых площадках. Обеспеченность инвентарем  и оборудованием составляет 85%. В организованные формы двигательной деятельности включаются: утренняя гимнастика, физкультурные занятия в помещении и на воздухе, физкультурные минутки, подвижные игры, спортивные упражнения, ритмическая гимнастика, занятия на тренажёрах. </w:t>
      </w:r>
      <w:r w:rsidRPr="004823E8">
        <w:rPr>
          <w:rFonts w:eastAsia="Calibri" w:cs="Times New Roman"/>
          <w:szCs w:val="28"/>
        </w:rPr>
        <w:lastRenderedPageBreak/>
        <w:t>Все детские сады округа работают по вопросам здоровьесбережения, формирования физического развития, внедрения развивающих двигательных программ. Ежегодно проводится Спартакиада «Малышок» среди воспитанников дошкольных учреждений по пяти видам спорта.</w:t>
      </w:r>
    </w:p>
    <w:p w:rsidR="007D79A8" w:rsidRDefault="00C375F7" w:rsidP="00C375F7">
      <w:pPr>
        <w:pStyle w:val="aa"/>
        <w:jc w:val="both"/>
        <w:rPr>
          <w:rFonts w:eastAsia="Calibri" w:cs="Times New Roman"/>
          <w:szCs w:val="28"/>
        </w:rPr>
      </w:pPr>
      <w:r w:rsidRPr="004823E8">
        <w:rPr>
          <w:rFonts w:eastAsia="Calibri" w:cs="Times New Roman"/>
          <w:szCs w:val="28"/>
        </w:rPr>
        <w:t xml:space="preserve">    </w:t>
      </w:r>
      <w:r w:rsidRPr="004823E8">
        <w:rPr>
          <w:rFonts w:eastAsia="Calibri" w:cs="Times New Roman"/>
          <w:szCs w:val="28"/>
        </w:rPr>
        <w:tab/>
        <w:t xml:space="preserve">В Абанском </w:t>
      </w:r>
      <w:r w:rsidRPr="004823E8">
        <w:rPr>
          <w:rStyle w:val="FontStyle13"/>
          <w:rFonts w:eastAsia="Calibri"/>
          <w:szCs w:val="28"/>
        </w:rPr>
        <w:t xml:space="preserve">муниципальном округе </w:t>
      </w:r>
      <w:r w:rsidRPr="004823E8">
        <w:rPr>
          <w:rFonts w:eastAsia="Calibri" w:cs="Times New Roman"/>
          <w:szCs w:val="28"/>
        </w:rPr>
        <w:t xml:space="preserve">осуществляют образовательную деятельность 11 средних и 4 основных школы, в которых обучаются 2455 учащихся. Физкультурно-оздоровительная работа в образовательных учреждениях осуществляется в соответствии с требованиями федерального закона «Об образовании», 2348 учащихся посещают уроки физической культуры. Дети-инвалиды обучаются по индивидуальным программам и рекомендациям специалистов физической культуры. </w:t>
      </w:r>
      <w:r w:rsidRPr="004823E8">
        <w:rPr>
          <w:rFonts w:eastAsia="Calibri" w:cs="Times New Roman"/>
          <w:color w:val="000000"/>
          <w:szCs w:val="28"/>
        </w:rPr>
        <w:t>Секционные занятия в школах посещают 1164 учащихся. Обеспеченность спортивным инве</w:t>
      </w:r>
      <w:r w:rsidR="009B6B84">
        <w:rPr>
          <w:rFonts w:eastAsia="Calibri" w:cs="Times New Roman"/>
          <w:color w:val="000000"/>
          <w:szCs w:val="28"/>
        </w:rPr>
        <w:t>нтарем и оборудованием по округу</w:t>
      </w:r>
      <w:r w:rsidRPr="004823E8">
        <w:rPr>
          <w:rFonts w:eastAsia="Calibri" w:cs="Times New Roman"/>
          <w:color w:val="000000"/>
          <w:szCs w:val="28"/>
        </w:rPr>
        <w:t xml:space="preserve"> составляет 92%. Состояние спортсооружений в целом удовлетворительное. </w:t>
      </w:r>
      <w:r w:rsidRPr="004823E8">
        <w:rPr>
          <w:rFonts w:eastAsia="Calibri" w:cs="Times New Roman"/>
          <w:szCs w:val="28"/>
        </w:rPr>
        <w:t>Учебный процесс в общеобразовательных учреждениях осуществляют 24 специалиста.</w:t>
      </w:r>
    </w:p>
    <w:p w:rsidR="00C375F7" w:rsidRDefault="00C375F7" w:rsidP="00C375F7">
      <w:pPr>
        <w:pStyle w:val="aa"/>
        <w:jc w:val="both"/>
        <w:rPr>
          <w:highlight w:val="yellow"/>
          <w:lang w:eastAsia="ru-RU"/>
        </w:rPr>
      </w:pPr>
      <w:r w:rsidRPr="004823E8">
        <w:rPr>
          <w:rFonts w:eastAsia="Calibri" w:cs="Times New Roman"/>
          <w:szCs w:val="28"/>
        </w:rPr>
        <w:tab/>
        <w:t>При общеобразовательных школах работают 15 школьных спортивных клубов</w:t>
      </w:r>
      <w:r>
        <w:rPr>
          <w:szCs w:val="28"/>
        </w:rPr>
        <w:t>.</w:t>
      </w:r>
    </w:p>
    <w:p w:rsidR="00C375F7" w:rsidRPr="004823E8" w:rsidRDefault="00C375F7" w:rsidP="00C375F7">
      <w:pPr>
        <w:tabs>
          <w:tab w:val="left" w:pos="709"/>
        </w:tabs>
        <w:spacing w:after="0"/>
        <w:ind w:firstLine="709"/>
        <w:jc w:val="both"/>
        <w:rPr>
          <w:rFonts w:eastAsia="Calibri" w:cs="Times New Roman"/>
          <w:szCs w:val="28"/>
        </w:rPr>
      </w:pPr>
      <w:r w:rsidRPr="004823E8">
        <w:rPr>
          <w:rFonts w:eastAsia="Calibri" w:cs="Times New Roman"/>
          <w:szCs w:val="28"/>
        </w:rPr>
        <w:t xml:space="preserve">На территории </w:t>
      </w:r>
      <w:r>
        <w:rPr>
          <w:szCs w:val="28"/>
        </w:rPr>
        <w:t>округа</w:t>
      </w:r>
      <w:r w:rsidRPr="004823E8">
        <w:rPr>
          <w:rFonts w:eastAsia="Calibri" w:cs="Times New Roman"/>
          <w:szCs w:val="28"/>
        </w:rPr>
        <w:t xml:space="preserve"> работает МБУ ДО «Спортивная школа «Лидер»», которая реализует дополнительную общеразвивающую программу по виду спорта лыжные гонки «Спорт лиц с интеллектуальными нарушениями», открыты 2 спортивно-оздоровительные группы (СОГ),  в которых занимаются 16 человек (инвалиды- 6 чел., ОВЗ- 10 чел.). В 2025 году за счет краевых субсидий по </w:t>
      </w:r>
      <w:r w:rsidRPr="004823E8">
        <w:rPr>
          <w:rFonts w:eastAsia="Calibri" w:cs="Times New Roman"/>
          <w:color w:val="000000"/>
          <w:spacing w:val="-14"/>
          <w:szCs w:val="28"/>
        </w:rPr>
        <w:t xml:space="preserve">государственной программе Красноярского края «Развитие физической культуры и спорта» </w:t>
      </w:r>
      <w:r w:rsidRPr="004823E8">
        <w:rPr>
          <w:rFonts w:eastAsia="Calibri" w:cs="Times New Roman"/>
          <w:szCs w:val="28"/>
        </w:rPr>
        <w:t xml:space="preserve">в спортивную школу «Лидер» был приобретен специализированный транспорт (автобус Газель 16 мест, 8 млн. руб.), спортивный инвентарь и оборудование, экипировка для занятий физической культурой и спортом лиц с ограниченными возможностями здоровья. В результате реализации субсидии (425100,00 руб.) приобретен спортивный инвентарь и оборудование для занятий адаптивным спортом. Обеспеченность спортивным инвентарем и оборудованием, в соответствии с реализуемой программой – 100%. </w:t>
      </w:r>
    </w:p>
    <w:p w:rsidR="007D79A8" w:rsidRDefault="00701066" w:rsidP="00701066">
      <w:pPr>
        <w:tabs>
          <w:tab w:val="left" w:pos="709"/>
        </w:tabs>
        <w:spacing w:after="0"/>
        <w:ind w:firstLine="709"/>
        <w:jc w:val="both"/>
        <w:rPr>
          <w:rFonts w:eastAsia="Calibri" w:cs="Times New Roman"/>
          <w:szCs w:val="28"/>
        </w:rPr>
      </w:pPr>
      <w:r w:rsidRPr="004823E8">
        <w:rPr>
          <w:rFonts w:eastAsia="Calibri" w:cs="Times New Roman"/>
          <w:szCs w:val="28"/>
        </w:rPr>
        <w:t xml:space="preserve">При СШ «Лидер» работает Центр тестирования ГТО. </w:t>
      </w:r>
    </w:p>
    <w:p w:rsidR="00701066" w:rsidRPr="004823E8" w:rsidRDefault="00701066" w:rsidP="00701066">
      <w:pPr>
        <w:tabs>
          <w:tab w:val="left" w:pos="709"/>
        </w:tabs>
        <w:spacing w:after="0"/>
        <w:ind w:firstLine="709"/>
        <w:jc w:val="both"/>
        <w:rPr>
          <w:rFonts w:eastAsia="Calibri" w:cs="Times New Roman"/>
          <w:szCs w:val="28"/>
        </w:rPr>
      </w:pPr>
      <w:r w:rsidRPr="004823E8">
        <w:rPr>
          <w:rFonts w:eastAsia="Calibri" w:cs="Times New Roman"/>
          <w:szCs w:val="28"/>
        </w:rPr>
        <w:t xml:space="preserve">В 2025г.: </w:t>
      </w:r>
    </w:p>
    <w:p w:rsidR="00701066" w:rsidRPr="004823E8" w:rsidRDefault="00701066" w:rsidP="00701066">
      <w:pPr>
        <w:tabs>
          <w:tab w:val="left" w:pos="709"/>
        </w:tabs>
        <w:spacing w:after="0"/>
        <w:ind w:firstLine="709"/>
        <w:jc w:val="both"/>
        <w:rPr>
          <w:rFonts w:eastAsia="Calibri" w:cs="Times New Roman"/>
          <w:szCs w:val="28"/>
        </w:rPr>
      </w:pPr>
      <w:r w:rsidRPr="004823E8">
        <w:rPr>
          <w:rFonts w:eastAsia="Calibri" w:cs="Times New Roman"/>
          <w:szCs w:val="28"/>
        </w:rPr>
        <w:t xml:space="preserve">- всего приступило к выполнению нормативов испытаний (тестов) комплекса ГТО – 447 чел., из них официально зарегистрированы в базе ГТО -269 человек; </w:t>
      </w:r>
    </w:p>
    <w:p w:rsidR="00701066" w:rsidRDefault="00701066" w:rsidP="00701066">
      <w:pPr>
        <w:tabs>
          <w:tab w:val="left" w:pos="709"/>
        </w:tabs>
        <w:spacing w:after="0"/>
        <w:ind w:firstLine="709"/>
        <w:jc w:val="both"/>
        <w:rPr>
          <w:szCs w:val="28"/>
        </w:rPr>
      </w:pPr>
      <w:r w:rsidRPr="004823E8">
        <w:rPr>
          <w:rFonts w:eastAsia="Calibri" w:cs="Times New Roman"/>
          <w:szCs w:val="28"/>
        </w:rPr>
        <w:t xml:space="preserve">- на уровне </w:t>
      </w:r>
      <w:r w:rsidR="009B6B84">
        <w:rPr>
          <w:rFonts w:eastAsia="Calibri" w:cs="Times New Roman"/>
          <w:szCs w:val="28"/>
        </w:rPr>
        <w:t>округа</w:t>
      </w:r>
      <w:r w:rsidRPr="004823E8">
        <w:rPr>
          <w:rFonts w:eastAsia="Calibri" w:cs="Times New Roman"/>
          <w:szCs w:val="28"/>
        </w:rPr>
        <w:t xml:space="preserve"> проведены 26 мероприятий (фестивали, акции, выездные мероприятия и др.) в рамках ВФСК ГТО, в которых приняли участие более 450 человек;</w:t>
      </w:r>
    </w:p>
    <w:p w:rsidR="00701066" w:rsidRPr="004823E8" w:rsidRDefault="00701066" w:rsidP="00701066">
      <w:pPr>
        <w:spacing w:after="0"/>
        <w:ind w:firstLine="709"/>
        <w:jc w:val="both"/>
        <w:rPr>
          <w:rFonts w:eastAsia="Calibri" w:cs="Times New Roman"/>
          <w:szCs w:val="28"/>
        </w:rPr>
      </w:pPr>
      <w:r w:rsidRPr="004823E8">
        <w:rPr>
          <w:rFonts w:eastAsia="Calibri" w:cs="Times New Roman"/>
          <w:szCs w:val="28"/>
        </w:rPr>
        <w:t xml:space="preserve">- в краевом фестивале ГТО среди взрослого населения в г.Красноярск сборная команда Абанского </w:t>
      </w:r>
      <w:r w:rsidR="009B6B84">
        <w:rPr>
          <w:rFonts w:eastAsia="Calibri" w:cs="Times New Roman"/>
          <w:szCs w:val="28"/>
        </w:rPr>
        <w:t>округа</w:t>
      </w:r>
      <w:r w:rsidRPr="004823E8">
        <w:rPr>
          <w:rFonts w:eastAsia="Calibri" w:cs="Times New Roman"/>
          <w:szCs w:val="28"/>
        </w:rPr>
        <w:t xml:space="preserve"> заняла 2 место в командном зачете (октябрь).</w:t>
      </w:r>
    </w:p>
    <w:p w:rsidR="00701066" w:rsidRPr="004823E8" w:rsidRDefault="00701066" w:rsidP="00701066">
      <w:pPr>
        <w:pStyle w:val="aa"/>
        <w:ind w:firstLine="720"/>
        <w:jc w:val="both"/>
        <w:rPr>
          <w:rFonts w:eastAsia="Calibri" w:cs="Times New Roman"/>
          <w:szCs w:val="28"/>
        </w:rPr>
      </w:pPr>
      <w:r w:rsidRPr="004823E8">
        <w:rPr>
          <w:rFonts w:eastAsia="Calibri" w:cs="Times New Roman"/>
          <w:szCs w:val="28"/>
        </w:rPr>
        <w:t xml:space="preserve">Организация работы с молодежью призывного и допризывного возрастов поставлена на достаточно хорошем уровне. Проводятся соревнования по военно-прикладным видам спорта, полиатлону, </w:t>
      </w:r>
      <w:r w:rsidRPr="004823E8">
        <w:rPr>
          <w:rFonts w:eastAsia="Calibri" w:cs="Times New Roman"/>
          <w:szCs w:val="28"/>
        </w:rPr>
        <w:lastRenderedPageBreak/>
        <w:t xml:space="preserve">спартакиады призывной и допризывной молодежи, военно–полевые сборы, районные соревнования: «К защите Родины готов», «Патриот», «Зарница» и другие мероприятия. Эта работа проводится совместно с Молодежным центром, Спортивной школой «Лидер», общеобразовательными учреждениями. </w:t>
      </w:r>
    </w:p>
    <w:p w:rsidR="00701066" w:rsidRPr="004823E8" w:rsidRDefault="00701066" w:rsidP="00701066">
      <w:pPr>
        <w:pStyle w:val="aa"/>
        <w:ind w:firstLine="709"/>
        <w:jc w:val="both"/>
        <w:rPr>
          <w:rFonts w:eastAsia="Calibri" w:cs="Times New Roman"/>
          <w:szCs w:val="28"/>
        </w:rPr>
      </w:pPr>
      <w:r>
        <w:rPr>
          <w:szCs w:val="28"/>
        </w:rPr>
        <w:t>Ф</w:t>
      </w:r>
      <w:r w:rsidRPr="004823E8">
        <w:rPr>
          <w:rFonts w:eastAsia="Calibri" w:cs="Times New Roman"/>
          <w:szCs w:val="28"/>
        </w:rPr>
        <w:t xml:space="preserve">изкультурно-оздоровительные работы на предприятиях и в организациях. На общественных началах в некоторых учреждениях работают люди, ответственные за организацию активными видами досуга. В Абанском филиале АО «КрайДЭО» с 2022 года, организован и официально зарегистрирован в ВОО «Трудовые резервы», физкультурно-спортивный клуб по месту работы «Дорожник» - 86 человек. </w:t>
      </w:r>
    </w:p>
    <w:p w:rsidR="00C375F7" w:rsidRDefault="00701066" w:rsidP="00701066">
      <w:pPr>
        <w:pStyle w:val="aa"/>
        <w:ind w:firstLine="709"/>
        <w:jc w:val="both"/>
        <w:rPr>
          <w:szCs w:val="28"/>
        </w:rPr>
      </w:pPr>
      <w:r>
        <w:rPr>
          <w:szCs w:val="28"/>
        </w:rPr>
        <w:t>Р</w:t>
      </w:r>
      <w:r w:rsidRPr="004823E8">
        <w:rPr>
          <w:rFonts w:eastAsia="Calibri" w:cs="Times New Roman"/>
          <w:szCs w:val="28"/>
        </w:rPr>
        <w:t>аботники организаций, предприятий и учреждений занимаются физкультурой и спортом в вечернее время и в выходные дни</w:t>
      </w:r>
      <w:r w:rsidR="007D79A8">
        <w:rPr>
          <w:rFonts w:eastAsia="Calibri" w:cs="Times New Roman"/>
          <w:szCs w:val="28"/>
        </w:rPr>
        <w:t>. Н</w:t>
      </w:r>
      <w:r w:rsidRPr="004823E8">
        <w:rPr>
          <w:rFonts w:eastAsia="Calibri" w:cs="Times New Roman"/>
          <w:szCs w:val="28"/>
        </w:rPr>
        <w:t xml:space="preserve">а базе  стадиона имени Олимпийского чемпиона А.В. Шумакова: работают тренажёрный зал, зал для общефизической подготовки, уличные площадки для игровых видов спорта: волейбол, баскетбол, мини-футбол, площадка с тренажёрами ГТО, городошная площадка, лыжероллерная трасса, беговые дорожки, в зимнее время года подготавливается лыжная трасса на дистанции: 1,2,3,5 км., заливается сезонный каток, строится снежная горка и др., осуществлён прокат спортивного инвентаря и оборудования,  в спортивных залах общеобразовательных школ, СШ «Лидер» работают спортивные секции по волейболу, мини-футболу, баскетболу и др., а так же жители </w:t>
      </w:r>
      <w:r w:rsidR="009B6B84">
        <w:rPr>
          <w:rFonts w:eastAsia="Calibri" w:cs="Times New Roman"/>
          <w:szCs w:val="28"/>
        </w:rPr>
        <w:t>округа</w:t>
      </w:r>
      <w:r w:rsidRPr="004823E8">
        <w:rPr>
          <w:rFonts w:eastAsia="Calibri" w:cs="Times New Roman"/>
          <w:szCs w:val="28"/>
        </w:rPr>
        <w:t xml:space="preserve"> имеют возможность заниматься физкультурой в спортивных клубах по месту жительства в своих поселениях. Команды организаций, учреждений, предприятий, ФСК принимают участие в соревнованиях по видам спорта, поселковой Спартакиаде «Спорт и труд рядом идут!», которая проводится традиционно в течение календарного года по 14 видам спорта. Ежегодно проводится Спартакиада работников образования, сборные команды организаций и предприятий Абанского </w:t>
      </w:r>
      <w:r w:rsidRPr="004823E8">
        <w:rPr>
          <w:rStyle w:val="FontStyle13"/>
          <w:rFonts w:eastAsia="Calibri"/>
          <w:szCs w:val="28"/>
        </w:rPr>
        <w:t>муниципального округ</w:t>
      </w:r>
      <w:r w:rsidRPr="004823E8">
        <w:rPr>
          <w:rFonts w:eastAsia="Calibri" w:cs="Times New Roman"/>
          <w:szCs w:val="28"/>
        </w:rPr>
        <w:t>а участвуют в отраслевых краевы</w:t>
      </w:r>
      <w:r>
        <w:rPr>
          <w:szCs w:val="28"/>
        </w:rPr>
        <w:t>х соревнованиях и Спартакиадах.</w:t>
      </w:r>
    </w:p>
    <w:p w:rsidR="00701066" w:rsidRDefault="00701066" w:rsidP="00701066">
      <w:pPr>
        <w:pStyle w:val="aa"/>
        <w:ind w:firstLine="709"/>
        <w:jc w:val="both"/>
        <w:rPr>
          <w:szCs w:val="28"/>
        </w:rPr>
      </w:pPr>
      <w:r w:rsidRPr="004823E8">
        <w:rPr>
          <w:rFonts w:eastAsia="Calibri" w:cs="Times New Roman"/>
          <w:szCs w:val="28"/>
        </w:rPr>
        <w:t xml:space="preserve">За отчетный период 2025 года в </w:t>
      </w:r>
      <w:r w:rsidR="009B6B84">
        <w:rPr>
          <w:rFonts w:eastAsia="Calibri" w:cs="Times New Roman"/>
          <w:szCs w:val="28"/>
        </w:rPr>
        <w:t>округе</w:t>
      </w:r>
      <w:r w:rsidRPr="004823E8">
        <w:rPr>
          <w:rFonts w:eastAsia="Calibri" w:cs="Times New Roman"/>
          <w:szCs w:val="28"/>
        </w:rPr>
        <w:t xml:space="preserve"> проведено 75 физкультурно-массовых мероприятий по 19 видам спорта, в которых приняли участие более 4500 человек.</w:t>
      </w:r>
    </w:p>
    <w:p w:rsidR="00701066" w:rsidRPr="00701066" w:rsidRDefault="00701066" w:rsidP="00701066">
      <w:pPr>
        <w:spacing w:after="0"/>
        <w:ind w:firstLine="720"/>
        <w:jc w:val="both"/>
        <w:rPr>
          <w:rStyle w:val="FontStyle12"/>
          <w:rFonts w:eastAsia="Calibri"/>
          <w:b w:val="0"/>
          <w:sz w:val="28"/>
          <w:szCs w:val="28"/>
          <w:highlight w:val="yellow"/>
        </w:rPr>
      </w:pPr>
      <w:r w:rsidRPr="00701066">
        <w:rPr>
          <w:rStyle w:val="FontStyle12"/>
          <w:rFonts w:eastAsia="Calibri"/>
          <w:b w:val="0"/>
          <w:sz w:val="28"/>
          <w:szCs w:val="28"/>
        </w:rPr>
        <w:t>В Абанском</w:t>
      </w:r>
      <w:r w:rsidRPr="00701066">
        <w:rPr>
          <w:rStyle w:val="FontStyle13"/>
          <w:rFonts w:eastAsia="Calibri"/>
          <w:sz w:val="28"/>
          <w:szCs w:val="28"/>
        </w:rPr>
        <w:t xml:space="preserve"> муниципальном округе</w:t>
      </w:r>
      <w:r w:rsidRPr="00701066">
        <w:rPr>
          <w:rStyle w:val="FontStyle12"/>
          <w:rFonts w:eastAsia="Calibri"/>
          <w:b w:val="0"/>
          <w:sz w:val="28"/>
          <w:szCs w:val="28"/>
        </w:rPr>
        <w:t xml:space="preserve"> работают 14 физкультурно-спортивных клубов по месту жительства</w:t>
      </w:r>
      <w:r w:rsidR="007D79A8">
        <w:rPr>
          <w:rStyle w:val="FontStyle12"/>
          <w:rFonts w:eastAsia="Calibri"/>
          <w:b w:val="0"/>
          <w:sz w:val="28"/>
          <w:szCs w:val="28"/>
        </w:rPr>
        <w:t>.</w:t>
      </w:r>
      <w:r w:rsidRPr="00701066">
        <w:rPr>
          <w:rStyle w:val="FontStyle12"/>
          <w:rFonts w:eastAsia="Calibri"/>
          <w:b w:val="0"/>
          <w:sz w:val="28"/>
          <w:szCs w:val="28"/>
          <w:highlight w:val="yellow"/>
        </w:rPr>
        <w:t xml:space="preserve"> </w:t>
      </w:r>
    </w:p>
    <w:p w:rsidR="00701066" w:rsidRPr="00701066" w:rsidRDefault="00701066" w:rsidP="00701066">
      <w:pPr>
        <w:pStyle w:val="aa"/>
        <w:ind w:firstLine="720"/>
        <w:jc w:val="both"/>
        <w:rPr>
          <w:rStyle w:val="FontStyle12"/>
          <w:rFonts w:eastAsia="Calibri"/>
          <w:b w:val="0"/>
          <w:sz w:val="28"/>
          <w:szCs w:val="28"/>
        </w:rPr>
      </w:pPr>
      <w:r w:rsidRPr="00701066">
        <w:rPr>
          <w:rStyle w:val="FontStyle12"/>
          <w:rFonts w:eastAsia="Calibri"/>
          <w:b w:val="0"/>
          <w:sz w:val="28"/>
          <w:szCs w:val="28"/>
        </w:rPr>
        <w:t xml:space="preserve">Количество инвалидов в </w:t>
      </w:r>
      <w:r w:rsidR="009B6B84">
        <w:rPr>
          <w:rStyle w:val="FontStyle12"/>
          <w:rFonts w:eastAsia="Calibri"/>
          <w:b w:val="0"/>
          <w:sz w:val="28"/>
          <w:szCs w:val="28"/>
        </w:rPr>
        <w:t>округе</w:t>
      </w:r>
      <w:r w:rsidRPr="00701066">
        <w:rPr>
          <w:rStyle w:val="FontStyle12"/>
          <w:rFonts w:eastAsia="Calibri"/>
          <w:b w:val="0"/>
          <w:sz w:val="28"/>
          <w:szCs w:val="28"/>
        </w:rPr>
        <w:t>: 1609 человек,</w:t>
      </w:r>
      <w:r w:rsidRPr="00701066">
        <w:rPr>
          <w:rFonts w:eastAsia="Calibri" w:cs="Times New Roman"/>
          <w:szCs w:val="28"/>
        </w:rPr>
        <w:t xml:space="preserve"> </w:t>
      </w:r>
      <w:r w:rsidRPr="00701066">
        <w:rPr>
          <w:rStyle w:val="FontStyle12"/>
          <w:rFonts w:eastAsia="Calibri"/>
          <w:b w:val="0"/>
          <w:sz w:val="28"/>
          <w:szCs w:val="28"/>
        </w:rPr>
        <w:t>из них в 2025 году занимаются физической культурой и спортом 445 человек, в том числе детей инвалидов – 79 человек: с нарушением зрения - 21 человек, с нарушением слуха - 15 человека, лица с нарушением ОДА – 4 человека.</w:t>
      </w:r>
    </w:p>
    <w:p w:rsidR="00701066" w:rsidRPr="00701066" w:rsidRDefault="00701066" w:rsidP="00701066">
      <w:pPr>
        <w:pStyle w:val="aa"/>
        <w:ind w:firstLine="709"/>
        <w:jc w:val="both"/>
        <w:rPr>
          <w:rStyle w:val="FontStyle12"/>
          <w:rFonts w:eastAsia="Calibri"/>
          <w:b w:val="0"/>
          <w:sz w:val="28"/>
          <w:szCs w:val="28"/>
        </w:rPr>
      </w:pPr>
      <w:r w:rsidRPr="00701066">
        <w:rPr>
          <w:rStyle w:val="FontStyle12"/>
          <w:rFonts w:eastAsia="Calibri"/>
          <w:b w:val="0"/>
          <w:sz w:val="28"/>
          <w:szCs w:val="2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составила 28% за 2025 год. </w:t>
      </w:r>
    </w:p>
    <w:p w:rsidR="00C375F7" w:rsidRPr="00514F7F" w:rsidRDefault="00C375F7" w:rsidP="00B4546C">
      <w:pPr>
        <w:pStyle w:val="aa"/>
        <w:ind w:left="709"/>
        <w:jc w:val="both"/>
        <w:rPr>
          <w:highlight w:val="yellow"/>
          <w:lang w:eastAsia="ru-RU"/>
        </w:rPr>
      </w:pPr>
    </w:p>
    <w:p w:rsidR="00EB27BC" w:rsidRPr="008A2F3C" w:rsidRDefault="00633CD2" w:rsidP="00EB27BC">
      <w:pPr>
        <w:pStyle w:val="aa"/>
        <w:numPr>
          <w:ilvl w:val="1"/>
          <w:numId w:val="1"/>
        </w:numPr>
        <w:ind w:left="0" w:firstLine="709"/>
        <w:jc w:val="both"/>
        <w:rPr>
          <w:lang w:eastAsia="ru-RU"/>
        </w:rPr>
      </w:pPr>
      <w:r w:rsidRPr="008A2F3C">
        <w:rPr>
          <w:lang w:eastAsia="ru-RU"/>
        </w:rPr>
        <w:t>Организация информационно-коммуникационной деятельности по профилактике неинфекционных заболеваний</w:t>
      </w:r>
    </w:p>
    <w:p w:rsidR="00B4546C" w:rsidRDefault="00B4546C" w:rsidP="00B4546C">
      <w:pPr>
        <w:pStyle w:val="a3"/>
        <w:rPr>
          <w:highlight w:val="yellow"/>
          <w:lang w:eastAsia="ru-RU"/>
        </w:rPr>
      </w:pPr>
    </w:p>
    <w:p w:rsidR="008A2F3C" w:rsidRDefault="008A2F3C" w:rsidP="008A2F3C">
      <w:pPr>
        <w:ind w:firstLine="709"/>
        <w:jc w:val="both"/>
        <w:rPr>
          <w:rFonts w:cs="Times New Roman"/>
          <w:szCs w:val="28"/>
        </w:rPr>
      </w:pPr>
      <w:r w:rsidRPr="0075208C">
        <w:rPr>
          <w:rFonts w:cs="Times New Roman"/>
          <w:szCs w:val="28"/>
        </w:rPr>
        <w:t xml:space="preserve">Широкое распространение хронических неинфекционных заболеваний </w:t>
      </w:r>
      <w:r>
        <w:rPr>
          <w:rFonts w:cs="Times New Roman"/>
          <w:szCs w:val="28"/>
        </w:rPr>
        <w:t>я</w:t>
      </w:r>
      <w:r w:rsidRPr="0075208C">
        <w:rPr>
          <w:rFonts w:cs="Times New Roman"/>
          <w:szCs w:val="28"/>
        </w:rPr>
        <w:t>вляется в настоящее время основной причиной преждевременной смертности населения. Сердечно</w:t>
      </w:r>
      <w:r>
        <w:rPr>
          <w:rFonts w:cs="Times New Roman"/>
          <w:szCs w:val="28"/>
        </w:rPr>
        <w:t xml:space="preserve"> </w:t>
      </w:r>
      <w:r w:rsidRPr="0075208C">
        <w:rPr>
          <w:rFonts w:cs="Times New Roman"/>
          <w:szCs w:val="28"/>
        </w:rPr>
        <w:t>-</w:t>
      </w:r>
      <w:r>
        <w:rPr>
          <w:rFonts w:cs="Times New Roman"/>
          <w:szCs w:val="28"/>
        </w:rPr>
        <w:t xml:space="preserve"> </w:t>
      </w:r>
      <w:r w:rsidRPr="0075208C">
        <w:rPr>
          <w:rFonts w:cs="Times New Roman"/>
          <w:szCs w:val="28"/>
        </w:rPr>
        <w:t>сосудистые и онкологические заболевания, болезни органов дыхания, пищеварения, сахарный диабет, характеризующиеся комплексностью патологических проявлений, лидируют в структуре заболеваемости и смертности населения и являются главными причинами, влияющими на продолжительность жизни.</w:t>
      </w:r>
    </w:p>
    <w:p w:rsidR="008A2F3C" w:rsidRDefault="008A2F3C" w:rsidP="008A2F3C">
      <w:pPr>
        <w:pStyle w:val="aa"/>
        <w:ind w:firstLine="709"/>
        <w:jc w:val="both"/>
      </w:pPr>
      <w:r w:rsidRPr="00B04A6C">
        <w:t>Необходим комплексный подход к проведению профилактических мероприятий в рамках информационно - образовательных акций. Для широкого охвата деятельностью по профилактике заболеваний и формированию ЗОЖ населения разных возрастных групп необходим межведомственный План проведения районных профилактических акций, который предполагает межведомственное взаимодействие, участие различных ведомств</w:t>
      </w:r>
      <w:r>
        <w:t xml:space="preserve"> (образование</w:t>
      </w:r>
      <w:r w:rsidRPr="00B04A6C">
        <w:t>, социальн</w:t>
      </w:r>
      <w:r>
        <w:t>ая политика</w:t>
      </w:r>
      <w:r w:rsidRPr="00B04A6C">
        <w:t>, Центр</w:t>
      </w:r>
      <w:r>
        <w:t xml:space="preserve"> </w:t>
      </w:r>
      <w:r w:rsidRPr="00B04A6C">
        <w:t>занятости, культур</w:t>
      </w:r>
      <w:r>
        <w:t xml:space="preserve">а, </w:t>
      </w:r>
      <w:r w:rsidRPr="00B04A6C">
        <w:t>физкультур</w:t>
      </w:r>
      <w:r>
        <w:t>а и спорт</w:t>
      </w:r>
      <w:r w:rsidRPr="00B04A6C">
        <w:t>, молодежн</w:t>
      </w:r>
      <w:r>
        <w:t>ая политика</w:t>
      </w:r>
      <w:r w:rsidRPr="00B04A6C">
        <w:t>, общественны</w:t>
      </w:r>
      <w:r>
        <w:t>е организации</w:t>
      </w:r>
      <w:r w:rsidRPr="00B04A6C">
        <w:t>, некоммерчески</w:t>
      </w:r>
      <w:r>
        <w:t>е организации</w:t>
      </w:r>
      <w:r w:rsidRPr="00B04A6C">
        <w:t xml:space="preserve">, </w:t>
      </w:r>
      <w:r>
        <w:t>бизнес</w:t>
      </w:r>
      <w:r w:rsidRPr="00B04A6C">
        <w:t xml:space="preserve"> и др.).</w:t>
      </w:r>
      <w:r>
        <w:t xml:space="preserve"> </w:t>
      </w:r>
      <w:r w:rsidRPr="00090B22">
        <w:t>Проведение информационно-образовательных акций позволяет не только привлечь внимание общественности к проблемам здоровья, но и повысить уровень знаний по вопросам профилактики у населения (в том числе у детей), а также выявлять начальные стадии заболеваний и определять приоритеты дальнейшей деятельности в области профилактики развития факторов риска хронических неинфекционных заболеваний, на основании общепринятого принципа ЗОЖ: «знание – убеждение – поведение – здоровье!»</w:t>
      </w:r>
    </w:p>
    <w:p w:rsidR="008A2F3C" w:rsidRDefault="008A2F3C" w:rsidP="008A2F3C">
      <w:pPr>
        <w:pStyle w:val="aa"/>
        <w:ind w:firstLine="709"/>
        <w:jc w:val="both"/>
      </w:pPr>
      <w:r w:rsidRPr="00090B22">
        <w:t xml:space="preserve">Ежегодное проведение </w:t>
      </w:r>
      <w:r>
        <w:t xml:space="preserve">районных </w:t>
      </w:r>
      <w:r w:rsidRPr="00090B22">
        <w:t xml:space="preserve">информационно-образовательных акций по профилактике развития факторов риска </w:t>
      </w:r>
      <w:r w:rsidRPr="0075208C">
        <w:t xml:space="preserve">хронических неинфекционных заболеваний </w:t>
      </w:r>
      <w:r w:rsidRPr="00090B22">
        <w:t xml:space="preserve">и формированию ЗОЖ, приуроченных к Календарю памятных дат ВОЗ, Российской Федерации, должно обеспечивать эффективную плановую деятельность по решению задач укрепления и сохранения здоровья населения </w:t>
      </w:r>
      <w:r>
        <w:t>Абанского МО</w:t>
      </w:r>
      <w:r w:rsidRPr="00090B22">
        <w:t>.</w:t>
      </w:r>
    </w:p>
    <w:p w:rsidR="008A2F3C" w:rsidRPr="003F2C73" w:rsidRDefault="008A2F3C" w:rsidP="008A2F3C">
      <w:pPr>
        <w:pStyle w:val="aa"/>
        <w:ind w:firstLine="709"/>
        <w:jc w:val="both"/>
      </w:pPr>
      <w:r w:rsidRPr="003F2C73">
        <w:t xml:space="preserve">Приоритетными направлениями в разработке </w:t>
      </w:r>
      <w:r>
        <w:t>П</w:t>
      </w:r>
      <w:r w:rsidRPr="003F2C73">
        <w:t xml:space="preserve">лана проведения профилактических информационно-образовательных акций являются: </w:t>
      </w:r>
    </w:p>
    <w:p w:rsidR="008A2F3C" w:rsidRDefault="008A2F3C" w:rsidP="008A2F3C">
      <w:pPr>
        <w:pStyle w:val="aa"/>
        <w:ind w:firstLine="709"/>
        <w:jc w:val="both"/>
      </w:pPr>
      <w:r w:rsidRPr="003F2C73">
        <w:t xml:space="preserve">- укрепление здоровья женщин и детей; </w:t>
      </w:r>
    </w:p>
    <w:p w:rsidR="008A2F3C" w:rsidRPr="003F2C73" w:rsidRDefault="008A2F3C" w:rsidP="008A2F3C">
      <w:pPr>
        <w:pStyle w:val="aa"/>
        <w:ind w:firstLine="709"/>
        <w:jc w:val="both"/>
      </w:pPr>
      <w:r w:rsidRPr="003F2C73">
        <w:t xml:space="preserve">- профилактика сердечно-сосудистых заболеваний; </w:t>
      </w:r>
    </w:p>
    <w:p w:rsidR="008A2F3C" w:rsidRPr="003F2C73" w:rsidRDefault="008A2F3C" w:rsidP="008A2F3C">
      <w:pPr>
        <w:pStyle w:val="aa"/>
        <w:ind w:firstLine="709"/>
        <w:jc w:val="both"/>
      </w:pPr>
      <w:r w:rsidRPr="003F2C73">
        <w:t xml:space="preserve">- раннее выявление онкологических заболеваний; </w:t>
      </w:r>
    </w:p>
    <w:p w:rsidR="008A2F3C" w:rsidRPr="003F2C73" w:rsidRDefault="008A2F3C" w:rsidP="008A2F3C">
      <w:pPr>
        <w:pStyle w:val="aa"/>
        <w:ind w:firstLine="709"/>
        <w:jc w:val="both"/>
      </w:pPr>
      <w:r w:rsidRPr="003F2C73">
        <w:t xml:space="preserve">- профилактика диабета и его осложнений; </w:t>
      </w:r>
    </w:p>
    <w:p w:rsidR="008A2F3C" w:rsidRPr="003F2C73" w:rsidRDefault="008A2F3C" w:rsidP="008A2F3C">
      <w:pPr>
        <w:pStyle w:val="aa"/>
        <w:ind w:firstLine="709"/>
        <w:jc w:val="both"/>
      </w:pPr>
      <w:r w:rsidRPr="003F2C73">
        <w:t xml:space="preserve">- профилактика табакокурения; </w:t>
      </w:r>
    </w:p>
    <w:p w:rsidR="008A2F3C" w:rsidRPr="003F2C73" w:rsidRDefault="008A2F3C" w:rsidP="008A2F3C">
      <w:pPr>
        <w:pStyle w:val="aa"/>
        <w:ind w:firstLine="709"/>
        <w:jc w:val="both"/>
      </w:pPr>
      <w:r w:rsidRPr="003F2C73">
        <w:t xml:space="preserve">- профилактика наркомании и алкоголизма; </w:t>
      </w:r>
    </w:p>
    <w:p w:rsidR="008A2F3C" w:rsidRPr="003F2C73" w:rsidRDefault="008A2F3C" w:rsidP="008A2F3C">
      <w:pPr>
        <w:pStyle w:val="aa"/>
        <w:ind w:firstLine="709"/>
        <w:jc w:val="both"/>
      </w:pPr>
      <w:r w:rsidRPr="003F2C73">
        <w:t>- профилактика психических расстройств;</w:t>
      </w:r>
    </w:p>
    <w:p w:rsidR="008A2F3C" w:rsidRPr="003F2C73" w:rsidRDefault="008A2F3C" w:rsidP="008A2F3C">
      <w:pPr>
        <w:pStyle w:val="aa"/>
        <w:ind w:firstLine="709"/>
        <w:jc w:val="both"/>
      </w:pPr>
      <w:r w:rsidRPr="003F2C73">
        <w:t xml:space="preserve"> - профилактика ВИЧ/СПИДа, туберкулеза и других инфекционных заболеваний; </w:t>
      </w:r>
    </w:p>
    <w:p w:rsidR="008A2F3C" w:rsidRPr="003F2C73" w:rsidRDefault="008A2F3C" w:rsidP="008A2F3C">
      <w:pPr>
        <w:pStyle w:val="aa"/>
        <w:ind w:firstLine="709"/>
        <w:jc w:val="both"/>
      </w:pPr>
      <w:r w:rsidRPr="003F2C73">
        <w:t>- формирование ЗОЖ среди всех</w:t>
      </w:r>
      <w:r>
        <w:t xml:space="preserve"> возрастных категорий населения и др.</w:t>
      </w:r>
    </w:p>
    <w:p w:rsidR="00BB5CFA" w:rsidRDefault="00BB5CFA" w:rsidP="008A2F3C">
      <w:pPr>
        <w:pStyle w:val="aa"/>
        <w:ind w:firstLine="709"/>
        <w:jc w:val="both"/>
        <w:rPr>
          <w:b/>
        </w:rPr>
      </w:pPr>
    </w:p>
    <w:p w:rsidR="00EB27BC" w:rsidRPr="002F50A0" w:rsidRDefault="00633CD2" w:rsidP="00EB27BC">
      <w:pPr>
        <w:pStyle w:val="aa"/>
        <w:numPr>
          <w:ilvl w:val="1"/>
          <w:numId w:val="1"/>
        </w:numPr>
        <w:ind w:left="0" w:firstLine="709"/>
        <w:jc w:val="both"/>
        <w:rPr>
          <w:lang w:eastAsia="ru-RU"/>
        </w:rPr>
      </w:pPr>
      <w:r w:rsidRPr="002F50A0">
        <w:rPr>
          <w:lang w:eastAsia="ru-RU"/>
        </w:rPr>
        <w:t>Общая характеристика сети медицинских организаций</w:t>
      </w:r>
    </w:p>
    <w:p w:rsidR="00B4546C" w:rsidRDefault="00B4546C" w:rsidP="00B4546C">
      <w:pPr>
        <w:pStyle w:val="a3"/>
        <w:rPr>
          <w:highlight w:val="yellow"/>
          <w:lang w:eastAsia="ru-RU"/>
        </w:rPr>
      </w:pPr>
    </w:p>
    <w:p w:rsidR="00D57318" w:rsidRPr="00354A10" w:rsidRDefault="00D57318" w:rsidP="00D57318">
      <w:pPr>
        <w:widowControl w:val="0"/>
        <w:autoSpaceDE w:val="0"/>
        <w:autoSpaceDN w:val="0"/>
        <w:adjustRightInd w:val="0"/>
        <w:spacing w:after="0"/>
        <w:ind w:firstLine="709"/>
        <w:jc w:val="both"/>
        <w:rPr>
          <w:rFonts w:ascii="Times New Roman CYR" w:hAnsi="Times New Roman CYR" w:cs="Times New Roman CYR"/>
          <w:szCs w:val="28"/>
          <w:lang w:eastAsia="ru-RU"/>
        </w:rPr>
      </w:pPr>
      <w:r w:rsidRPr="00354A10">
        <w:rPr>
          <w:rFonts w:ascii="Times New Roman CYR" w:hAnsi="Times New Roman CYR" w:cs="Times New Roman CYR"/>
          <w:szCs w:val="28"/>
          <w:lang w:eastAsia="ru-RU"/>
        </w:rPr>
        <w:t xml:space="preserve">Система здравоохранения </w:t>
      </w:r>
      <w:r w:rsidR="009B6B84">
        <w:rPr>
          <w:rFonts w:ascii="Times New Roman CYR" w:hAnsi="Times New Roman CYR" w:cs="Times New Roman CYR"/>
          <w:szCs w:val="28"/>
          <w:lang w:eastAsia="ru-RU"/>
        </w:rPr>
        <w:t>округа</w:t>
      </w:r>
      <w:r>
        <w:rPr>
          <w:rFonts w:ascii="Times New Roman CYR" w:hAnsi="Times New Roman CYR" w:cs="Times New Roman CYR"/>
          <w:szCs w:val="28"/>
          <w:lang w:eastAsia="ru-RU"/>
        </w:rPr>
        <w:t xml:space="preserve"> представлена </w:t>
      </w:r>
      <w:r w:rsidRPr="00354A10">
        <w:rPr>
          <w:rFonts w:ascii="Times New Roman CYR" w:hAnsi="Times New Roman CYR" w:cs="Times New Roman CYR"/>
          <w:szCs w:val="28"/>
          <w:lang w:eastAsia="ru-RU"/>
        </w:rPr>
        <w:t>КГБУ</w:t>
      </w:r>
      <w:r w:rsidR="007D79A8">
        <w:rPr>
          <w:rFonts w:ascii="Times New Roman CYR" w:hAnsi="Times New Roman CYR" w:cs="Times New Roman CYR"/>
          <w:szCs w:val="28"/>
          <w:lang w:eastAsia="ru-RU"/>
        </w:rPr>
        <w:t>З</w:t>
      </w:r>
      <w:r w:rsidRPr="00354A10">
        <w:rPr>
          <w:rFonts w:ascii="Times New Roman CYR" w:hAnsi="Times New Roman CYR" w:cs="Times New Roman CYR"/>
          <w:szCs w:val="28"/>
          <w:lang w:eastAsia="ru-RU"/>
        </w:rPr>
        <w:t xml:space="preserve"> «</w:t>
      </w:r>
      <w:r>
        <w:rPr>
          <w:rFonts w:ascii="Times New Roman CYR" w:hAnsi="Times New Roman CYR" w:cs="Times New Roman CYR"/>
          <w:szCs w:val="28"/>
          <w:lang w:eastAsia="ru-RU"/>
        </w:rPr>
        <w:t>Абанская</w:t>
      </w:r>
      <w:r w:rsidRPr="00354A10">
        <w:rPr>
          <w:rFonts w:ascii="Times New Roman CYR" w:hAnsi="Times New Roman CYR" w:cs="Times New Roman CYR"/>
          <w:szCs w:val="28"/>
          <w:lang w:eastAsia="ru-RU"/>
        </w:rPr>
        <w:t xml:space="preserve"> </w:t>
      </w:r>
      <w:r>
        <w:rPr>
          <w:rFonts w:ascii="Times New Roman CYR" w:hAnsi="Times New Roman CYR" w:cs="Times New Roman CYR"/>
          <w:szCs w:val="28"/>
          <w:lang w:eastAsia="ru-RU"/>
        </w:rPr>
        <w:t>Р</w:t>
      </w:r>
      <w:r w:rsidRPr="00354A10">
        <w:rPr>
          <w:rFonts w:ascii="Times New Roman CYR" w:hAnsi="Times New Roman CYR" w:cs="Times New Roman CYR"/>
          <w:szCs w:val="28"/>
          <w:lang w:eastAsia="ru-RU"/>
        </w:rPr>
        <w:t>Б»</w:t>
      </w:r>
      <w:r>
        <w:rPr>
          <w:rFonts w:ascii="Times New Roman CYR" w:hAnsi="Times New Roman CYR" w:cs="Times New Roman CYR"/>
          <w:szCs w:val="28"/>
          <w:lang w:eastAsia="ru-RU"/>
        </w:rPr>
        <w:t>.</w:t>
      </w:r>
      <w:r w:rsidRPr="00354A10">
        <w:rPr>
          <w:rFonts w:ascii="Times New Roman CYR" w:hAnsi="Times New Roman CYR" w:cs="Times New Roman CYR"/>
          <w:szCs w:val="28"/>
          <w:lang w:eastAsia="ru-RU"/>
        </w:rPr>
        <w:t xml:space="preserve"> </w:t>
      </w:r>
    </w:p>
    <w:p w:rsidR="00F15B47" w:rsidRDefault="00D57318" w:rsidP="00D57318">
      <w:pPr>
        <w:widowControl w:val="0"/>
        <w:autoSpaceDE w:val="0"/>
        <w:autoSpaceDN w:val="0"/>
        <w:adjustRightInd w:val="0"/>
        <w:spacing w:after="0"/>
        <w:ind w:firstLine="709"/>
        <w:jc w:val="both"/>
        <w:rPr>
          <w:spacing w:val="6"/>
          <w:szCs w:val="28"/>
        </w:rPr>
      </w:pPr>
      <w:r w:rsidRPr="00665395">
        <w:rPr>
          <w:spacing w:val="6"/>
          <w:szCs w:val="28"/>
        </w:rPr>
        <w:t xml:space="preserve">Для повышения доступности и качества медицинской помощи на территории Абанского </w:t>
      </w:r>
      <w:r w:rsidR="009B6B84">
        <w:rPr>
          <w:spacing w:val="6"/>
          <w:szCs w:val="28"/>
        </w:rPr>
        <w:t>округа</w:t>
      </w:r>
      <w:r w:rsidRPr="00665395">
        <w:rPr>
          <w:spacing w:val="6"/>
          <w:szCs w:val="28"/>
        </w:rPr>
        <w:t xml:space="preserve"> оказывается медицинская помощь первого уровня по 4 профилям, включая терапевтическую, хирургическую, педиатрическую, скорую. Первичную медицинскую помощь жителям </w:t>
      </w:r>
      <w:r w:rsidR="009B6B84">
        <w:rPr>
          <w:spacing w:val="6"/>
          <w:szCs w:val="28"/>
        </w:rPr>
        <w:t>округа</w:t>
      </w:r>
      <w:r w:rsidRPr="00665395">
        <w:rPr>
          <w:spacing w:val="6"/>
          <w:szCs w:val="28"/>
        </w:rPr>
        <w:t xml:space="preserve"> оказывают 30 ФАПов, </w:t>
      </w:r>
      <w:r>
        <w:rPr>
          <w:szCs w:val="28"/>
        </w:rPr>
        <w:t>о</w:t>
      </w:r>
      <w:r w:rsidRPr="00DC6950">
        <w:rPr>
          <w:szCs w:val="28"/>
        </w:rPr>
        <w:t>тделение общей врачебной практики</w:t>
      </w:r>
      <w:r w:rsidRPr="00665395">
        <w:rPr>
          <w:spacing w:val="6"/>
          <w:szCs w:val="28"/>
        </w:rPr>
        <w:t xml:space="preserve"> </w:t>
      </w:r>
      <w:r>
        <w:rPr>
          <w:spacing w:val="6"/>
          <w:szCs w:val="28"/>
        </w:rPr>
        <w:t xml:space="preserve">в </w:t>
      </w:r>
      <w:r w:rsidRPr="00665395">
        <w:rPr>
          <w:spacing w:val="6"/>
          <w:szCs w:val="28"/>
        </w:rPr>
        <w:t xml:space="preserve">п. Почет, участковая больница с. Долгий Мост, Абанская районная больница. </w:t>
      </w:r>
    </w:p>
    <w:p w:rsidR="00F15B47" w:rsidRPr="00F15B47" w:rsidRDefault="007D79A8" w:rsidP="00F15B47">
      <w:pPr>
        <w:widowControl w:val="0"/>
        <w:autoSpaceDE w:val="0"/>
        <w:autoSpaceDN w:val="0"/>
        <w:adjustRightInd w:val="0"/>
        <w:spacing w:after="0"/>
        <w:ind w:firstLine="709"/>
        <w:jc w:val="both"/>
        <w:rPr>
          <w:spacing w:val="6"/>
          <w:szCs w:val="28"/>
        </w:rPr>
      </w:pPr>
      <w:r w:rsidRPr="007D79A8">
        <w:rPr>
          <w:spacing w:val="6"/>
          <w:szCs w:val="28"/>
        </w:rPr>
        <w:t xml:space="preserve">На территории </w:t>
      </w:r>
      <w:r w:rsidR="00F15B47">
        <w:rPr>
          <w:spacing w:val="6"/>
          <w:szCs w:val="28"/>
        </w:rPr>
        <w:t>округа</w:t>
      </w:r>
      <w:r w:rsidRPr="007D79A8">
        <w:rPr>
          <w:spacing w:val="6"/>
          <w:szCs w:val="28"/>
        </w:rPr>
        <w:t xml:space="preserve"> работает мобильны</w:t>
      </w:r>
      <w:r w:rsidR="00F15B47">
        <w:rPr>
          <w:spacing w:val="6"/>
          <w:szCs w:val="28"/>
        </w:rPr>
        <w:t>й</w:t>
      </w:r>
      <w:r w:rsidRPr="007D79A8">
        <w:rPr>
          <w:spacing w:val="6"/>
          <w:szCs w:val="28"/>
        </w:rPr>
        <w:t xml:space="preserve"> ФАП</w:t>
      </w:r>
      <w:r w:rsidR="00771079">
        <w:rPr>
          <w:spacing w:val="6"/>
          <w:szCs w:val="28"/>
        </w:rPr>
        <w:t>,</w:t>
      </w:r>
      <w:r w:rsidRPr="007D79A8">
        <w:rPr>
          <w:spacing w:val="6"/>
          <w:szCs w:val="28"/>
        </w:rPr>
        <w:t xml:space="preserve"> </w:t>
      </w:r>
      <w:r w:rsidR="00F15B47">
        <w:rPr>
          <w:spacing w:val="6"/>
          <w:szCs w:val="28"/>
        </w:rPr>
        <w:t xml:space="preserve">который </w:t>
      </w:r>
      <w:r w:rsidRPr="007D79A8">
        <w:rPr>
          <w:spacing w:val="6"/>
          <w:szCs w:val="28"/>
        </w:rPr>
        <w:t>обслуживает население в труднодоступных территориях, где отсутствует ФАП и не</w:t>
      </w:r>
      <w:r w:rsidR="00F15B47">
        <w:rPr>
          <w:spacing w:val="6"/>
          <w:szCs w:val="28"/>
        </w:rPr>
        <w:t>т</w:t>
      </w:r>
      <w:r w:rsidRPr="007D79A8">
        <w:rPr>
          <w:spacing w:val="6"/>
          <w:szCs w:val="28"/>
        </w:rPr>
        <w:t xml:space="preserve"> медицинского работника. Цель работы фельдшера передвижного ФАП профилактика ХНИЗ, прием маломобильных граждан на дому, назначение лечения и выписка рецептов.</w:t>
      </w:r>
      <w:r w:rsidR="00F15B47">
        <w:rPr>
          <w:spacing w:val="6"/>
          <w:szCs w:val="28"/>
        </w:rPr>
        <w:t xml:space="preserve"> В 2026 году </w:t>
      </w:r>
      <w:r w:rsidR="00F15B47" w:rsidRPr="00F15B47">
        <w:rPr>
          <w:spacing w:val="6"/>
          <w:szCs w:val="28"/>
        </w:rPr>
        <w:t xml:space="preserve">запланировано посетить не менее 5200 жителей. </w:t>
      </w:r>
    </w:p>
    <w:p w:rsidR="00D57318" w:rsidRDefault="00D57318" w:rsidP="00D57318">
      <w:pPr>
        <w:widowControl w:val="0"/>
        <w:autoSpaceDE w:val="0"/>
        <w:autoSpaceDN w:val="0"/>
        <w:adjustRightInd w:val="0"/>
        <w:spacing w:after="0"/>
        <w:ind w:firstLine="709"/>
        <w:jc w:val="both"/>
        <w:rPr>
          <w:rFonts w:ascii="Times New Roman CYR" w:hAnsi="Times New Roman CYR" w:cs="Times New Roman CYR"/>
          <w:szCs w:val="28"/>
          <w:lang w:eastAsia="ru-RU"/>
        </w:rPr>
      </w:pPr>
      <w:r w:rsidRPr="008574B2">
        <w:rPr>
          <w:szCs w:val="28"/>
        </w:rPr>
        <w:t>В лечебно-проф</w:t>
      </w:r>
      <w:r>
        <w:rPr>
          <w:szCs w:val="28"/>
        </w:rPr>
        <w:t>илактических учреждениях работаю</w:t>
      </w:r>
      <w:r w:rsidRPr="008574B2">
        <w:rPr>
          <w:szCs w:val="28"/>
        </w:rPr>
        <w:t>т 3</w:t>
      </w:r>
      <w:r>
        <w:rPr>
          <w:szCs w:val="28"/>
        </w:rPr>
        <w:t>44</w:t>
      </w:r>
      <w:r w:rsidRPr="008574B2">
        <w:rPr>
          <w:szCs w:val="28"/>
        </w:rPr>
        <w:t xml:space="preserve"> человек</w:t>
      </w:r>
      <w:r>
        <w:rPr>
          <w:szCs w:val="28"/>
        </w:rPr>
        <w:t>а.</w:t>
      </w:r>
      <w:r w:rsidRPr="00354A10">
        <w:rPr>
          <w:rFonts w:ascii="Times New Roman CYR" w:hAnsi="Times New Roman CYR" w:cs="Times New Roman CYR"/>
          <w:szCs w:val="28"/>
          <w:lang w:eastAsia="ru-RU"/>
        </w:rPr>
        <w:t xml:space="preserve"> Укомплектованность врачами – </w:t>
      </w:r>
      <w:r>
        <w:rPr>
          <w:rFonts w:ascii="Times New Roman CYR" w:hAnsi="Times New Roman CYR" w:cs="Times New Roman CYR"/>
          <w:szCs w:val="28"/>
          <w:lang w:eastAsia="ru-RU"/>
        </w:rPr>
        <w:t>81</w:t>
      </w:r>
      <w:r w:rsidRPr="00354A10">
        <w:rPr>
          <w:rFonts w:ascii="Times New Roman CYR" w:hAnsi="Times New Roman CYR" w:cs="Times New Roman CYR"/>
          <w:szCs w:val="28"/>
          <w:lang w:eastAsia="ru-RU"/>
        </w:rPr>
        <w:t xml:space="preserve"> %, средними медицинскими работниками </w:t>
      </w:r>
      <w:r>
        <w:rPr>
          <w:rFonts w:ascii="Times New Roman CYR" w:hAnsi="Times New Roman CYR" w:cs="Times New Roman CYR"/>
          <w:szCs w:val="28"/>
          <w:lang w:eastAsia="ru-RU"/>
        </w:rPr>
        <w:t>95</w:t>
      </w:r>
      <w:r w:rsidRPr="00354A10">
        <w:rPr>
          <w:rFonts w:ascii="Times New Roman CYR" w:hAnsi="Times New Roman CYR" w:cs="Times New Roman CYR"/>
          <w:szCs w:val="28"/>
          <w:lang w:eastAsia="ru-RU"/>
        </w:rPr>
        <w:t>%.</w:t>
      </w:r>
    </w:p>
    <w:p w:rsidR="00771079" w:rsidRPr="00354A10" w:rsidRDefault="00771079" w:rsidP="00D57318">
      <w:pPr>
        <w:widowControl w:val="0"/>
        <w:autoSpaceDE w:val="0"/>
        <w:autoSpaceDN w:val="0"/>
        <w:adjustRightInd w:val="0"/>
        <w:spacing w:after="0"/>
        <w:ind w:firstLine="709"/>
        <w:jc w:val="both"/>
        <w:rPr>
          <w:rFonts w:ascii="Times New Roman CYR" w:hAnsi="Times New Roman CYR" w:cs="Times New Roman CYR"/>
          <w:szCs w:val="28"/>
          <w:lang w:eastAsia="ru-RU"/>
        </w:rPr>
      </w:pPr>
    </w:p>
    <w:p w:rsidR="00633CD2" w:rsidRPr="002F50A0" w:rsidRDefault="00633CD2" w:rsidP="00EB27BC">
      <w:pPr>
        <w:pStyle w:val="aa"/>
        <w:numPr>
          <w:ilvl w:val="1"/>
          <w:numId w:val="1"/>
        </w:numPr>
        <w:ind w:left="0" w:firstLine="709"/>
        <w:jc w:val="both"/>
        <w:rPr>
          <w:lang w:eastAsia="ru-RU"/>
        </w:rPr>
      </w:pPr>
      <w:r w:rsidRPr="002F50A0">
        <w:rPr>
          <w:lang w:eastAsia="ru-RU"/>
        </w:rPr>
        <w:t>Наличие волонтерских организаций и СО НКО в сфере охраны здоровья населения и продвижения ЗОЖ</w:t>
      </w:r>
    </w:p>
    <w:p w:rsidR="00514F7F" w:rsidRDefault="00514F7F" w:rsidP="00514F7F">
      <w:pPr>
        <w:pStyle w:val="a3"/>
        <w:rPr>
          <w:lang w:eastAsia="ru-RU"/>
        </w:rPr>
      </w:pPr>
    </w:p>
    <w:p w:rsidR="000A55A1" w:rsidRDefault="000A55A1" w:rsidP="00AA1958">
      <w:pPr>
        <w:pStyle w:val="aa"/>
        <w:ind w:firstLine="709"/>
        <w:jc w:val="both"/>
        <w:rPr>
          <w:lang w:eastAsia="ru-RU"/>
        </w:rPr>
      </w:pPr>
      <w:r w:rsidRPr="000A55A1">
        <w:rPr>
          <w:lang w:eastAsia="ru-RU"/>
        </w:rPr>
        <w:t xml:space="preserve">Программа Красноярского края </w:t>
      </w:r>
      <w:r>
        <w:rPr>
          <w:lang w:eastAsia="ru-RU"/>
        </w:rPr>
        <w:t>«Сибирское активное долголетие»</w:t>
      </w:r>
      <w:r w:rsidRPr="000A55A1">
        <w:rPr>
          <w:lang w:eastAsia="ru-RU"/>
        </w:rPr>
        <w:t xml:space="preserve"> на 2025 - 2030 годы предусматривает межведомственный комплексный подход и направлена на создание в Красноярском крае условий для активного долголетия, увеличения продолжительности здоровой жизни граждан старшего поколения. Программа предусматривает различные формы социальной активности, включая творческую, физическую с учетом потребностей граждан старшего поколения. </w:t>
      </w:r>
    </w:p>
    <w:p w:rsidR="00AA1958" w:rsidRPr="00AA1958" w:rsidRDefault="00AA1958" w:rsidP="00AA1958">
      <w:pPr>
        <w:pStyle w:val="aa"/>
        <w:ind w:firstLine="709"/>
        <w:jc w:val="both"/>
        <w:rPr>
          <w:lang w:eastAsia="ru-RU"/>
        </w:rPr>
      </w:pPr>
      <w:r w:rsidRPr="00AA1958">
        <w:rPr>
          <w:lang w:eastAsia="ru-RU"/>
        </w:rPr>
        <w:t>В целях развития творческой активности людей пожилого возраста, расширения их социокультурных ко</w:t>
      </w:r>
      <w:r w:rsidR="009B6B84">
        <w:rPr>
          <w:lang w:eastAsia="ru-RU"/>
        </w:rPr>
        <w:t xml:space="preserve">нтактов в учреждениях культуры </w:t>
      </w:r>
      <w:r w:rsidRPr="00AA1958">
        <w:rPr>
          <w:lang w:eastAsia="ru-RU"/>
        </w:rPr>
        <w:t>работают клубные формирования (26 творческих объединений с охватом более 300 человек).</w:t>
      </w:r>
    </w:p>
    <w:p w:rsidR="00AA1958" w:rsidRPr="00AA1958" w:rsidRDefault="00AA1958" w:rsidP="00AA1958">
      <w:pPr>
        <w:pStyle w:val="aa"/>
        <w:ind w:firstLine="709"/>
        <w:jc w:val="both"/>
        <w:rPr>
          <w:lang w:eastAsia="ru-RU"/>
        </w:rPr>
      </w:pPr>
      <w:r w:rsidRPr="00AA1958">
        <w:rPr>
          <w:lang w:eastAsia="ru-RU"/>
        </w:rPr>
        <w:t>Самыми распространенными клубными формированиями являются клубы по интересам, оздоровительные, досуговые, самодеятельного художественного творчества. Это клубные формирования вокального самодеятельного искусства (хоровое пение, вокальные ансамбли), декоративно-прикладного искусства, клубы по интересам.</w:t>
      </w:r>
    </w:p>
    <w:p w:rsidR="00AA1958" w:rsidRPr="00AA1958" w:rsidRDefault="00AA1958" w:rsidP="00AA1958">
      <w:pPr>
        <w:pStyle w:val="aa"/>
        <w:ind w:firstLine="709"/>
        <w:jc w:val="both"/>
        <w:rPr>
          <w:lang w:eastAsia="ru-RU"/>
        </w:rPr>
      </w:pPr>
      <w:r w:rsidRPr="00AA1958">
        <w:rPr>
          <w:lang w:eastAsia="ru-RU"/>
        </w:rPr>
        <w:t>Ежемесячно учреждениями культуры проводится более 100 мероприятий для пожилых людей. Для максимального вовлечения людей пожилого возраста в активную культурно-досуговую деятельность учреждениями культуры проводятся различные мероприятия: концертные программы, тематические вечера, встречи, беседы, интеллектуальные и развлекательные программы.</w:t>
      </w:r>
    </w:p>
    <w:p w:rsidR="00AA1958" w:rsidRPr="00AA1958" w:rsidRDefault="00AA1958" w:rsidP="00AA1958">
      <w:pPr>
        <w:pStyle w:val="aa"/>
        <w:ind w:firstLine="709"/>
        <w:jc w:val="both"/>
        <w:rPr>
          <w:lang w:eastAsia="ru-RU"/>
        </w:rPr>
      </w:pPr>
      <w:r w:rsidRPr="00AA1958">
        <w:rPr>
          <w:lang w:eastAsia="ru-RU"/>
        </w:rPr>
        <w:lastRenderedPageBreak/>
        <w:t xml:space="preserve">В </w:t>
      </w:r>
      <w:r w:rsidR="009B6B84">
        <w:rPr>
          <w:lang w:eastAsia="ru-RU"/>
        </w:rPr>
        <w:t>округе</w:t>
      </w:r>
      <w:r w:rsidRPr="00AA1958">
        <w:rPr>
          <w:lang w:eastAsia="ru-RU"/>
        </w:rPr>
        <w:t xml:space="preserve"> для реализации образовательной деятельности людей пенсионного возраста действует Красноярский краевой народный университет «Активное долголетие»,</w:t>
      </w:r>
      <w:r w:rsidRPr="00AA1958">
        <w:rPr>
          <w:b/>
          <w:lang w:eastAsia="ru-RU"/>
        </w:rPr>
        <w:t xml:space="preserve"> </w:t>
      </w:r>
      <w:r w:rsidRPr="00AA1958">
        <w:rPr>
          <w:lang w:eastAsia="ru-RU"/>
        </w:rPr>
        <w:t xml:space="preserve">обучение проводится на факультете «Краеведение» на базе Центральной библиотеки. </w:t>
      </w:r>
    </w:p>
    <w:p w:rsidR="00AA1958" w:rsidRPr="00AA1958" w:rsidRDefault="00AA1958" w:rsidP="00AA1958">
      <w:pPr>
        <w:pStyle w:val="aa"/>
        <w:ind w:firstLine="709"/>
        <w:jc w:val="both"/>
        <w:rPr>
          <w:lang w:eastAsia="ru-RU"/>
        </w:rPr>
      </w:pPr>
      <w:r w:rsidRPr="00AA1958">
        <w:rPr>
          <w:lang w:eastAsia="ru-RU"/>
        </w:rPr>
        <w:t>Основной целью функционирования университета «Активное долголетие» является сохранение социальной и интеллектуальной активности людей пожилого возраста посредством организации просветительного и учебного курса.</w:t>
      </w:r>
    </w:p>
    <w:p w:rsidR="00AA1958" w:rsidRPr="00AA1958" w:rsidRDefault="00AA1958" w:rsidP="00AA1958">
      <w:pPr>
        <w:pStyle w:val="aa"/>
        <w:ind w:firstLine="709"/>
        <w:jc w:val="both"/>
        <w:rPr>
          <w:lang w:eastAsia="ru-RU"/>
        </w:rPr>
      </w:pPr>
      <w:r w:rsidRPr="00AA1958">
        <w:rPr>
          <w:lang w:eastAsia="ru-RU"/>
        </w:rPr>
        <w:t>Особое внимание уделяется повышению интереса у граждан старшего поколения к систематическим занятиям физической культурой и спортом. Основными задачами и направлениями развития физической культуры и спорта на территории являются: формирование здорового образа жизни, физическое воспитание, вовлечение в физкультурно-оздоровительную и спортивную деятельность.</w:t>
      </w:r>
    </w:p>
    <w:p w:rsidR="00AA1958" w:rsidRPr="00AA1958" w:rsidRDefault="00AA1958" w:rsidP="00AA1958">
      <w:pPr>
        <w:pStyle w:val="aa"/>
        <w:ind w:firstLine="709"/>
        <w:jc w:val="both"/>
        <w:rPr>
          <w:lang w:eastAsia="ru-RU"/>
        </w:rPr>
      </w:pPr>
      <w:r w:rsidRPr="00AA1958">
        <w:rPr>
          <w:lang w:eastAsia="ru-RU"/>
        </w:rPr>
        <w:t>По состоянию на декабрь 2025 года численность граждан старшего возраста (женщины в возрасте 55 - 79 лет, мужчины в возрасте 60 - 79 лет), систематически занимающихся физической культурой и спортом, составляет  14</w:t>
      </w:r>
      <w:r w:rsidRPr="00AA1958">
        <w:rPr>
          <w:b/>
          <w:lang w:eastAsia="ru-RU"/>
        </w:rPr>
        <w:t xml:space="preserve"> </w:t>
      </w:r>
      <w:r w:rsidRPr="00AA1958">
        <w:rPr>
          <w:lang w:eastAsia="ru-RU"/>
        </w:rPr>
        <w:t xml:space="preserve"> % от общего количества граждан данной возрастной категории.</w:t>
      </w:r>
    </w:p>
    <w:p w:rsidR="00AA1958" w:rsidRPr="00AA1958" w:rsidRDefault="00AA1958" w:rsidP="00AA1958">
      <w:pPr>
        <w:pStyle w:val="aa"/>
        <w:ind w:firstLine="709"/>
        <w:jc w:val="both"/>
        <w:rPr>
          <w:lang w:eastAsia="ru-RU"/>
        </w:rPr>
      </w:pPr>
      <w:r w:rsidRPr="00AA1958">
        <w:rPr>
          <w:lang w:eastAsia="ru-RU"/>
        </w:rPr>
        <w:t>Вовлечение граждан старшего поколения в систематические занятия физической культурой и спортом осуществляется преимущественно в следующих основных формах:</w:t>
      </w:r>
    </w:p>
    <w:p w:rsidR="00AA1958" w:rsidRPr="00AA1958" w:rsidRDefault="00AA1958" w:rsidP="00AA1958">
      <w:pPr>
        <w:pStyle w:val="aa"/>
        <w:ind w:firstLine="709"/>
        <w:jc w:val="both"/>
        <w:rPr>
          <w:lang w:eastAsia="ru-RU"/>
        </w:rPr>
      </w:pPr>
      <w:r w:rsidRPr="00AA1958">
        <w:rPr>
          <w:lang w:eastAsia="ru-RU"/>
        </w:rPr>
        <w:t xml:space="preserve">- проведение занятий физической культурой в краевых и муниципальных </w:t>
      </w:r>
    </w:p>
    <w:p w:rsidR="00AA1958" w:rsidRPr="00AA1958" w:rsidRDefault="00AA1958" w:rsidP="00AA1958">
      <w:pPr>
        <w:pStyle w:val="aa"/>
        <w:ind w:firstLine="709"/>
        <w:jc w:val="both"/>
        <w:rPr>
          <w:lang w:eastAsia="ru-RU"/>
        </w:rPr>
      </w:pPr>
      <w:r w:rsidRPr="00AA1958">
        <w:rPr>
          <w:lang w:eastAsia="ru-RU"/>
        </w:rPr>
        <w:t>учреждениях в области физической культуры и спорта, клубах по месту жительства;</w:t>
      </w:r>
    </w:p>
    <w:p w:rsidR="00AA1958" w:rsidRPr="00AA1958" w:rsidRDefault="00AA1958" w:rsidP="00AA1958">
      <w:pPr>
        <w:pStyle w:val="aa"/>
        <w:ind w:firstLine="709"/>
        <w:jc w:val="both"/>
        <w:rPr>
          <w:lang w:eastAsia="ru-RU"/>
        </w:rPr>
      </w:pPr>
      <w:r w:rsidRPr="00AA1958">
        <w:rPr>
          <w:lang w:eastAsia="ru-RU"/>
        </w:rPr>
        <w:t>- участие граждан старшего поколения в соревнованиях по видам спорта: волейбол, лыжные гонки, настольный теннис, бильярд, шашки;</w:t>
      </w:r>
    </w:p>
    <w:p w:rsidR="00AA1958" w:rsidRPr="00AA1958" w:rsidRDefault="00AA1958" w:rsidP="00AA1958">
      <w:pPr>
        <w:pStyle w:val="aa"/>
        <w:ind w:firstLine="709"/>
        <w:jc w:val="both"/>
        <w:rPr>
          <w:lang w:eastAsia="ru-RU"/>
        </w:rPr>
      </w:pPr>
      <w:r w:rsidRPr="00AA1958">
        <w:rPr>
          <w:lang w:eastAsia="ru-RU"/>
        </w:rPr>
        <w:t>- участие граждан старшего поколения во Всероссийских акциях: «Лыжня России», «Кросс нации», «День ходьбы» и др.;</w:t>
      </w:r>
    </w:p>
    <w:p w:rsidR="00AA1958" w:rsidRPr="00AA1958" w:rsidRDefault="00AA1958" w:rsidP="00AA1958">
      <w:pPr>
        <w:pStyle w:val="aa"/>
        <w:ind w:firstLine="709"/>
        <w:jc w:val="both"/>
        <w:rPr>
          <w:lang w:eastAsia="ru-RU"/>
        </w:rPr>
      </w:pPr>
      <w:r w:rsidRPr="00AA1958">
        <w:rPr>
          <w:lang w:eastAsia="ru-RU"/>
        </w:rPr>
        <w:t>- развитие волонтерского движения «Серебряный волонтер спортивных мероприятий»;</w:t>
      </w:r>
    </w:p>
    <w:p w:rsidR="00AA1958" w:rsidRPr="00AA1958" w:rsidRDefault="00AA1958" w:rsidP="00AA1958">
      <w:pPr>
        <w:pStyle w:val="aa"/>
        <w:ind w:firstLine="709"/>
        <w:jc w:val="both"/>
        <w:rPr>
          <w:lang w:eastAsia="ru-RU"/>
        </w:rPr>
      </w:pPr>
      <w:r w:rsidRPr="00AA1958">
        <w:rPr>
          <w:lang w:eastAsia="ru-RU"/>
        </w:rPr>
        <w:t>- организация и проведение спортивных фестивалей, спартакиад в муниципальных образованиях: «Спорт и труд рядом идут!», среди ветеранских организаций (команд сельсоветов);</w:t>
      </w:r>
    </w:p>
    <w:p w:rsidR="00AA1958" w:rsidRPr="00AA1958" w:rsidRDefault="00AA1958" w:rsidP="00AA1958">
      <w:pPr>
        <w:pStyle w:val="aa"/>
        <w:ind w:firstLine="709"/>
        <w:jc w:val="both"/>
        <w:rPr>
          <w:lang w:eastAsia="ru-RU"/>
        </w:rPr>
      </w:pPr>
      <w:r w:rsidRPr="00AA1958">
        <w:rPr>
          <w:lang w:eastAsia="ru-RU"/>
        </w:rPr>
        <w:t xml:space="preserve">- проведение зарядок, фитнес – занятий; </w:t>
      </w:r>
    </w:p>
    <w:p w:rsidR="00AA1958" w:rsidRPr="00AA1958" w:rsidRDefault="00AA1958" w:rsidP="00AA1958">
      <w:pPr>
        <w:pStyle w:val="aa"/>
        <w:ind w:firstLine="709"/>
        <w:jc w:val="both"/>
        <w:rPr>
          <w:lang w:eastAsia="ru-RU"/>
        </w:rPr>
      </w:pPr>
      <w:r w:rsidRPr="00AA1958">
        <w:rPr>
          <w:lang w:eastAsia="ru-RU"/>
        </w:rPr>
        <w:t>- участие спортсменов в краевой Спартакиаде среди ветеранов спорта Красноярского края в г. Канске.</w:t>
      </w:r>
    </w:p>
    <w:p w:rsidR="00AA1958" w:rsidRPr="00AA1958" w:rsidRDefault="00AA1958" w:rsidP="00AA1958">
      <w:pPr>
        <w:pStyle w:val="aa"/>
        <w:ind w:firstLine="709"/>
        <w:jc w:val="both"/>
        <w:rPr>
          <w:lang w:eastAsia="ru-RU"/>
        </w:rPr>
      </w:pPr>
      <w:r w:rsidRPr="00AA1958">
        <w:rPr>
          <w:lang w:eastAsia="ru-RU"/>
        </w:rPr>
        <w:t>Количественные показатели следующие:</w:t>
      </w:r>
    </w:p>
    <w:p w:rsidR="00AA1958" w:rsidRPr="00AA1958" w:rsidRDefault="00AA1958" w:rsidP="00AA1958">
      <w:pPr>
        <w:pStyle w:val="aa"/>
        <w:ind w:firstLine="709"/>
        <w:jc w:val="both"/>
        <w:rPr>
          <w:lang w:eastAsia="ru-RU"/>
        </w:rPr>
      </w:pPr>
      <w:r w:rsidRPr="00AA1958">
        <w:rPr>
          <w:lang w:eastAsia="ru-RU"/>
        </w:rPr>
        <w:t xml:space="preserve">- количество граждан старшего поколения принявших участие </w:t>
      </w:r>
      <w:r w:rsidRPr="00AA1958">
        <w:rPr>
          <w:lang w:eastAsia="ru-RU"/>
        </w:rPr>
        <w:br/>
        <w:t>в соревнованиях по видам спорта – 314 чел.;</w:t>
      </w:r>
    </w:p>
    <w:p w:rsidR="00AA1958" w:rsidRPr="00AA1958" w:rsidRDefault="00AA1958" w:rsidP="00AA1958">
      <w:pPr>
        <w:pStyle w:val="aa"/>
        <w:ind w:firstLine="709"/>
        <w:jc w:val="both"/>
        <w:rPr>
          <w:lang w:eastAsia="ru-RU"/>
        </w:rPr>
      </w:pPr>
      <w:r w:rsidRPr="00AA1958">
        <w:rPr>
          <w:lang w:eastAsia="ru-RU"/>
        </w:rPr>
        <w:t xml:space="preserve">- количество вовлеченных граждан старшего поколения в занятия физической культурой в краевых и муниципальных учреждениях в области физической культуры и спорта, клубах по месту жительства – 809 чел.; </w:t>
      </w:r>
    </w:p>
    <w:p w:rsidR="00AA1958" w:rsidRPr="00AA1958" w:rsidRDefault="00AA1958" w:rsidP="00AA1958">
      <w:pPr>
        <w:pStyle w:val="aa"/>
        <w:ind w:firstLine="709"/>
        <w:jc w:val="both"/>
        <w:rPr>
          <w:lang w:eastAsia="ru-RU"/>
        </w:rPr>
      </w:pPr>
      <w:r w:rsidRPr="00AA1958">
        <w:rPr>
          <w:lang w:eastAsia="ru-RU"/>
        </w:rPr>
        <w:lastRenderedPageBreak/>
        <w:t xml:space="preserve">- количество  граждан старшего поколения принявших участие </w:t>
      </w:r>
      <w:r w:rsidRPr="00AA1958">
        <w:rPr>
          <w:lang w:eastAsia="ru-RU"/>
        </w:rPr>
        <w:br/>
        <w:t xml:space="preserve">в зарядках в парках, скверах, общественных пространствах муниципальных образований – 126 чел.; </w:t>
      </w:r>
    </w:p>
    <w:p w:rsidR="00AA1958" w:rsidRPr="00AA1958" w:rsidRDefault="00AA1958" w:rsidP="00AA1958">
      <w:pPr>
        <w:pStyle w:val="aa"/>
        <w:ind w:firstLine="709"/>
        <w:jc w:val="both"/>
        <w:rPr>
          <w:lang w:eastAsia="ru-RU"/>
        </w:rPr>
      </w:pPr>
      <w:r w:rsidRPr="00AA1958">
        <w:rPr>
          <w:lang w:eastAsia="ru-RU"/>
        </w:rPr>
        <w:t xml:space="preserve">- количество граждан старшего поколения принявших участие </w:t>
      </w:r>
      <w:r w:rsidRPr="00AA1958">
        <w:rPr>
          <w:lang w:eastAsia="ru-RU"/>
        </w:rPr>
        <w:br/>
        <w:t xml:space="preserve">в спортивных фестивалях – 278 чел.; </w:t>
      </w:r>
    </w:p>
    <w:p w:rsidR="00AA1958" w:rsidRPr="00AA1958" w:rsidRDefault="00AA1958" w:rsidP="00AA1958">
      <w:pPr>
        <w:pStyle w:val="aa"/>
        <w:ind w:firstLine="709"/>
        <w:jc w:val="both"/>
        <w:rPr>
          <w:lang w:eastAsia="ru-RU"/>
        </w:rPr>
      </w:pPr>
      <w:r w:rsidRPr="00AA1958">
        <w:rPr>
          <w:lang w:eastAsia="ru-RU"/>
        </w:rPr>
        <w:t xml:space="preserve">- количество привлечённых волонтеров-тренеров для работы </w:t>
      </w:r>
      <w:r w:rsidRPr="00AA1958">
        <w:rPr>
          <w:lang w:eastAsia="ru-RU"/>
        </w:rPr>
        <w:br/>
        <w:t xml:space="preserve">с гражданами старшего поколения – более 15 чел.; </w:t>
      </w:r>
    </w:p>
    <w:p w:rsidR="00AA1958" w:rsidRPr="00AA1958" w:rsidRDefault="00AA1958" w:rsidP="00AA1958">
      <w:pPr>
        <w:pStyle w:val="aa"/>
        <w:ind w:firstLine="709"/>
        <w:jc w:val="both"/>
        <w:rPr>
          <w:lang w:eastAsia="ru-RU"/>
        </w:rPr>
      </w:pPr>
      <w:r w:rsidRPr="00AA1958">
        <w:rPr>
          <w:lang w:eastAsia="ru-RU"/>
        </w:rPr>
        <w:t>- количество вовлеченных в волонтерское движение граждан старшего поколения - более 45 чел.</w:t>
      </w:r>
    </w:p>
    <w:p w:rsidR="00AA1958" w:rsidRPr="00AA1958" w:rsidRDefault="00AA1958" w:rsidP="00AA1958">
      <w:pPr>
        <w:pStyle w:val="aa"/>
        <w:ind w:firstLine="709"/>
        <w:jc w:val="both"/>
        <w:rPr>
          <w:lang w:eastAsia="ru-RU"/>
        </w:rPr>
      </w:pPr>
      <w:r w:rsidRPr="00AA1958">
        <w:rPr>
          <w:lang w:eastAsia="ru-RU"/>
        </w:rPr>
        <w:t>Комплексный центр социального обслуживания населения «Абанский» стремится создать условия для активной жизни пожилых людей. Проект включает три основных направления: физическое здоровье, психологическое благополучие и социальную вовлеченность. В 2025 году количество вовлеченных составляет более 600 человек.</w:t>
      </w:r>
    </w:p>
    <w:p w:rsidR="00AA1958" w:rsidRPr="00AA1958" w:rsidRDefault="00AA1958" w:rsidP="00AA1958">
      <w:pPr>
        <w:pStyle w:val="aa"/>
        <w:ind w:firstLine="709"/>
        <w:jc w:val="both"/>
        <w:rPr>
          <w:lang w:eastAsia="ru-RU"/>
        </w:rPr>
      </w:pPr>
      <w:r w:rsidRPr="00AA1958">
        <w:rPr>
          <w:lang w:eastAsia="ru-RU"/>
        </w:rPr>
        <w:t>Кружковая работа — одно из ключевых направлений. Она предлагает разнообразные занятия: от физической активности до творчества и психологической поддержки. Регулярные занятия помогают:</w:t>
      </w:r>
    </w:p>
    <w:p w:rsidR="00AA1958" w:rsidRPr="00AA1958" w:rsidRDefault="00AA1958" w:rsidP="00AA1958">
      <w:pPr>
        <w:pStyle w:val="aa"/>
        <w:numPr>
          <w:ilvl w:val="0"/>
          <w:numId w:val="22"/>
        </w:numPr>
        <w:ind w:left="0" w:firstLine="709"/>
        <w:jc w:val="both"/>
        <w:rPr>
          <w:lang w:eastAsia="ru-RU"/>
        </w:rPr>
      </w:pPr>
      <w:r w:rsidRPr="00AA1958">
        <w:rPr>
          <w:lang w:eastAsia="ru-RU"/>
        </w:rPr>
        <w:t>улучшить здоровье;</w:t>
      </w:r>
    </w:p>
    <w:p w:rsidR="00AA1958" w:rsidRPr="00AA1958" w:rsidRDefault="00AA1958" w:rsidP="00AA1958">
      <w:pPr>
        <w:pStyle w:val="aa"/>
        <w:numPr>
          <w:ilvl w:val="0"/>
          <w:numId w:val="22"/>
        </w:numPr>
        <w:ind w:left="0" w:firstLine="709"/>
        <w:jc w:val="both"/>
        <w:rPr>
          <w:lang w:eastAsia="ru-RU"/>
        </w:rPr>
      </w:pPr>
      <w:r w:rsidRPr="00AA1958">
        <w:rPr>
          <w:lang w:eastAsia="ru-RU"/>
        </w:rPr>
        <w:t>расширить круг общения;</w:t>
      </w:r>
    </w:p>
    <w:p w:rsidR="00AA1958" w:rsidRPr="00AA1958" w:rsidRDefault="00AA1958" w:rsidP="00AA1958">
      <w:pPr>
        <w:pStyle w:val="aa"/>
        <w:numPr>
          <w:ilvl w:val="0"/>
          <w:numId w:val="22"/>
        </w:numPr>
        <w:ind w:left="0" w:firstLine="709"/>
        <w:jc w:val="both"/>
        <w:rPr>
          <w:lang w:eastAsia="ru-RU"/>
        </w:rPr>
      </w:pPr>
      <w:r w:rsidRPr="00AA1958">
        <w:rPr>
          <w:lang w:eastAsia="ru-RU"/>
        </w:rPr>
        <w:t>развить новые навыки;</w:t>
      </w:r>
    </w:p>
    <w:p w:rsidR="00AA1958" w:rsidRPr="00AA1958" w:rsidRDefault="00AA1958" w:rsidP="00AA1958">
      <w:pPr>
        <w:pStyle w:val="aa"/>
        <w:numPr>
          <w:ilvl w:val="0"/>
          <w:numId w:val="22"/>
        </w:numPr>
        <w:ind w:left="0" w:firstLine="709"/>
        <w:jc w:val="both"/>
        <w:rPr>
          <w:lang w:eastAsia="ru-RU"/>
        </w:rPr>
      </w:pPr>
      <w:r w:rsidRPr="00AA1958">
        <w:rPr>
          <w:lang w:eastAsia="ru-RU"/>
        </w:rPr>
        <w:t>сохранять позитивный настрой.</w:t>
      </w:r>
    </w:p>
    <w:p w:rsidR="00AA1958" w:rsidRPr="00AA1958" w:rsidRDefault="00AA1958" w:rsidP="00AA1958">
      <w:pPr>
        <w:pStyle w:val="aa"/>
        <w:ind w:firstLine="709"/>
        <w:jc w:val="both"/>
        <w:rPr>
          <w:lang w:eastAsia="ru-RU"/>
        </w:rPr>
      </w:pPr>
      <w:r w:rsidRPr="00AA1958">
        <w:rPr>
          <w:lang w:eastAsia="ru-RU"/>
        </w:rPr>
        <w:t>Среди кружков:</w:t>
      </w:r>
    </w:p>
    <w:p w:rsidR="00AA1958" w:rsidRPr="00AA1958" w:rsidRDefault="00AA1958" w:rsidP="00AA1958">
      <w:pPr>
        <w:pStyle w:val="aa"/>
        <w:numPr>
          <w:ilvl w:val="0"/>
          <w:numId w:val="23"/>
        </w:numPr>
        <w:ind w:left="0" w:firstLine="709"/>
        <w:jc w:val="both"/>
        <w:rPr>
          <w:lang w:eastAsia="ru-RU"/>
        </w:rPr>
      </w:pPr>
      <w:r w:rsidRPr="00AA1958">
        <w:rPr>
          <w:lang w:eastAsia="ru-RU"/>
        </w:rPr>
        <w:t>скандинавская ходьба;</w:t>
      </w:r>
    </w:p>
    <w:p w:rsidR="00AA1958" w:rsidRPr="00AA1958" w:rsidRDefault="00AA1958" w:rsidP="00AA1958">
      <w:pPr>
        <w:pStyle w:val="aa"/>
        <w:numPr>
          <w:ilvl w:val="0"/>
          <w:numId w:val="23"/>
        </w:numPr>
        <w:ind w:left="0" w:firstLine="709"/>
        <w:jc w:val="both"/>
        <w:rPr>
          <w:lang w:eastAsia="ru-RU"/>
        </w:rPr>
      </w:pPr>
      <w:r w:rsidRPr="00AA1958">
        <w:rPr>
          <w:lang w:eastAsia="ru-RU"/>
        </w:rPr>
        <w:t>творческая мастерская для молодых инвалидов;</w:t>
      </w:r>
    </w:p>
    <w:p w:rsidR="00AA1958" w:rsidRPr="00AA1958" w:rsidRDefault="00AA1958" w:rsidP="00AA1958">
      <w:pPr>
        <w:pStyle w:val="aa"/>
        <w:numPr>
          <w:ilvl w:val="0"/>
          <w:numId w:val="23"/>
        </w:numPr>
        <w:ind w:left="0" w:firstLine="709"/>
        <w:jc w:val="both"/>
        <w:rPr>
          <w:lang w:eastAsia="ru-RU"/>
        </w:rPr>
      </w:pPr>
      <w:r w:rsidRPr="00AA1958">
        <w:rPr>
          <w:lang w:eastAsia="ru-RU"/>
        </w:rPr>
        <w:t>творческий порыв для пенсионеров.</w:t>
      </w:r>
    </w:p>
    <w:p w:rsidR="00AA1958" w:rsidRPr="00AA1958" w:rsidRDefault="00AA1958" w:rsidP="00AA1958">
      <w:pPr>
        <w:pStyle w:val="aa"/>
        <w:ind w:firstLine="709"/>
        <w:jc w:val="both"/>
        <w:rPr>
          <w:lang w:eastAsia="ru-RU"/>
        </w:rPr>
      </w:pPr>
      <w:r w:rsidRPr="00AA1958">
        <w:rPr>
          <w:lang w:eastAsia="ru-RU"/>
        </w:rPr>
        <w:t>Также работает компьютерный класс, где обучают компьютерной и финансовой грамотности. Для пожилых людей организованы группы по адаптивной физической культуре: пять женских и одна мужская.</w:t>
      </w:r>
    </w:p>
    <w:p w:rsidR="00AA1958" w:rsidRPr="00AA1958" w:rsidRDefault="00AA1958" w:rsidP="00AA1958">
      <w:pPr>
        <w:pStyle w:val="aa"/>
        <w:ind w:firstLine="709"/>
        <w:jc w:val="both"/>
        <w:rPr>
          <w:lang w:eastAsia="ru-RU"/>
        </w:rPr>
      </w:pPr>
      <w:r w:rsidRPr="00AA1958">
        <w:rPr>
          <w:lang w:eastAsia="ru-RU"/>
        </w:rPr>
        <w:t>Важно взаимодействие с семьями пожилых, привлечение волонтеров и общественных организаций, а также сотрудничество с медицинскими учреждениями и органами власти.</w:t>
      </w:r>
    </w:p>
    <w:p w:rsidR="00AA1958" w:rsidRPr="00AA1958" w:rsidRDefault="00AA1958" w:rsidP="00AA1958">
      <w:pPr>
        <w:pStyle w:val="aa"/>
        <w:ind w:firstLine="709"/>
        <w:jc w:val="both"/>
        <w:rPr>
          <w:lang w:eastAsia="ru-RU"/>
        </w:rPr>
      </w:pPr>
      <w:r w:rsidRPr="00AA1958">
        <w:rPr>
          <w:lang w:eastAsia="ru-RU"/>
        </w:rPr>
        <w:t>С Абанской районной больницей заключено соглашение о бесплатной доставке граждан старше 65 лет в медицинские учреждения для диспансерного наблюдения и осмотров.</w:t>
      </w:r>
    </w:p>
    <w:p w:rsidR="00AA1958" w:rsidRPr="00AA1958" w:rsidRDefault="00AA1958" w:rsidP="00AA1958">
      <w:pPr>
        <w:pStyle w:val="aa"/>
        <w:ind w:firstLine="709"/>
        <w:jc w:val="both"/>
        <w:rPr>
          <w:lang w:eastAsia="ru-RU"/>
        </w:rPr>
      </w:pPr>
      <w:r w:rsidRPr="00AA1958">
        <w:rPr>
          <w:lang w:eastAsia="ru-RU"/>
        </w:rPr>
        <w:t>КГКУ «Центр занятости населения Абанского района» помогает людям старшего возраста найти работу. Для этого центр организует ярмарки вакансий, помогает с трудоустройством и проводит обучение востребованным профессиям.</w:t>
      </w:r>
    </w:p>
    <w:p w:rsidR="00AA1958" w:rsidRPr="00AA1958" w:rsidRDefault="00AA1958" w:rsidP="00AA1958">
      <w:pPr>
        <w:pStyle w:val="aa"/>
        <w:ind w:firstLine="709"/>
        <w:jc w:val="both"/>
        <w:rPr>
          <w:lang w:eastAsia="ru-RU"/>
        </w:rPr>
      </w:pPr>
      <w:r w:rsidRPr="00AA1958">
        <w:rPr>
          <w:lang w:eastAsia="ru-RU"/>
        </w:rPr>
        <w:t>В 2025 году центр помог найти работу 38 пожилым людям.</w:t>
      </w:r>
    </w:p>
    <w:p w:rsidR="00AA1958" w:rsidRPr="00AA1958" w:rsidRDefault="00AA1958" w:rsidP="00AA1958">
      <w:pPr>
        <w:pStyle w:val="aa"/>
        <w:ind w:firstLine="709"/>
        <w:jc w:val="both"/>
        <w:rPr>
          <w:lang w:eastAsia="ru-RU"/>
        </w:rPr>
      </w:pPr>
      <w:r w:rsidRPr="00AA1958">
        <w:rPr>
          <w:lang w:eastAsia="ru-RU"/>
        </w:rPr>
        <w:t>48 пенсионеров прошли обучение и переподготовку. Они стремятся вернуться к работе, несмотря на получение страховой пенсии по старости. Обучение проводилось как в центре, так и в других городах для людей старше 50 лет.</w:t>
      </w:r>
    </w:p>
    <w:p w:rsidR="00AA1958" w:rsidRPr="00AA1958" w:rsidRDefault="00AA1958" w:rsidP="00AA1958">
      <w:pPr>
        <w:pStyle w:val="aa"/>
        <w:ind w:firstLine="709"/>
        <w:jc w:val="both"/>
        <w:rPr>
          <w:lang w:eastAsia="ru-RU"/>
        </w:rPr>
      </w:pPr>
      <w:r w:rsidRPr="00AA1958">
        <w:rPr>
          <w:lang w:eastAsia="ru-RU"/>
        </w:rPr>
        <w:lastRenderedPageBreak/>
        <w:t>Центр организовал 19 тренингов для женщин старше 50 лет, которые хотят вернуться на работу. Тренинги проходили в женских клубах «Будь успешной».</w:t>
      </w:r>
    </w:p>
    <w:p w:rsidR="00AA1958" w:rsidRPr="00AA1958" w:rsidRDefault="00AA1958" w:rsidP="00AA1958">
      <w:pPr>
        <w:pStyle w:val="aa"/>
        <w:ind w:firstLine="709"/>
        <w:jc w:val="both"/>
        <w:rPr>
          <w:lang w:eastAsia="ru-RU"/>
        </w:rPr>
      </w:pPr>
      <w:r w:rsidRPr="00AA1958">
        <w:rPr>
          <w:lang w:eastAsia="ru-RU"/>
        </w:rPr>
        <w:t>Также в клубах «Будь успешной» прошло 28 мастер-классов по использованию Единой цифровой платформы «Работа России».</w:t>
      </w:r>
    </w:p>
    <w:p w:rsidR="00AA1958" w:rsidRPr="00AA1958" w:rsidRDefault="00AA1958" w:rsidP="00AA1958">
      <w:pPr>
        <w:pStyle w:val="aa"/>
        <w:ind w:firstLine="709"/>
        <w:jc w:val="both"/>
        <w:rPr>
          <w:lang w:eastAsia="ru-RU"/>
        </w:rPr>
      </w:pPr>
      <w:r w:rsidRPr="00AA1958">
        <w:rPr>
          <w:lang w:eastAsia="ru-RU"/>
        </w:rPr>
        <w:t>Молодежный центр разработал серию совместных проектов для ветеранских и молодежных организаций. Эти проекты включают сетевые акции и уроки мужества, приуроченные к Дням воинской славы, а также мероприятия, посвященные памятным датам.</w:t>
      </w:r>
    </w:p>
    <w:p w:rsidR="00AA1958" w:rsidRPr="00AA1958" w:rsidRDefault="00AA1958" w:rsidP="00AA1958">
      <w:pPr>
        <w:pStyle w:val="aa"/>
        <w:ind w:firstLine="709"/>
        <w:jc w:val="both"/>
        <w:rPr>
          <w:lang w:eastAsia="ru-RU"/>
        </w:rPr>
      </w:pPr>
      <w:r w:rsidRPr="00AA1958">
        <w:rPr>
          <w:lang w:eastAsia="ru-RU"/>
        </w:rPr>
        <w:t>Ежемесячно проводились встречи представителей ветеранских и молодежных организаций для обсуждения планов совместных мероприятий. Также сотрудничали с ветеранами педагогического труда и Советом молодых педагогов, организуя помощь в проведении игры «Зарница».</w:t>
      </w:r>
    </w:p>
    <w:p w:rsidR="00AA1958" w:rsidRPr="00AA1958" w:rsidRDefault="00AA1958" w:rsidP="00AA1958">
      <w:pPr>
        <w:pStyle w:val="aa"/>
        <w:ind w:firstLine="709"/>
        <w:jc w:val="both"/>
        <w:rPr>
          <w:lang w:eastAsia="ru-RU"/>
        </w:rPr>
      </w:pPr>
      <w:r w:rsidRPr="00AA1958">
        <w:rPr>
          <w:lang w:eastAsia="ru-RU"/>
        </w:rPr>
        <w:t xml:space="preserve">До конца года в </w:t>
      </w:r>
      <w:r w:rsidR="009B6B84">
        <w:rPr>
          <w:lang w:eastAsia="ru-RU"/>
        </w:rPr>
        <w:t>округе</w:t>
      </w:r>
      <w:r w:rsidRPr="00AA1958">
        <w:rPr>
          <w:lang w:eastAsia="ru-RU"/>
        </w:rPr>
        <w:t xml:space="preserve"> реализован план совместных мероприятий. Проект «Театра живых историй» в поселках Абан и Новоуспенка включал театральные постановки о телефонном мошенничестве для пожилых людей, с последующей рефлексией и обсуждением.</w:t>
      </w:r>
    </w:p>
    <w:p w:rsidR="00AA1958" w:rsidRPr="00AA1958" w:rsidRDefault="00AA1958" w:rsidP="00AA1958">
      <w:pPr>
        <w:pStyle w:val="aa"/>
        <w:ind w:firstLine="709"/>
        <w:jc w:val="both"/>
        <w:rPr>
          <w:lang w:eastAsia="ru-RU"/>
        </w:rPr>
      </w:pPr>
      <w:r w:rsidRPr="00AA1958">
        <w:rPr>
          <w:lang w:eastAsia="ru-RU"/>
        </w:rPr>
        <w:t>Молодежный центр организовал конкурс сетевых акций к Дню пожилого человека. В рамках конкурса проведено 10 акций, в которых участвовали 206 волонтеров. Помощь получили 341 человек старшего возраста.</w:t>
      </w:r>
    </w:p>
    <w:p w:rsidR="00AA1958" w:rsidRPr="00AA1958" w:rsidRDefault="00AA1958" w:rsidP="00AA1958">
      <w:pPr>
        <w:pStyle w:val="aa"/>
        <w:ind w:firstLine="709"/>
        <w:jc w:val="both"/>
        <w:rPr>
          <w:lang w:eastAsia="ru-RU"/>
        </w:rPr>
      </w:pPr>
      <w:r w:rsidRPr="00AA1958">
        <w:rPr>
          <w:lang w:eastAsia="ru-RU"/>
        </w:rPr>
        <w:t>Сотрудничество между ветеранскими и молодежными организациями укрепляет межпоколенческие связи.</w:t>
      </w:r>
    </w:p>
    <w:p w:rsidR="00AA1958" w:rsidRPr="00AA1958" w:rsidRDefault="00AA1958" w:rsidP="00AA1958">
      <w:pPr>
        <w:pStyle w:val="aa"/>
        <w:ind w:firstLine="709"/>
        <w:jc w:val="both"/>
        <w:rPr>
          <w:lang w:eastAsia="ru-RU"/>
        </w:rPr>
      </w:pPr>
    </w:p>
    <w:p w:rsidR="00514F7F" w:rsidRDefault="00514F7F" w:rsidP="00514F7F">
      <w:pPr>
        <w:pStyle w:val="aa"/>
        <w:numPr>
          <w:ilvl w:val="0"/>
          <w:numId w:val="1"/>
        </w:numPr>
        <w:jc w:val="both"/>
        <w:rPr>
          <w:lang w:eastAsia="ru-RU"/>
        </w:rPr>
      </w:pPr>
      <w:r>
        <w:rPr>
          <w:lang w:eastAsia="ru-RU"/>
        </w:rPr>
        <w:t>Основные цели и задачи программы</w:t>
      </w:r>
    </w:p>
    <w:p w:rsidR="00F47EA7" w:rsidRDefault="00F47EA7" w:rsidP="00F47EA7">
      <w:pPr>
        <w:pStyle w:val="aa"/>
        <w:ind w:left="1069"/>
        <w:jc w:val="both"/>
        <w:rPr>
          <w:lang w:eastAsia="ru-RU"/>
        </w:rPr>
      </w:pPr>
    </w:p>
    <w:p w:rsidR="00F47EA7" w:rsidRPr="005F2D1B" w:rsidRDefault="00F47EA7" w:rsidP="001C73A7">
      <w:pPr>
        <w:pStyle w:val="aa"/>
        <w:ind w:firstLine="709"/>
        <w:jc w:val="both"/>
        <w:rPr>
          <w:szCs w:val="28"/>
        </w:rPr>
      </w:pPr>
      <w:r>
        <w:rPr>
          <w:lang w:eastAsia="ru-RU"/>
        </w:rPr>
        <w:t xml:space="preserve">Цель программы </w:t>
      </w:r>
      <w:r w:rsidR="001C73A7">
        <w:rPr>
          <w:lang w:eastAsia="ru-RU"/>
        </w:rPr>
        <w:t xml:space="preserve">– </w:t>
      </w:r>
      <w:r w:rsidR="001C73A7">
        <w:rPr>
          <w:szCs w:val="28"/>
        </w:rPr>
        <w:t>у</w:t>
      </w:r>
      <w:r w:rsidR="001C73A7" w:rsidRPr="005A7009">
        <w:rPr>
          <w:szCs w:val="28"/>
        </w:rPr>
        <w:t>величение доли граждан, ведущих здоровый образ жизни</w:t>
      </w:r>
      <w:r w:rsidR="00067278">
        <w:rPr>
          <w:szCs w:val="28"/>
        </w:rPr>
        <w:t>,</w:t>
      </w:r>
      <w:r w:rsidR="001C73A7">
        <w:rPr>
          <w:szCs w:val="28"/>
        </w:rPr>
        <w:t xml:space="preserve"> </w:t>
      </w:r>
      <w:r w:rsidR="001C73A7" w:rsidRPr="005F2D1B">
        <w:rPr>
          <w:szCs w:val="28"/>
        </w:rPr>
        <w:t>к 2030 году</w:t>
      </w:r>
      <w:r w:rsidR="00067278" w:rsidRPr="005F2D1B">
        <w:rPr>
          <w:szCs w:val="28"/>
        </w:rPr>
        <w:t xml:space="preserve"> до </w:t>
      </w:r>
      <w:r w:rsidR="005F2D1B" w:rsidRPr="005F2D1B">
        <w:rPr>
          <w:szCs w:val="28"/>
        </w:rPr>
        <w:t>75</w:t>
      </w:r>
      <w:r w:rsidR="00067278" w:rsidRPr="005F2D1B">
        <w:rPr>
          <w:szCs w:val="28"/>
        </w:rPr>
        <w:t xml:space="preserve"> %</w:t>
      </w:r>
      <w:r w:rsidR="001C73A7" w:rsidRPr="005F2D1B">
        <w:rPr>
          <w:szCs w:val="28"/>
        </w:rPr>
        <w:t>.</w:t>
      </w:r>
    </w:p>
    <w:p w:rsidR="001C73A7" w:rsidRDefault="00D6633D" w:rsidP="001C73A7">
      <w:pPr>
        <w:pStyle w:val="aa"/>
        <w:ind w:firstLine="709"/>
        <w:jc w:val="both"/>
        <w:rPr>
          <w:szCs w:val="28"/>
        </w:rPr>
      </w:pPr>
      <w:r>
        <w:rPr>
          <w:szCs w:val="28"/>
        </w:rPr>
        <w:t>Для достижения поставленной цели необходимо решение следующих задач:</w:t>
      </w:r>
    </w:p>
    <w:p w:rsidR="00D219B3" w:rsidRPr="005824D9" w:rsidRDefault="00D219B3" w:rsidP="00D219B3">
      <w:pPr>
        <w:pStyle w:val="a3"/>
        <w:widowControl w:val="0"/>
        <w:numPr>
          <w:ilvl w:val="0"/>
          <w:numId w:val="17"/>
        </w:numPr>
        <w:autoSpaceDE w:val="0"/>
        <w:autoSpaceDN w:val="0"/>
        <w:ind w:left="0" w:firstLine="709"/>
        <w:jc w:val="both"/>
        <w:rPr>
          <w:szCs w:val="28"/>
        </w:rPr>
      </w:pPr>
      <w:r w:rsidRPr="005824D9">
        <w:rPr>
          <w:rFonts w:eastAsia="Times New Roman" w:cs="Times New Roman"/>
          <w:szCs w:val="28"/>
          <w:lang w:eastAsia="ru-RU"/>
        </w:rPr>
        <w:t>формирование здоровой сельской среды,</w:t>
      </w:r>
      <w:r w:rsidRPr="005824D9">
        <w:rPr>
          <w:szCs w:val="28"/>
        </w:rPr>
        <w:t xml:space="preserve"> </w:t>
      </w:r>
      <w:r w:rsidRPr="005824D9">
        <w:rPr>
          <w:rFonts w:eastAsia="Times New Roman" w:cs="Times New Roman"/>
          <w:szCs w:val="28"/>
          <w:lang w:eastAsia="ru-RU"/>
        </w:rPr>
        <w:t>способствующей ведению здорового образа жизни, включая здоровое питание, защиту от табачного дыма, снижение потребления алкоголя</w:t>
      </w:r>
      <w:r w:rsidRPr="005824D9">
        <w:rPr>
          <w:szCs w:val="28"/>
        </w:rPr>
        <w:t>;</w:t>
      </w:r>
    </w:p>
    <w:p w:rsidR="00FE41B6" w:rsidRPr="005824D9" w:rsidRDefault="00F71468" w:rsidP="00E800B3">
      <w:pPr>
        <w:pStyle w:val="aa"/>
        <w:numPr>
          <w:ilvl w:val="0"/>
          <w:numId w:val="17"/>
        </w:numPr>
        <w:ind w:left="0" w:firstLine="709"/>
        <w:jc w:val="both"/>
        <w:rPr>
          <w:szCs w:val="28"/>
        </w:rPr>
      </w:pPr>
      <w:r w:rsidRPr="005824D9">
        <w:rPr>
          <w:szCs w:val="28"/>
        </w:rPr>
        <w:t>повышение мотивации граждан к ведению здорового образа жизни</w:t>
      </w:r>
      <w:r w:rsidR="00474C7E" w:rsidRPr="005824D9">
        <w:rPr>
          <w:szCs w:val="28"/>
        </w:rPr>
        <w:t xml:space="preserve">, </w:t>
      </w:r>
      <w:r w:rsidR="00D5402C" w:rsidRPr="005824D9">
        <w:rPr>
          <w:szCs w:val="28"/>
        </w:rPr>
        <w:t>популяризация</w:t>
      </w:r>
      <w:r w:rsidR="00155323" w:rsidRPr="005824D9">
        <w:rPr>
          <w:szCs w:val="28"/>
        </w:rPr>
        <w:t xml:space="preserve"> культуры </w:t>
      </w:r>
      <w:r w:rsidR="00474C7E" w:rsidRPr="005824D9">
        <w:rPr>
          <w:szCs w:val="28"/>
        </w:rPr>
        <w:t>сбалансированного питания</w:t>
      </w:r>
      <w:r w:rsidR="00155323" w:rsidRPr="005824D9">
        <w:rPr>
          <w:szCs w:val="28"/>
        </w:rPr>
        <w:t>, профилакти</w:t>
      </w:r>
      <w:r w:rsidR="00D5402C" w:rsidRPr="005824D9">
        <w:rPr>
          <w:szCs w:val="28"/>
        </w:rPr>
        <w:t>ки</w:t>
      </w:r>
      <w:r w:rsidR="00155323" w:rsidRPr="005824D9">
        <w:rPr>
          <w:szCs w:val="28"/>
        </w:rPr>
        <w:t xml:space="preserve"> алкоголизма и наркомании,</w:t>
      </w:r>
      <w:r w:rsidR="00D5402C" w:rsidRPr="005824D9">
        <w:rPr>
          <w:szCs w:val="28"/>
        </w:rPr>
        <w:t xml:space="preserve"> противодействия потребления табака</w:t>
      </w:r>
      <w:r w:rsidRPr="005824D9">
        <w:rPr>
          <w:szCs w:val="28"/>
        </w:rPr>
        <w:t xml:space="preserve"> посредством </w:t>
      </w:r>
      <w:r w:rsidR="00474C7E" w:rsidRPr="005824D9">
        <w:rPr>
          <w:szCs w:val="28"/>
        </w:rPr>
        <w:t>информационно-коммуникационной кампании</w:t>
      </w:r>
      <w:r w:rsidR="00E800B3" w:rsidRPr="005824D9">
        <w:rPr>
          <w:szCs w:val="28"/>
        </w:rPr>
        <w:t>.</w:t>
      </w:r>
    </w:p>
    <w:p w:rsidR="006004A8" w:rsidRPr="005824D9" w:rsidRDefault="006004A8" w:rsidP="004F6867">
      <w:pPr>
        <w:pStyle w:val="aa"/>
        <w:ind w:left="709"/>
        <w:jc w:val="both"/>
        <w:rPr>
          <w:szCs w:val="28"/>
        </w:rPr>
      </w:pPr>
    </w:p>
    <w:p w:rsidR="00FE41B6" w:rsidRPr="005824D9" w:rsidRDefault="00AE3D2E" w:rsidP="0036366B">
      <w:pPr>
        <w:pStyle w:val="aa"/>
        <w:numPr>
          <w:ilvl w:val="0"/>
          <w:numId w:val="1"/>
        </w:numPr>
        <w:ind w:left="0" w:firstLine="709"/>
        <w:jc w:val="both"/>
        <w:rPr>
          <w:szCs w:val="28"/>
        </w:rPr>
      </w:pPr>
      <w:r w:rsidRPr="005824D9">
        <w:rPr>
          <w:szCs w:val="28"/>
        </w:rPr>
        <w:t>Ожидаемые результаты</w:t>
      </w:r>
      <w:r w:rsidR="0036366B" w:rsidRPr="005824D9">
        <w:rPr>
          <w:szCs w:val="28"/>
        </w:rPr>
        <w:t>, целевые индикаторы (показатели)</w:t>
      </w:r>
      <w:r w:rsidRPr="005824D9">
        <w:rPr>
          <w:szCs w:val="28"/>
        </w:rPr>
        <w:t xml:space="preserve"> реализации программы</w:t>
      </w:r>
    </w:p>
    <w:p w:rsidR="00373169" w:rsidRPr="005824D9" w:rsidRDefault="00373169" w:rsidP="00AE3D2E">
      <w:pPr>
        <w:pStyle w:val="aa"/>
        <w:ind w:left="1069"/>
        <w:jc w:val="both"/>
        <w:rPr>
          <w:szCs w:val="28"/>
        </w:rPr>
      </w:pPr>
    </w:p>
    <w:p w:rsidR="0036366B" w:rsidRPr="005824D9" w:rsidRDefault="0036366B" w:rsidP="000A463E">
      <w:pPr>
        <w:pStyle w:val="aa"/>
        <w:ind w:firstLine="709"/>
        <w:jc w:val="both"/>
        <w:rPr>
          <w:rFonts w:eastAsia="Times New Roman"/>
          <w:szCs w:val="28"/>
          <w:lang w:eastAsia="ru-RU"/>
        </w:rPr>
      </w:pPr>
      <w:r w:rsidRPr="005824D9">
        <w:rPr>
          <w:szCs w:val="28"/>
        </w:rPr>
        <w:t>Перечень целевых показателей</w:t>
      </w:r>
      <w:r w:rsidRPr="005824D9">
        <w:rPr>
          <w:rFonts w:eastAsia="Times New Roman" w:cs="Times New Roman"/>
          <w:szCs w:val="28"/>
          <w:lang w:eastAsia="ru-RU"/>
        </w:rPr>
        <w:t>, с указанием планируемых к достижению значений в результате реализации программы представлен в</w:t>
      </w:r>
      <w:r w:rsidRPr="005824D9">
        <w:rPr>
          <w:rFonts w:eastAsia="Times New Roman"/>
          <w:szCs w:val="28"/>
          <w:lang w:eastAsia="ru-RU"/>
        </w:rPr>
        <w:t xml:space="preserve"> таблице </w:t>
      </w:r>
      <w:r w:rsidR="00E425F4" w:rsidRPr="005824D9">
        <w:rPr>
          <w:rFonts w:eastAsia="Times New Roman"/>
          <w:szCs w:val="28"/>
          <w:lang w:eastAsia="ru-RU"/>
        </w:rPr>
        <w:t>16</w:t>
      </w:r>
      <w:r w:rsidRPr="005824D9">
        <w:rPr>
          <w:rFonts w:eastAsia="Times New Roman"/>
          <w:szCs w:val="28"/>
          <w:lang w:eastAsia="ru-RU"/>
        </w:rPr>
        <w:t>.</w:t>
      </w:r>
    </w:p>
    <w:p w:rsidR="0036366B" w:rsidRPr="005824D9" w:rsidRDefault="0036366B" w:rsidP="000A463E">
      <w:pPr>
        <w:pStyle w:val="aa"/>
        <w:ind w:firstLine="709"/>
        <w:jc w:val="both"/>
        <w:rPr>
          <w:rFonts w:eastAsia="Times New Roman"/>
          <w:szCs w:val="28"/>
          <w:lang w:eastAsia="ru-RU"/>
        </w:rPr>
      </w:pPr>
    </w:p>
    <w:p w:rsidR="0034058B" w:rsidRPr="005824D9" w:rsidRDefault="0034058B" w:rsidP="0034058B">
      <w:pPr>
        <w:pStyle w:val="a3"/>
        <w:spacing w:after="0"/>
        <w:ind w:left="1429"/>
        <w:jc w:val="right"/>
        <w:rPr>
          <w:sz w:val="24"/>
          <w:szCs w:val="24"/>
        </w:rPr>
      </w:pPr>
      <w:r w:rsidRPr="005824D9">
        <w:rPr>
          <w:sz w:val="24"/>
          <w:szCs w:val="24"/>
        </w:rPr>
        <w:t>Таблица</w:t>
      </w:r>
      <w:r w:rsidR="00E425F4" w:rsidRPr="005824D9">
        <w:rPr>
          <w:sz w:val="24"/>
          <w:szCs w:val="24"/>
        </w:rPr>
        <w:t xml:space="preserve"> 16</w:t>
      </w:r>
    </w:p>
    <w:p w:rsidR="0034058B" w:rsidRPr="005824D9" w:rsidRDefault="0034058B" w:rsidP="0034058B">
      <w:pPr>
        <w:pStyle w:val="a3"/>
        <w:spacing w:after="0"/>
        <w:ind w:left="1429"/>
        <w:jc w:val="both"/>
      </w:pPr>
    </w:p>
    <w:p w:rsidR="0034058B" w:rsidRPr="005824D9" w:rsidRDefault="0034058B" w:rsidP="0034058B">
      <w:pPr>
        <w:pStyle w:val="a3"/>
        <w:spacing w:after="0"/>
        <w:ind w:left="0"/>
        <w:jc w:val="center"/>
      </w:pPr>
      <w:r w:rsidRPr="005824D9">
        <w:t>Перечень целевых показателей программы</w:t>
      </w:r>
    </w:p>
    <w:p w:rsidR="0034058B" w:rsidRPr="005824D9" w:rsidRDefault="0034058B" w:rsidP="0034058B">
      <w:pPr>
        <w:pStyle w:val="a3"/>
        <w:spacing w:after="0"/>
        <w:ind w:left="0"/>
        <w:jc w:val="center"/>
      </w:pPr>
    </w:p>
    <w:tbl>
      <w:tblPr>
        <w:tblStyle w:val="a5"/>
        <w:tblW w:w="9426" w:type="dxa"/>
        <w:jc w:val="center"/>
        <w:tblInd w:w="-246" w:type="dxa"/>
        <w:tblLayout w:type="fixed"/>
        <w:tblLook w:val="04A0"/>
      </w:tblPr>
      <w:tblGrid>
        <w:gridCol w:w="786"/>
        <w:gridCol w:w="3112"/>
        <w:gridCol w:w="851"/>
        <w:gridCol w:w="709"/>
        <w:gridCol w:w="709"/>
        <w:gridCol w:w="850"/>
        <w:gridCol w:w="850"/>
        <w:gridCol w:w="850"/>
        <w:gridCol w:w="709"/>
      </w:tblGrid>
      <w:tr w:rsidR="00CE4932" w:rsidRPr="005824D9" w:rsidTr="000433AB">
        <w:trPr>
          <w:tblHeader/>
          <w:jc w:val="center"/>
        </w:trPr>
        <w:tc>
          <w:tcPr>
            <w:tcW w:w="786" w:type="dxa"/>
          </w:tcPr>
          <w:p w:rsidR="00FA710D" w:rsidRPr="005824D9" w:rsidRDefault="00FA710D" w:rsidP="0034058B">
            <w:pPr>
              <w:pStyle w:val="a3"/>
              <w:ind w:left="0"/>
              <w:jc w:val="center"/>
              <w:rPr>
                <w:sz w:val="24"/>
                <w:szCs w:val="24"/>
              </w:rPr>
            </w:pPr>
            <w:r w:rsidRPr="005824D9">
              <w:rPr>
                <w:sz w:val="24"/>
                <w:szCs w:val="24"/>
              </w:rPr>
              <w:t>№ п/п</w:t>
            </w:r>
          </w:p>
        </w:tc>
        <w:tc>
          <w:tcPr>
            <w:tcW w:w="3112" w:type="dxa"/>
          </w:tcPr>
          <w:p w:rsidR="00FA710D" w:rsidRPr="005824D9" w:rsidRDefault="00FA710D" w:rsidP="0034058B">
            <w:pPr>
              <w:pStyle w:val="a3"/>
              <w:ind w:left="0"/>
              <w:jc w:val="center"/>
              <w:rPr>
                <w:sz w:val="24"/>
                <w:szCs w:val="24"/>
              </w:rPr>
            </w:pPr>
            <w:r w:rsidRPr="005824D9">
              <w:rPr>
                <w:sz w:val="24"/>
                <w:szCs w:val="24"/>
              </w:rPr>
              <w:t>Показатель</w:t>
            </w:r>
          </w:p>
        </w:tc>
        <w:tc>
          <w:tcPr>
            <w:tcW w:w="851" w:type="dxa"/>
          </w:tcPr>
          <w:p w:rsidR="00FA710D" w:rsidRPr="005824D9" w:rsidRDefault="00FA710D" w:rsidP="0034058B">
            <w:pPr>
              <w:pStyle w:val="a3"/>
              <w:ind w:left="0"/>
              <w:jc w:val="center"/>
              <w:rPr>
                <w:sz w:val="22"/>
              </w:rPr>
            </w:pPr>
            <w:r w:rsidRPr="005824D9">
              <w:rPr>
                <w:sz w:val="22"/>
              </w:rPr>
              <w:t>Единица измерения</w:t>
            </w:r>
          </w:p>
        </w:tc>
        <w:tc>
          <w:tcPr>
            <w:tcW w:w="709" w:type="dxa"/>
          </w:tcPr>
          <w:p w:rsidR="00FA710D" w:rsidRPr="005824D9" w:rsidRDefault="00FA710D" w:rsidP="0034058B">
            <w:pPr>
              <w:pStyle w:val="a3"/>
              <w:ind w:left="0"/>
              <w:jc w:val="center"/>
              <w:rPr>
                <w:sz w:val="24"/>
                <w:szCs w:val="24"/>
              </w:rPr>
            </w:pPr>
            <w:r w:rsidRPr="005824D9">
              <w:rPr>
                <w:sz w:val="24"/>
                <w:szCs w:val="24"/>
              </w:rPr>
              <w:t>2025</w:t>
            </w:r>
          </w:p>
        </w:tc>
        <w:tc>
          <w:tcPr>
            <w:tcW w:w="709" w:type="dxa"/>
          </w:tcPr>
          <w:p w:rsidR="00FA710D" w:rsidRPr="005824D9" w:rsidRDefault="00FA710D" w:rsidP="0034058B">
            <w:pPr>
              <w:pStyle w:val="a3"/>
              <w:ind w:left="0"/>
              <w:jc w:val="center"/>
              <w:rPr>
                <w:sz w:val="24"/>
                <w:szCs w:val="24"/>
              </w:rPr>
            </w:pPr>
            <w:r w:rsidRPr="005824D9">
              <w:rPr>
                <w:sz w:val="24"/>
                <w:szCs w:val="24"/>
              </w:rPr>
              <w:t>2026</w:t>
            </w:r>
          </w:p>
        </w:tc>
        <w:tc>
          <w:tcPr>
            <w:tcW w:w="850" w:type="dxa"/>
          </w:tcPr>
          <w:p w:rsidR="00FA710D" w:rsidRPr="005824D9" w:rsidRDefault="00FA710D" w:rsidP="0034058B">
            <w:pPr>
              <w:pStyle w:val="a3"/>
              <w:ind w:left="0"/>
              <w:jc w:val="center"/>
              <w:rPr>
                <w:sz w:val="24"/>
                <w:szCs w:val="24"/>
              </w:rPr>
            </w:pPr>
            <w:r w:rsidRPr="005824D9">
              <w:rPr>
                <w:sz w:val="24"/>
                <w:szCs w:val="24"/>
              </w:rPr>
              <w:t>2027</w:t>
            </w:r>
          </w:p>
        </w:tc>
        <w:tc>
          <w:tcPr>
            <w:tcW w:w="850" w:type="dxa"/>
          </w:tcPr>
          <w:p w:rsidR="00FA710D" w:rsidRPr="005824D9" w:rsidRDefault="00FA710D" w:rsidP="0034058B">
            <w:pPr>
              <w:pStyle w:val="a3"/>
              <w:ind w:left="0"/>
              <w:jc w:val="center"/>
              <w:rPr>
                <w:sz w:val="24"/>
                <w:szCs w:val="24"/>
              </w:rPr>
            </w:pPr>
            <w:r w:rsidRPr="005824D9">
              <w:rPr>
                <w:sz w:val="24"/>
                <w:szCs w:val="24"/>
              </w:rPr>
              <w:t>2028</w:t>
            </w:r>
          </w:p>
        </w:tc>
        <w:tc>
          <w:tcPr>
            <w:tcW w:w="850" w:type="dxa"/>
          </w:tcPr>
          <w:p w:rsidR="00FA710D" w:rsidRPr="005824D9" w:rsidRDefault="00FA710D" w:rsidP="0034058B">
            <w:pPr>
              <w:pStyle w:val="a3"/>
              <w:ind w:left="0"/>
              <w:jc w:val="center"/>
              <w:rPr>
                <w:sz w:val="24"/>
                <w:szCs w:val="24"/>
              </w:rPr>
            </w:pPr>
            <w:r w:rsidRPr="005824D9">
              <w:rPr>
                <w:sz w:val="24"/>
                <w:szCs w:val="24"/>
              </w:rPr>
              <w:t>2029</w:t>
            </w:r>
          </w:p>
        </w:tc>
        <w:tc>
          <w:tcPr>
            <w:tcW w:w="709" w:type="dxa"/>
          </w:tcPr>
          <w:p w:rsidR="00FA710D" w:rsidRPr="005824D9" w:rsidRDefault="00FA710D" w:rsidP="0034058B">
            <w:pPr>
              <w:pStyle w:val="a3"/>
              <w:ind w:left="0"/>
              <w:jc w:val="center"/>
              <w:rPr>
                <w:sz w:val="24"/>
                <w:szCs w:val="24"/>
              </w:rPr>
            </w:pPr>
            <w:r w:rsidRPr="005824D9">
              <w:rPr>
                <w:sz w:val="24"/>
                <w:szCs w:val="24"/>
              </w:rPr>
              <w:t>2030</w:t>
            </w:r>
          </w:p>
        </w:tc>
      </w:tr>
      <w:tr w:rsidR="00FA710D" w:rsidRPr="005824D9" w:rsidTr="000433AB">
        <w:trPr>
          <w:jc w:val="center"/>
        </w:trPr>
        <w:tc>
          <w:tcPr>
            <w:tcW w:w="9426" w:type="dxa"/>
            <w:gridSpan w:val="9"/>
          </w:tcPr>
          <w:p w:rsidR="00FA710D" w:rsidRPr="005824D9" w:rsidRDefault="00FA710D" w:rsidP="00EE5503">
            <w:pPr>
              <w:pStyle w:val="a3"/>
              <w:ind w:left="0"/>
              <w:jc w:val="both"/>
              <w:rPr>
                <w:sz w:val="24"/>
                <w:szCs w:val="24"/>
              </w:rPr>
            </w:pPr>
            <w:r w:rsidRPr="005824D9">
              <w:rPr>
                <w:sz w:val="24"/>
                <w:szCs w:val="24"/>
              </w:rPr>
              <w:t xml:space="preserve">Цель программы - увеличение доли граждан, ведущих здоровый образ жизни, к 2030 году до </w:t>
            </w:r>
            <w:r w:rsidR="00EE5503" w:rsidRPr="005824D9">
              <w:rPr>
                <w:sz w:val="24"/>
                <w:szCs w:val="24"/>
              </w:rPr>
              <w:t>75</w:t>
            </w:r>
            <w:r w:rsidRPr="005824D9">
              <w:rPr>
                <w:sz w:val="24"/>
                <w:szCs w:val="24"/>
              </w:rPr>
              <w:t xml:space="preserve"> %</w:t>
            </w:r>
            <w:r w:rsidR="00EE5503" w:rsidRPr="005824D9">
              <w:rPr>
                <w:sz w:val="24"/>
                <w:szCs w:val="24"/>
              </w:rPr>
              <w:t>.</w:t>
            </w:r>
          </w:p>
        </w:tc>
      </w:tr>
      <w:tr w:rsidR="00FA710D" w:rsidRPr="005824D9" w:rsidTr="000433AB">
        <w:trPr>
          <w:jc w:val="center"/>
        </w:trPr>
        <w:tc>
          <w:tcPr>
            <w:tcW w:w="9426" w:type="dxa"/>
            <w:gridSpan w:val="9"/>
          </w:tcPr>
          <w:p w:rsidR="00FA710D" w:rsidRPr="005824D9" w:rsidRDefault="00F44132" w:rsidP="00D219B3">
            <w:pPr>
              <w:pStyle w:val="a3"/>
              <w:widowControl w:val="0"/>
              <w:autoSpaceDE w:val="0"/>
              <w:autoSpaceDN w:val="0"/>
              <w:ind w:left="34"/>
              <w:jc w:val="both"/>
              <w:rPr>
                <w:sz w:val="24"/>
                <w:szCs w:val="24"/>
              </w:rPr>
            </w:pPr>
            <w:r w:rsidRPr="005824D9">
              <w:rPr>
                <w:sz w:val="24"/>
                <w:szCs w:val="24"/>
              </w:rPr>
              <w:t xml:space="preserve">Задача 1. </w:t>
            </w:r>
            <w:r w:rsidR="00D219B3" w:rsidRPr="005824D9">
              <w:rPr>
                <w:rFonts w:eastAsia="Times New Roman" w:cs="Times New Roman"/>
                <w:sz w:val="24"/>
                <w:szCs w:val="24"/>
                <w:lang w:eastAsia="ru-RU"/>
              </w:rPr>
              <w:t>Формирование здоровой сельской среды,</w:t>
            </w:r>
            <w:r w:rsidR="00D219B3" w:rsidRPr="005824D9">
              <w:rPr>
                <w:sz w:val="24"/>
                <w:szCs w:val="24"/>
              </w:rPr>
              <w:t xml:space="preserve"> </w:t>
            </w:r>
            <w:r w:rsidR="00D219B3" w:rsidRPr="005824D9">
              <w:rPr>
                <w:rFonts w:eastAsia="Times New Roman" w:cs="Times New Roman"/>
                <w:sz w:val="24"/>
                <w:szCs w:val="24"/>
                <w:lang w:eastAsia="ru-RU"/>
              </w:rPr>
              <w:t>способствующей ведению здорового образа жизни, включая здоровое питание, защиту от табачного дыма, снижение потребления алкоголя</w:t>
            </w:r>
            <w:r w:rsidR="00D219B3" w:rsidRPr="005824D9">
              <w:rPr>
                <w:sz w:val="24"/>
                <w:szCs w:val="24"/>
              </w:rPr>
              <w:t>;</w:t>
            </w:r>
          </w:p>
        </w:tc>
      </w:tr>
      <w:tr w:rsidR="00CE4932" w:rsidRPr="005824D9" w:rsidTr="000433AB">
        <w:trPr>
          <w:jc w:val="center"/>
        </w:trPr>
        <w:tc>
          <w:tcPr>
            <w:tcW w:w="786" w:type="dxa"/>
          </w:tcPr>
          <w:p w:rsidR="00FA710D" w:rsidRPr="005824D9" w:rsidRDefault="00F44132" w:rsidP="0034058B">
            <w:pPr>
              <w:pStyle w:val="a3"/>
              <w:ind w:left="0"/>
              <w:jc w:val="center"/>
              <w:rPr>
                <w:sz w:val="24"/>
                <w:szCs w:val="24"/>
              </w:rPr>
            </w:pPr>
            <w:r w:rsidRPr="005824D9">
              <w:rPr>
                <w:sz w:val="24"/>
                <w:szCs w:val="24"/>
              </w:rPr>
              <w:t>1.1</w:t>
            </w:r>
          </w:p>
        </w:tc>
        <w:tc>
          <w:tcPr>
            <w:tcW w:w="3112" w:type="dxa"/>
          </w:tcPr>
          <w:p w:rsidR="00FA710D" w:rsidRPr="005824D9" w:rsidRDefault="00BF29DD" w:rsidP="00CE4932">
            <w:pPr>
              <w:pStyle w:val="a3"/>
              <w:ind w:left="0"/>
              <w:jc w:val="both"/>
              <w:rPr>
                <w:sz w:val="24"/>
                <w:szCs w:val="24"/>
              </w:rPr>
            </w:pPr>
            <w:r w:rsidRPr="005824D9">
              <w:rPr>
                <w:sz w:val="24"/>
                <w:szCs w:val="24"/>
              </w:rPr>
              <w:t>Количество спортивных сооружений</w:t>
            </w:r>
          </w:p>
        </w:tc>
        <w:tc>
          <w:tcPr>
            <w:tcW w:w="851" w:type="dxa"/>
          </w:tcPr>
          <w:p w:rsidR="00FA710D" w:rsidRPr="005824D9" w:rsidRDefault="00BF29DD" w:rsidP="0034058B">
            <w:pPr>
              <w:pStyle w:val="a3"/>
              <w:ind w:left="0"/>
              <w:jc w:val="center"/>
              <w:rPr>
                <w:sz w:val="24"/>
                <w:szCs w:val="24"/>
              </w:rPr>
            </w:pPr>
            <w:r w:rsidRPr="005824D9">
              <w:rPr>
                <w:sz w:val="24"/>
                <w:szCs w:val="24"/>
              </w:rPr>
              <w:t>единиц</w:t>
            </w:r>
          </w:p>
        </w:tc>
        <w:tc>
          <w:tcPr>
            <w:tcW w:w="709" w:type="dxa"/>
          </w:tcPr>
          <w:p w:rsidR="00FA710D" w:rsidRPr="005824D9" w:rsidRDefault="000E1146" w:rsidP="0034058B">
            <w:pPr>
              <w:pStyle w:val="a3"/>
              <w:ind w:left="0"/>
              <w:jc w:val="center"/>
              <w:rPr>
                <w:sz w:val="24"/>
                <w:szCs w:val="24"/>
              </w:rPr>
            </w:pPr>
            <w:r w:rsidRPr="005824D9">
              <w:rPr>
                <w:sz w:val="24"/>
                <w:szCs w:val="24"/>
              </w:rPr>
              <w:t>70</w:t>
            </w:r>
          </w:p>
        </w:tc>
        <w:tc>
          <w:tcPr>
            <w:tcW w:w="709" w:type="dxa"/>
          </w:tcPr>
          <w:p w:rsidR="00FA710D" w:rsidRPr="005824D9" w:rsidRDefault="000E1146" w:rsidP="0034058B">
            <w:pPr>
              <w:pStyle w:val="a3"/>
              <w:ind w:left="0"/>
              <w:jc w:val="center"/>
              <w:rPr>
                <w:sz w:val="24"/>
                <w:szCs w:val="24"/>
              </w:rPr>
            </w:pPr>
            <w:r w:rsidRPr="005824D9">
              <w:rPr>
                <w:sz w:val="24"/>
                <w:szCs w:val="24"/>
              </w:rPr>
              <w:t>71</w:t>
            </w:r>
          </w:p>
        </w:tc>
        <w:tc>
          <w:tcPr>
            <w:tcW w:w="850" w:type="dxa"/>
          </w:tcPr>
          <w:p w:rsidR="00FA710D" w:rsidRPr="005824D9" w:rsidRDefault="000E1146" w:rsidP="0034058B">
            <w:pPr>
              <w:pStyle w:val="a3"/>
              <w:ind w:left="0"/>
              <w:jc w:val="center"/>
              <w:rPr>
                <w:sz w:val="24"/>
                <w:szCs w:val="24"/>
              </w:rPr>
            </w:pPr>
            <w:r w:rsidRPr="005824D9">
              <w:rPr>
                <w:sz w:val="24"/>
                <w:szCs w:val="24"/>
              </w:rPr>
              <w:t>72</w:t>
            </w:r>
          </w:p>
        </w:tc>
        <w:tc>
          <w:tcPr>
            <w:tcW w:w="850" w:type="dxa"/>
          </w:tcPr>
          <w:p w:rsidR="00FA710D" w:rsidRPr="005824D9" w:rsidRDefault="000E1146" w:rsidP="0034058B">
            <w:pPr>
              <w:pStyle w:val="a3"/>
              <w:ind w:left="0"/>
              <w:jc w:val="center"/>
              <w:rPr>
                <w:sz w:val="24"/>
                <w:szCs w:val="24"/>
              </w:rPr>
            </w:pPr>
            <w:r w:rsidRPr="005824D9">
              <w:rPr>
                <w:sz w:val="24"/>
                <w:szCs w:val="24"/>
              </w:rPr>
              <w:t>73</w:t>
            </w:r>
          </w:p>
        </w:tc>
        <w:tc>
          <w:tcPr>
            <w:tcW w:w="850" w:type="dxa"/>
          </w:tcPr>
          <w:p w:rsidR="00FA710D" w:rsidRPr="005824D9" w:rsidRDefault="000E1146" w:rsidP="0034058B">
            <w:pPr>
              <w:pStyle w:val="a3"/>
              <w:ind w:left="0"/>
              <w:jc w:val="center"/>
              <w:rPr>
                <w:sz w:val="24"/>
                <w:szCs w:val="24"/>
              </w:rPr>
            </w:pPr>
            <w:r w:rsidRPr="005824D9">
              <w:rPr>
                <w:sz w:val="24"/>
                <w:szCs w:val="24"/>
              </w:rPr>
              <w:t>73</w:t>
            </w:r>
          </w:p>
        </w:tc>
        <w:tc>
          <w:tcPr>
            <w:tcW w:w="709" w:type="dxa"/>
          </w:tcPr>
          <w:p w:rsidR="00FA710D" w:rsidRPr="005824D9" w:rsidRDefault="000E1146" w:rsidP="0034058B">
            <w:pPr>
              <w:pStyle w:val="a3"/>
              <w:ind w:left="0"/>
              <w:jc w:val="center"/>
              <w:rPr>
                <w:sz w:val="24"/>
                <w:szCs w:val="24"/>
              </w:rPr>
            </w:pPr>
            <w:r w:rsidRPr="005824D9">
              <w:rPr>
                <w:sz w:val="24"/>
                <w:szCs w:val="24"/>
              </w:rPr>
              <w:t>73</w:t>
            </w:r>
          </w:p>
        </w:tc>
      </w:tr>
      <w:tr w:rsidR="00CE4932" w:rsidRPr="005824D9" w:rsidTr="000433AB">
        <w:trPr>
          <w:jc w:val="center"/>
        </w:trPr>
        <w:tc>
          <w:tcPr>
            <w:tcW w:w="786" w:type="dxa"/>
          </w:tcPr>
          <w:p w:rsidR="00FA710D" w:rsidRPr="005824D9" w:rsidRDefault="000E1146" w:rsidP="0034058B">
            <w:pPr>
              <w:pStyle w:val="a3"/>
              <w:ind w:left="0"/>
              <w:jc w:val="center"/>
              <w:rPr>
                <w:sz w:val="24"/>
                <w:szCs w:val="24"/>
              </w:rPr>
            </w:pPr>
            <w:r w:rsidRPr="005824D9">
              <w:rPr>
                <w:sz w:val="24"/>
                <w:szCs w:val="24"/>
              </w:rPr>
              <w:t>1.2</w:t>
            </w:r>
          </w:p>
        </w:tc>
        <w:tc>
          <w:tcPr>
            <w:tcW w:w="3112" w:type="dxa"/>
          </w:tcPr>
          <w:p w:rsidR="00FA710D" w:rsidRPr="005824D9" w:rsidRDefault="003433F8" w:rsidP="00CE4932">
            <w:pPr>
              <w:pStyle w:val="a3"/>
              <w:ind w:left="0"/>
              <w:jc w:val="both"/>
              <w:rPr>
                <w:sz w:val="24"/>
                <w:szCs w:val="24"/>
              </w:rPr>
            </w:pPr>
            <w:r w:rsidRPr="005824D9">
              <w:rPr>
                <w:sz w:val="24"/>
                <w:szCs w:val="24"/>
              </w:rPr>
              <w:t xml:space="preserve">Количество благоустроенных общественных пространств </w:t>
            </w:r>
            <w:r w:rsidR="0002329C" w:rsidRPr="005824D9">
              <w:rPr>
                <w:sz w:val="24"/>
                <w:szCs w:val="24"/>
              </w:rPr>
              <w:t xml:space="preserve">(парки, </w:t>
            </w:r>
            <w:r w:rsidR="00614E52" w:rsidRPr="005824D9">
              <w:rPr>
                <w:sz w:val="24"/>
                <w:szCs w:val="24"/>
              </w:rPr>
              <w:t>скверы, места отдыха, детские площадки)</w:t>
            </w:r>
          </w:p>
        </w:tc>
        <w:tc>
          <w:tcPr>
            <w:tcW w:w="851" w:type="dxa"/>
          </w:tcPr>
          <w:p w:rsidR="00FA710D" w:rsidRPr="005824D9" w:rsidRDefault="0002329C" w:rsidP="0034058B">
            <w:pPr>
              <w:pStyle w:val="a3"/>
              <w:ind w:left="0"/>
              <w:jc w:val="center"/>
              <w:rPr>
                <w:sz w:val="24"/>
                <w:szCs w:val="24"/>
              </w:rPr>
            </w:pPr>
            <w:r w:rsidRPr="005824D9">
              <w:rPr>
                <w:sz w:val="24"/>
                <w:szCs w:val="24"/>
              </w:rPr>
              <w:t>единиц</w:t>
            </w:r>
          </w:p>
        </w:tc>
        <w:tc>
          <w:tcPr>
            <w:tcW w:w="709" w:type="dxa"/>
          </w:tcPr>
          <w:p w:rsidR="00FA710D" w:rsidRPr="005824D9" w:rsidRDefault="00614E52" w:rsidP="0034058B">
            <w:pPr>
              <w:pStyle w:val="a3"/>
              <w:ind w:left="0"/>
              <w:jc w:val="center"/>
              <w:rPr>
                <w:sz w:val="24"/>
                <w:szCs w:val="24"/>
              </w:rPr>
            </w:pPr>
            <w:r w:rsidRPr="005824D9">
              <w:rPr>
                <w:sz w:val="24"/>
                <w:szCs w:val="24"/>
              </w:rPr>
              <w:t>31</w:t>
            </w:r>
          </w:p>
        </w:tc>
        <w:tc>
          <w:tcPr>
            <w:tcW w:w="709" w:type="dxa"/>
          </w:tcPr>
          <w:p w:rsidR="00FA710D" w:rsidRPr="005824D9" w:rsidRDefault="00FB72CB" w:rsidP="0034058B">
            <w:pPr>
              <w:pStyle w:val="a3"/>
              <w:ind w:left="0"/>
              <w:jc w:val="center"/>
              <w:rPr>
                <w:sz w:val="24"/>
                <w:szCs w:val="24"/>
              </w:rPr>
            </w:pPr>
            <w:r w:rsidRPr="005824D9">
              <w:rPr>
                <w:sz w:val="24"/>
                <w:szCs w:val="24"/>
              </w:rPr>
              <w:t>34</w:t>
            </w:r>
          </w:p>
        </w:tc>
        <w:tc>
          <w:tcPr>
            <w:tcW w:w="850" w:type="dxa"/>
          </w:tcPr>
          <w:p w:rsidR="00FA710D" w:rsidRPr="005824D9" w:rsidRDefault="00FB72CB" w:rsidP="0034058B">
            <w:pPr>
              <w:pStyle w:val="a3"/>
              <w:ind w:left="0"/>
              <w:jc w:val="center"/>
              <w:rPr>
                <w:sz w:val="24"/>
                <w:szCs w:val="24"/>
              </w:rPr>
            </w:pPr>
            <w:r w:rsidRPr="005824D9">
              <w:rPr>
                <w:sz w:val="24"/>
                <w:szCs w:val="24"/>
              </w:rPr>
              <w:t>35</w:t>
            </w:r>
          </w:p>
        </w:tc>
        <w:tc>
          <w:tcPr>
            <w:tcW w:w="850" w:type="dxa"/>
          </w:tcPr>
          <w:p w:rsidR="00FA710D" w:rsidRPr="005824D9" w:rsidRDefault="00FB72CB" w:rsidP="0034058B">
            <w:pPr>
              <w:pStyle w:val="a3"/>
              <w:ind w:left="0"/>
              <w:jc w:val="center"/>
              <w:rPr>
                <w:sz w:val="24"/>
                <w:szCs w:val="24"/>
              </w:rPr>
            </w:pPr>
            <w:r w:rsidRPr="005824D9">
              <w:rPr>
                <w:sz w:val="24"/>
                <w:szCs w:val="24"/>
              </w:rPr>
              <w:t>36</w:t>
            </w:r>
          </w:p>
        </w:tc>
        <w:tc>
          <w:tcPr>
            <w:tcW w:w="850" w:type="dxa"/>
          </w:tcPr>
          <w:p w:rsidR="00FA710D" w:rsidRPr="005824D9" w:rsidRDefault="00FB72CB" w:rsidP="0034058B">
            <w:pPr>
              <w:pStyle w:val="a3"/>
              <w:ind w:left="0"/>
              <w:jc w:val="center"/>
              <w:rPr>
                <w:sz w:val="24"/>
                <w:szCs w:val="24"/>
              </w:rPr>
            </w:pPr>
            <w:r w:rsidRPr="005824D9">
              <w:rPr>
                <w:sz w:val="24"/>
                <w:szCs w:val="24"/>
              </w:rPr>
              <w:t>37</w:t>
            </w:r>
          </w:p>
        </w:tc>
        <w:tc>
          <w:tcPr>
            <w:tcW w:w="709" w:type="dxa"/>
          </w:tcPr>
          <w:p w:rsidR="00FA710D" w:rsidRPr="005824D9" w:rsidRDefault="00FB72CB" w:rsidP="0034058B">
            <w:pPr>
              <w:pStyle w:val="a3"/>
              <w:ind w:left="0"/>
              <w:jc w:val="center"/>
              <w:rPr>
                <w:sz w:val="24"/>
                <w:szCs w:val="24"/>
              </w:rPr>
            </w:pPr>
            <w:r w:rsidRPr="005824D9">
              <w:rPr>
                <w:sz w:val="24"/>
                <w:szCs w:val="24"/>
              </w:rPr>
              <w:t>38</w:t>
            </w:r>
          </w:p>
        </w:tc>
      </w:tr>
      <w:tr w:rsidR="00FB72CB" w:rsidRPr="005824D9" w:rsidTr="000433AB">
        <w:trPr>
          <w:jc w:val="center"/>
        </w:trPr>
        <w:tc>
          <w:tcPr>
            <w:tcW w:w="9426" w:type="dxa"/>
            <w:gridSpan w:val="9"/>
          </w:tcPr>
          <w:p w:rsidR="00FB72CB" w:rsidRPr="005824D9" w:rsidRDefault="00D5402C" w:rsidP="00D5402C">
            <w:pPr>
              <w:pStyle w:val="a3"/>
              <w:ind w:left="0"/>
              <w:jc w:val="both"/>
              <w:rPr>
                <w:sz w:val="24"/>
                <w:szCs w:val="24"/>
              </w:rPr>
            </w:pPr>
            <w:r w:rsidRPr="005824D9">
              <w:rPr>
                <w:sz w:val="24"/>
                <w:szCs w:val="24"/>
              </w:rPr>
              <w:t xml:space="preserve">Задача 2. </w:t>
            </w:r>
            <w:r w:rsidR="00DD372B" w:rsidRPr="005824D9">
              <w:rPr>
                <w:sz w:val="24"/>
                <w:szCs w:val="24"/>
              </w:rPr>
              <w:t>Повышение мотивации граждан к ведению здорового образа жизни, популяризация культуры сбалансированного питания, профилактики алкоголизма и наркомании, противодействия потребления табака посредством информационно-коммуникационной кампании</w:t>
            </w:r>
          </w:p>
        </w:tc>
      </w:tr>
      <w:tr w:rsidR="00CE4932" w:rsidRPr="005824D9" w:rsidTr="000433AB">
        <w:trPr>
          <w:jc w:val="center"/>
        </w:trPr>
        <w:tc>
          <w:tcPr>
            <w:tcW w:w="786" w:type="dxa"/>
          </w:tcPr>
          <w:p w:rsidR="00FA710D" w:rsidRPr="005824D9" w:rsidRDefault="00DD372B" w:rsidP="0034058B">
            <w:pPr>
              <w:pStyle w:val="a3"/>
              <w:ind w:left="0"/>
              <w:jc w:val="center"/>
              <w:rPr>
                <w:sz w:val="24"/>
                <w:szCs w:val="24"/>
              </w:rPr>
            </w:pPr>
            <w:r w:rsidRPr="005824D9">
              <w:rPr>
                <w:sz w:val="24"/>
                <w:szCs w:val="24"/>
              </w:rPr>
              <w:t>2.1</w:t>
            </w:r>
          </w:p>
        </w:tc>
        <w:tc>
          <w:tcPr>
            <w:tcW w:w="3112" w:type="dxa"/>
          </w:tcPr>
          <w:p w:rsidR="00FA710D" w:rsidRPr="005824D9" w:rsidRDefault="001D6D35" w:rsidP="00CE4932">
            <w:pPr>
              <w:pStyle w:val="a3"/>
              <w:ind w:left="0"/>
              <w:jc w:val="both"/>
              <w:rPr>
                <w:sz w:val="24"/>
                <w:szCs w:val="24"/>
              </w:rPr>
            </w:pPr>
            <w:r w:rsidRPr="005824D9">
              <w:rPr>
                <w:sz w:val="24"/>
                <w:szCs w:val="24"/>
              </w:rPr>
              <w:t>Количество информационных профилактиче</w:t>
            </w:r>
            <w:r w:rsidR="002871C8" w:rsidRPr="005824D9">
              <w:rPr>
                <w:sz w:val="24"/>
                <w:szCs w:val="24"/>
              </w:rPr>
              <w:t>с</w:t>
            </w:r>
            <w:r w:rsidRPr="005824D9">
              <w:rPr>
                <w:sz w:val="24"/>
                <w:szCs w:val="24"/>
              </w:rPr>
              <w:t xml:space="preserve">ких материалов </w:t>
            </w:r>
            <w:r w:rsidR="002871C8" w:rsidRPr="005824D9">
              <w:rPr>
                <w:sz w:val="24"/>
                <w:szCs w:val="24"/>
              </w:rPr>
              <w:t>по вопросам профилактики неинфекционных и социально значимых заболеваний и пропаганде ЗОЖ</w:t>
            </w:r>
          </w:p>
        </w:tc>
        <w:tc>
          <w:tcPr>
            <w:tcW w:w="851" w:type="dxa"/>
          </w:tcPr>
          <w:p w:rsidR="00FA710D" w:rsidRPr="005824D9" w:rsidRDefault="00FA710D" w:rsidP="0034058B">
            <w:pPr>
              <w:pStyle w:val="a3"/>
              <w:ind w:left="0"/>
              <w:jc w:val="center"/>
              <w:rPr>
                <w:sz w:val="24"/>
                <w:szCs w:val="24"/>
              </w:rPr>
            </w:pPr>
          </w:p>
          <w:p w:rsidR="002871C8" w:rsidRPr="005824D9" w:rsidRDefault="002871C8" w:rsidP="0034058B">
            <w:pPr>
              <w:pStyle w:val="a3"/>
              <w:ind w:left="0"/>
              <w:jc w:val="center"/>
              <w:rPr>
                <w:sz w:val="24"/>
                <w:szCs w:val="24"/>
              </w:rPr>
            </w:pPr>
          </w:p>
          <w:p w:rsidR="002871C8" w:rsidRPr="005824D9" w:rsidRDefault="002871C8" w:rsidP="0034058B">
            <w:pPr>
              <w:pStyle w:val="a3"/>
              <w:ind w:left="0"/>
              <w:jc w:val="center"/>
              <w:rPr>
                <w:sz w:val="24"/>
                <w:szCs w:val="24"/>
              </w:rPr>
            </w:pPr>
            <w:r w:rsidRPr="005824D9">
              <w:rPr>
                <w:sz w:val="24"/>
                <w:szCs w:val="24"/>
              </w:rPr>
              <w:t>единиц</w:t>
            </w:r>
          </w:p>
        </w:tc>
        <w:tc>
          <w:tcPr>
            <w:tcW w:w="709" w:type="dxa"/>
          </w:tcPr>
          <w:p w:rsidR="00FA710D" w:rsidRPr="005824D9" w:rsidRDefault="00FA710D" w:rsidP="0034058B">
            <w:pPr>
              <w:pStyle w:val="a3"/>
              <w:ind w:left="0"/>
              <w:jc w:val="center"/>
              <w:rPr>
                <w:sz w:val="24"/>
                <w:szCs w:val="24"/>
              </w:rPr>
            </w:pPr>
          </w:p>
          <w:p w:rsidR="005940BA" w:rsidRPr="005824D9" w:rsidRDefault="005940BA" w:rsidP="0034058B">
            <w:pPr>
              <w:pStyle w:val="a3"/>
              <w:ind w:left="0"/>
              <w:jc w:val="center"/>
              <w:rPr>
                <w:sz w:val="24"/>
                <w:szCs w:val="24"/>
              </w:rPr>
            </w:pPr>
          </w:p>
          <w:p w:rsidR="005940BA" w:rsidRPr="005824D9" w:rsidRDefault="005940BA" w:rsidP="0034058B">
            <w:pPr>
              <w:pStyle w:val="a3"/>
              <w:ind w:left="0"/>
              <w:jc w:val="center"/>
              <w:rPr>
                <w:sz w:val="24"/>
                <w:szCs w:val="24"/>
              </w:rPr>
            </w:pPr>
            <w:r w:rsidRPr="005824D9">
              <w:rPr>
                <w:sz w:val="24"/>
                <w:szCs w:val="24"/>
              </w:rPr>
              <w:t>50</w:t>
            </w:r>
          </w:p>
        </w:tc>
        <w:tc>
          <w:tcPr>
            <w:tcW w:w="709" w:type="dxa"/>
          </w:tcPr>
          <w:p w:rsidR="00FA710D" w:rsidRPr="005824D9" w:rsidRDefault="00FA710D" w:rsidP="0034058B">
            <w:pPr>
              <w:pStyle w:val="a3"/>
              <w:ind w:left="0"/>
              <w:jc w:val="center"/>
              <w:rPr>
                <w:sz w:val="24"/>
                <w:szCs w:val="24"/>
              </w:rPr>
            </w:pPr>
          </w:p>
          <w:p w:rsidR="005940BA" w:rsidRPr="005824D9" w:rsidRDefault="005940BA" w:rsidP="0034058B">
            <w:pPr>
              <w:pStyle w:val="a3"/>
              <w:ind w:left="0"/>
              <w:jc w:val="center"/>
              <w:rPr>
                <w:sz w:val="24"/>
                <w:szCs w:val="24"/>
              </w:rPr>
            </w:pPr>
          </w:p>
          <w:p w:rsidR="005940BA" w:rsidRPr="005824D9" w:rsidRDefault="005940BA" w:rsidP="0034058B">
            <w:pPr>
              <w:pStyle w:val="a3"/>
              <w:ind w:left="0"/>
              <w:jc w:val="center"/>
              <w:rPr>
                <w:sz w:val="24"/>
                <w:szCs w:val="24"/>
              </w:rPr>
            </w:pPr>
            <w:r w:rsidRPr="005824D9">
              <w:rPr>
                <w:sz w:val="24"/>
                <w:szCs w:val="24"/>
              </w:rPr>
              <w:t>60</w:t>
            </w:r>
          </w:p>
        </w:tc>
        <w:tc>
          <w:tcPr>
            <w:tcW w:w="850" w:type="dxa"/>
          </w:tcPr>
          <w:p w:rsidR="00FA710D" w:rsidRPr="005824D9" w:rsidRDefault="00FA710D" w:rsidP="0034058B">
            <w:pPr>
              <w:pStyle w:val="a3"/>
              <w:ind w:left="0"/>
              <w:jc w:val="center"/>
              <w:rPr>
                <w:sz w:val="24"/>
                <w:szCs w:val="24"/>
              </w:rPr>
            </w:pPr>
          </w:p>
          <w:p w:rsidR="005940BA" w:rsidRPr="005824D9" w:rsidRDefault="005940BA" w:rsidP="0034058B">
            <w:pPr>
              <w:pStyle w:val="a3"/>
              <w:ind w:left="0"/>
              <w:jc w:val="center"/>
              <w:rPr>
                <w:sz w:val="24"/>
                <w:szCs w:val="24"/>
              </w:rPr>
            </w:pPr>
          </w:p>
          <w:p w:rsidR="005940BA" w:rsidRPr="005824D9" w:rsidRDefault="005940BA" w:rsidP="0034058B">
            <w:pPr>
              <w:pStyle w:val="a3"/>
              <w:ind w:left="0"/>
              <w:jc w:val="center"/>
              <w:rPr>
                <w:sz w:val="24"/>
                <w:szCs w:val="24"/>
              </w:rPr>
            </w:pPr>
            <w:r w:rsidRPr="005824D9">
              <w:rPr>
                <w:sz w:val="24"/>
                <w:szCs w:val="24"/>
              </w:rPr>
              <w:t>62</w:t>
            </w:r>
          </w:p>
        </w:tc>
        <w:tc>
          <w:tcPr>
            <w:tcW w:w="850" w:type="dxa"/>
          </w:tcPr>
          <w:p w:rsidR="00FA710D" w:rsidRPr="005824D9" w:rsidRDefault="00FA710D" w:rsidP="0034058B">
            <w:pPr>
              <w:pStyle w:val="a3"/>
              <w:ind w:left="0"/>
              <w:jc w:val="center"/>
              <w:rPr>
                <w:sz w:val="24"/>
                <w:szCs w:val="24"/>
              </w:rPr>
            </w:pPr>
          </w:p>
          <w:p w:rsidR="005940BA" w:rsidRPr="005824D9" w:rsidRDefault="005940BA" w:rsidP="0034058B">
            <w:pPr>
              <w:pStyle w:val="a3"/>
              <w:ind w:left="0"/>
              <w:jc w:val="center"/>
              <w:rPr>
                <w:sz w:val="24"/>
                <w:szCs w:val="24"/>
              </w:rPr>
            </w:pPr>
          </w:p>
          <w:p w:rsidR="005940BA" w:rsidRPr="005824D9" w:rsidRDefault="005940BA" w:rsidP="0034058B">
            <w:pPr>
              <w:pStyle w:val="a3"/>
              <w:ind w:left="0"/>
              <w:jc w:val="center"/>
              <w:rPr>
                <w:sz w:val="24"/>
                <w:szCs w:val="24"/>
              </w:rPr>
            </w:pPr>
            <w:r w:rsidRPr="005824D9">
              <w:rPr>
                <w:sz w:val="24"/>
                <w:szCs w:val="24"/>
              </w:rPr>
              <w:t>65</w:t>
            </w:r>
          </w:p>
        </w:tc>
        <w:tc>
          <w:tcPr>
            <w:tcW w:w="850" w:type="dxa"/>
          </w:tcPr>
          <w:p w:rsidR="00FA710D" w:rsidRPr="005824D9" w:rsidRDefault="00FA710D" w:rsidP="0034058B">
            <w:pPr>
              <w:pStyle w:val="a3"/>
              <w:ind w:left="0"/>
              <w:jc w:val="center"/>
              <w:rPr>
                <w:sz w:val="24"/>
                <w:szCs w:val="24"/>
              </w:rPr>
            </w:pPr>
          </w:p>
          <w:p w:rsidR="005940BA" w:rsidRPr="005824D9" w:rsidRDefault="005940BA" w:rsidP="0034058B">
            <w:pPr>
              <w:pStyle w:val="a3"/>
              <w:ind w:left="0"/>
              <w:jc w:val="center"/>
              <w:rPr>
                <w:sz w:val="24"/>
                <w:szCs w:val="24"/>
              </w:rPr>
            </w:pPr>
          </w:p>
          <w:p w:rsidR="005940BA" w:rsidRPr="005824D9" w:rsidRDefault="005940BA" w:rsidP="0034058B">
            <w:pPr>
              <w:pStyle w:val="a3"/>
              <w:ind w:left="0"/>
              <w:jc w:val="center"/>
              <w:rPr>
                <w:sz w:val="24"/>
                <w:szCs w:val="24"/>
              </w:rPr>
            </w:pPr>
            <w:r w:rsidRPr="005824D9">
              <w:rPr>
                <w:sz w:val="24"/>
                <w:szCs w:val="24"/>
              </w:rPr>
              <w:t>68</w:t>
            </w:r>
          </w:p>
        </w:tc>
        <w:tc>
          <w:tcPr>
            <w:tcW w:w="709" w:type="dxa"/>
          </w:tcPr>
          <w:p w:rsidR="00FA710D" w:rsidRPr="005824D9" w:rsidRDefault="00FA710D" w:rsidP="0034058B">
            <w:pPr>
              <w:pStyle w:val="a3"/>
              <w:ind w:left="0"/>
              <w:jc w:val="center"/>
              <w:rPr>
                <w:sz w:val="24"/>
                <w:szCs w:val="24"/>
              </w:rPr>
            </w:pPr>
          </w:p>
          <w:p w:rsidR="005940BA" w:rsidRPr="005824D9" w:rsidRDefault="005940BA" w:rsidP="0034058B">
            <w:pPr>
              <w:pStyle w:val="a3"/>
              <w:ind w:left="0"/>
              <w:jc w:val="center"/>
              <w:rPr>
                <w:sz w:val="24"/>
                <w:szCs w:val="24"/>
              </w:rPr>
            </w:pPr>
          </w:p>
          <w:p w:rsidR="005940BA" w:rsidRPr="005824D9" w:rsidRDefault="005940BA" w:rsidP="0034058B">
            <w:pPr>
              <w:pStyle w:val="a3"/>
              <w:ind w:left="0"/>
              <w:jc w:val="center"/>
              <w:rPr>
                <w:sz w:val="24"/>
                <w:szCs w:val="24"/>
              </w:rPr>
            </w:pPr>
            <w:r w:rsidRPr="005824D9">
              <w:rPr>
                <w:sz w:val="24"/>
                <w:szCs w:val="24"/>
              </w:rPr>
              <w:t>70</w:t>
            </w:r>
          </w:p>
        </w:tc>
      </w:tr>
      <w:tr w:rsidR="00CE4932" w:rsidRPr="003271E1" w:rsidTr="000433AB">
        <w:trPr>
          <w:jc w:val="center"/>
        </w:trPr>
        <w:tc>
          <w:tcPr>
            <w:tcW w:w="786" w:type="dxa"/>
          </w:tcPr>
          <w:p w:rsidR="00F44132" w:rsidRPr="003271E1" w:rsidRDefault="00EE5503" w:rsidP="00EE5503">
            <w:pPr>
              <w:pStyle w:val="a3"/>
              <w:ind w:left="0"/>
              <w:jc w:val="center"/>
              <w:rPr>
                <w:sz w:val="24"/>
                <w:szCs w:val="24"/>
              </w:rPr>
            </w:pPr>
            <w:r>
              <w:rPr>
                <w:sz w:val="24"/>
                <w:szCs w:val="24"/>
              </w:rPr>
              <w:t>2</w:t>
            </w:r>
            <w:r w:rsidR="00142AF5">
              <w:rPr>
                <w:sz w:val="24"/>
                <w:szCs w:val="24"/>
              </w:rPr>
              <w:t>.</w:t>
            </w:r>
            <w:r>
              <w:rPr>
                <w:sz w:val="24"/>
                <w:szCs w:val="24"/>
              </w:rPr>
              <w:t>2</w:t>
            </w:r>
          </w:p>
        </w:tc>
        <w:tc>
          <w:tcPr>
            <w:tcW w:w="3112" w:type="dxa"/>
          </w:tcPr>
          <w:p w:rsidR="00F44132" w:rsidRPr="00CE4932" w:rsidRDefault="00CE4932" w:rsidP="00CE4932">
            <w:pPr>
              <w:pStyle w:val="a3"/>
              <w:ind w:left="0"/>
              <w:jc w:val="both"/>
              <w:rPr>
                <w:sz w:val="24"/>
                <w:szCs w:val="24"/>
              </w:rPr>
            </w:pPr>
            <w:r w:rsidRPr="00CE4932">
              <w:rPr>
                <w:sz w:val="24"/>
                <w:szCs w:val="24"/>
              </w:rPr>
              <w:t>Количество мероприятий, направленных на сохранение и укрепление здоровья</w:t>
            </w:r>
          </w:p>
        </w:tc>
        <w:tc>
          <w:tcPr>
            <w:tcW w:w="851" w:type="dxa"/>
          </w:tcPr>
          <w:p w:rsidR="00F44132" w:rsidRPr="003271E1" w:rsidRDefault="00CE4932" w:rsidP="0034058B">
            <w:pPr>
              <w:pStyle w:val="a3"/>
              <w:ind w:left="0"/>
              <w:jc w:val="center"/>
              <w:rPr>
                <w:sz w:val="24"/>
                <w:szCs w:val="24"/>
              </w:rPr>
            </w:pPr>
            <w:r>
              <w:rPr>
                <w:sz w:val="24"/>
                <w:szCs w:val="24"/>
              </w:rPr>
              <w:t>единиц</w:t>
            </w:r>
          </w:p>
        </w:tc>
        <w:tc>
          <w:tcPr>
            <w:tcW w:w="709" w:type="dxa"/>
          </w:tcPr>
          <w:p w:rsidR="00F44132" w:rsidRPr="003271E1" w:rsidRDefault="00D57318" w:rsidP="0034058B">
            <w:pPr>
              <w:pStyle w:val="a3"/>
              <w:ind w:left="0"/>
              <w:jc w:val="center"/>
              <w:rPr>
                <w:sz w:val="24"/>
                <w:szCs w:val="24"/>
              </w:rPr>
            </w:pPr>
            <w:r>
              <w:rPr>
                <w:sz w:val="24"/>
                <w:szCs w:val="24"/>
              </w:rPr>
              <w:t>50</w:t>
            </w:r>
          </w:p>
        </w:tc>
        <w:tc>
          <w:tcPr>
            <w:tcW w:w="709" w:type="dxa"/>
          </w:tcPr>
          <w:p w:rsidR="00F44132" w:rsidRPr="003271E1" w:rsidRDefault="00D57318" w:rsidP="0034058B">
            <w:pPr>
              <w:pStyle w:val="a3"/>
              <w:ind w:left="0"/>
              <w:jc w:val="center"/>
              <w:rPr>
                <w:sz w:val="24"/>
                <w:szCs w:val="24"/>
              </w:rPr>
            </w:pPr>
            <w:r>
              <w:rPr>
                <w:sz w:val="24"/>
                <w:szCs w:val="24"/>
              </w:rPr>
              <w:t>60</w:t>
            </w:r>
          </w:p>
        </w:tc>
        <w:tc>
          <w:tcPr>
            <w:tcW w:w="850" w:type="dxa"/>
          </w:tcPr>
          <w:p w:rsidR="00F44132" w:rsidRPr="003271E1" w:rsidRDefault="00D57318" w:rsidP="0034058B">
            <w:pPr>
              <w:pStyle w:val="a3"/>
              <w:ind w:left="0"/>
              <w:jc w:val="center"/>
              <w:rPr>
                <w:sz w:val="24"/>
                <w:szCs w:val="24"/>
              </w:rPr>
            </w:pPr>
            <w:r>
              <w:rPr>
                <w:sz w:val="24"/>
                <w:szCs w:val="24"/>
              </w:rPr>
              <w:t>62</w:t>
            </w:r>
          </w:p>
        </w:tc>
        <w:tc>
          <w:tcPr>
            <w:tcW w:w="850" w:type="dxa"/>
          </w:tcPr>
          <w:p w:rsidR="00F44132" w:rsidRPr="003271E1" w:rsidRDefault="00D57318" w:rsidP="0034058B">
            <w:pPr>
              <w:pStyle w:val="a3"/>
              <w:ind w:left="0"/>
              <w:jc w:val="center"/>
              <w:rPr>
                <w:sz w:val="24"/>
                <w:szCs w:val="24"/>
              </w:rPr>
            </w:pPr>
            <w:r>
              <w:rPr>
                <w:sz w:val="24"/>
                <w:szCs w:val="24"/>
              </w:rPr>
              <w:t>65</w:t>
            </w:r>
          </w:p>
        </w:tc>
        <w:tc>
          <w:tcPr>
            <w:tcW w:w="850" w:type="dxa"/>
          </w:tcPr>
          <w:p w:rsidR="00F44132" w:rsidRPr="003271E1" w:rsidRDefault="00D57318" w:rsidP="0034058B">
            <w:pPr>
              <w:pStyle w:val="a3"/>
              <w:ind w:left="0"/>
              <w:jc w:val="center"/>
              <w:rPr>
                <w:sz w:val="24"/>
                <w:szCs w:val="24"/>
              </w:rPr>
            </w:pPr>
            <w:r>
              <w:rPr>
                <w:sz w:val="24"/>
                <w:szCs w:val="24"/>
              </w:rPr>
              <w:t>68</w:t>
            </w:r>
          </w:p>
        </w:tc>
        <w:tc>
          <w:tcPr>
            <w:tcW w:w="709" w:type="dxa"/>
          </w:tcPr>
          <w:p w:rsidR="00F44132" w:rsidRPr="003271E1" w:rsidRDefault="00D57318" w:rsidP="0034058B">
            <w:pPr>
              <w:pStyle w:val="a3"/>
              <w:ind w:left="0"/>
              <w:jc w:val="center"/>
              <w:rPr>
                <w:sz w:val="24"/>
                <w:szCs w:val="24"/>
              </w:rPr>
            </w:pPr>
            <w:r>
              <w:rPr>
                <w:sz w:val="24"/>
                <w:szCs w:val="24"/>
              </w:rPr>
              <w:t>70</w:t>
            </w:r>
          </w:p>
        </w:tc>
      </w:tr>
      <w:tr w:rsidR="00CE4932" w:rsidRPr="003271E1" w:rsidTr="000433AB">
        <w:trPr>
          <w:jc w:val="center"/>
        </w:trPr>
        <w:tc>
          <w:tcPr>
            <w:tcW w:w="786" w:type="dxa"/>
          </w:tcPr>
          <w:p w:rsidR="00F44132" w:rsidRPr="003271E1" w:rsidRDefault="00EE5503" w:rsidP="00EE5503">
            <w:pPr>
              <w:pStyle w:val="a3"/>
              <w:ind w:left="0"/>
              <w:jc w:val="center"/>
              <w:rPr>
                <w:sz w:val="24"/>
                <w:szCs w:val="24"/>
              </w:rPr>
            </w:pPr>
            <w:r>
              <w:rPr>
                <w:sz w:val="24"/>
                <w:szCs w:val="24"/>
              </w:rPr>
              <w:t>2</w:t>
            </w:r>
            <w:r w:rsidR="00CE4932">
              <w:rPr>
                <w:sz w:val="24"/>
                <w:szCs w:val="24"/>
              </w:rPr>
              <w:t>.</w:t>
            </w:r>
            <w:r>
              <w:rPr>
                <w:sz w:val="24"/>
                <w:szCs w:val="24"/>
              </w:rPr>
              <w:t>3</w:t>
            </w:r>
          </w:p>
        </w:tc>
        <w:tc>
          <w:tcPr>
            <w:tcW w:w="3112" w:type="dxa"/>
          </w:tcPr>
          <w:p w:rsidR="00F44132" w:rsidRPr="00CE4932" w:rsidRDefault="00CE4932" w:rsidP="00CE4932">
            <w:pPr>
              <w:pStyle w:val="a3"/>
              <w:ind w:left="0"/>
              <w:jc w:val="both"/>
              <w:rPr>
                <w:sz w:val="24"/>
                <w:szCs w:val="24"/>
              </w:rPr>
            </w:pPr>
            <w:r>
              <w:rPr>
                <w:sz w:val="24"/>
                <w:szCs w:val="24"/>
              </w:rPr>
              <w:t>В</w:t>
            </w:r>
            <w:r w:rsidRPr="00CE4932">
              <w:rPr>
                <w:sz w:val="24"/>
                <w:szCs w:val="24"/>
              </w:rPr>
              <w:t>овлечение граждан в мероприятия по укреплению здоровья</w:t>
            </w:r>
          </w:p>
        </w:tc>
        <w:tc>
          <w:tcPr>
            <w:tcW w:w="851" w:type="dxa"/>
          </w:tcPr>
          <w:p w:rsidR="00F44132" w:rsidRPr="003271E1" w:rsidRDefault="008D7D7C" w:rsidP="0034058B">
            <w:pPr>
              <w:pStyle w:val="a3"/>
              <w:ind w:left="0"/>
              <w:jc w:val="center"/>
              <w:rPr>
                <w:sz w:val="24"/>
                <w:szCs w:val="24"/>
              </w:rPr>
            </w:pPr>
            <w:r>
              <w:rPr>
                <w:sz w:val="24"/>
                <w:szCs w:val="24"/>
              </w:rPr>
              <w:t>человек</w:t>
            </w:r>
          </w:p>
        </w:tc>
        <w:tc>
          <w:tcPr>
            <w:tcW w:w="709" w:type="dxa"/>
          </w:tcPr>
          <w:p w:rsidR="00F44132" w:rsidRPr="00B07A52" w:rsidRDefault="00B07A52" w:rsidP="0034058B">
            <w:pPr>
              <w:pStyle w:val="a3"/>
              <w:ind w:left="0"/>
              <w:jc w:val="center"/>
              <w:rPr>
                <w:sz w:val="20"/>
                <w:szCs w:val="20"/>
              </w:rPr>
            </w:pPr>
            <w:r w:rsidRPr="00B07A52">
              <w:rPr>
                <w:sz w:val="20"/>
                <w:szCs w:val="20"/>
              </w:rPr>
              <w:t>9118</w:t>
            </w:r>
          </w:p>
        </w:tc>
        <w:tc>
          <w:tcPr>
            <w:tcW w:w="709" w:type="dxa"/>
          </w:tcPr>
          <w:p w:rsidR="00F44132" w:rsidRPr="00B07A52" w:rsidRDefault="00B07A52" w:rsidP="0034058B">
            <w:pPr>
              <w:pStyle w:val="a3"/>
              <w:ind w:left="0"/>
              <w:jc w:val="center"/>
              <w:rPr>
                <w:sz w:val="20"/>
                <w:szCs w:val="20"/>
              </w:rPr>
            </w:pPr>
            <w:r w:rsidRPr="00B07A52">
              <w:rPr>
                <w:sz w:val="20"/>
                <w:szCs w:val="20"/>
              </w:rPr>
              <w:t>9600</w:t>
            </w:r>
          </w:p>
        </w:tc>
        <w:tc>
          <w:tcPr>
            <w:tcW w:w="850" w:type="dxa"/>
          </w:tcPr>
          <w:p w:rsidR="00F44132" w:rsidRPr="00B07A52" w:rsidRDefault="00B07A52" w:rsidP="0034058B">
            <w:pPr>
              <w:pStyle w:val="a3"/>
              <w:ind w:left="0"/>
              <w:jc w:val="center"/>
              <w:rPr>
                <w:sz w:val="20"/>
                <w:szCs w:val="20"/>
              </w:rPr>
            </w:pPr>
            <w:r w:rsidRPr="00B07A52">
              <w:rPr>
                <w:sz w:val="20"/>
                <w:szCs w:val="20"/>
              </w:rPr>
              <w:t>1030</w:t>
            </w:r>
            <w:r>
              <w:rPr>
                <w:sz w:val="20"/>
                <w:szCs w:val="20"/>
              </w:rPr>
              <w:t>0</w:t>
            </w:r>
          </w:p>
        </w:tc>
        <w:tc>
          <w:tcPr>
            <w:tcW w:w="850" w:type="dxa"/>
          </w:tcPr>
          <w:p w:rsidR="00F44132" w:rsidRPr="00B07A52" w:rsidRDefault="00B07A52" w:rsidP="0034058B">
            <w:pPr>
              <w:pStyle w:val="a3"/>
              <w:ind w:left="0"/>
              <w:jc w:val="center"/>
              <w:rPr>
                <w:sz w:val="20"/>
                <w:szCs w:val="20"/>
              </w:rPr>
            </w:pPr>
            <w:r>
              <w:rPr>
                <w:sz w:val="20"/>
                <w:szCs w:val="20"/>
              </w:rPr>
              <w:t>10700</w:t>
            </w:r>
          </w:p>
        </w:tc>
        <w:tc>
          <w:tcPr>
            <w:tcW w:w="850" w:type="dxa"/>
          </w:tcPr>
          <w:p w:rsidR="00F44132" w:rsidRPr="00B07A52" w:rsidRDefault="00B07A52" w:rsidP="0034058B">
            <w:pPr>
              <w:pStyle w:val="a3"/>
              <w:ind w:left="0"/>
              <w:jc w:val="center"/>
              <w:rPr>
                <w:sz w:val="20"/>
                <w:szCs w:val="20"/>
              </w:rPr>
            </w:pPr>
            <w:r>
              <w:rPr>
                <w:sz w:val="20"/>
                <w:szCs w:val="20"/>
              </w:rPr>
              <w:t>11000</w:t>
            </w:r>
          </w:p>
        </w:tc>
        <w:tc>
          <w:tcPr>
            <w:tcW w:w="709" w:type="dxa"/>
          </w:tcPr>
          <w:p w:rsidR="00F44132" w:rsidRPr="00B07A52" w:rsidRDefault="00B07A52" w:rsidP="0034058B">
            <w:pPr>
              <w:pStyle w:val="a3"/>
              <w:ind w:left="0"/>
              <w:jc w:val="center"/>
              <w:rPr>
                <w:sz w:val="20"/>
                <w:szCs w:val="20"/>
              </w:rPr>
            </w:pPr>
            <w:r w:rsidRPr="00B07A52">
              <w:rPr>
                <w:sz w:val="20"/>
                <w:szCs w:val="20"/>
              </w:rPr>
              <w:t>11500</w:t>
            </w:r>
          </w:p>
        </w:tc>
      </w:tr>
      <w:tr w:rsidR="00CE4932" w:rsidRPr="003271E1" w:rsidTr="000433AB">
        <w:trPr>
          <w:jc w:val="center"/>
        </w:trPr>
        <w:tc>
          <w:tcPr>
            <w:tcW w:w="786" w:type="dxa"/>
          </w:tcPr>
          <w:p w:rsidR="00F44132" w:rsidRPr="004D471C" w:rsidRDefault="00EE5503" w:rsidP="00EE5503">
            <w:pPr>
              <w:pStyle w:val="a3"/>
              <w:ind w:left="0"/>
              <w:jc w:val="center"/>
              <w:rPr>
                <w:sz w:val="24"/>
                <w:szCs w:val="24"/>
              </w:rPr>
            </w:pPr>
            <w:r w:rsidRPr="004D471C">
              <w:rPr>
                <w:sz w:val="24"/>
                <w:szCs w:val="24"/>
              </w:rPr>
              <w:t>2</w:t>
            </w:r>
            <w:r w:rsidR="00CE4932" w:rsidRPr="004D471C">
              <w:rPr>
                <w:sz w:val="24"/>
                <w:szCs w:val="24"/>
              </w:rPr>
              <w:t>.</w:t>
            </w:r>
            <w:r w:rsidRPr="004D471C">
              <w:rPr>
                <w:sz w:val="24"/>
                <w:szCs w:val="24"/>
              </w:rPr>
              <w:t>4</w:t>
            </w:r>
          </w:p>
        </w:tc>
        <w:tc>
          <w:tcPr>
            <w:tcW w:w="3112" w:type="dxa"/>
          </w:tcPr>
          <w:p w:rsidR="00F44132" w:rsidRPr="004D471C" w:rsidRDefault="008D7D7C" w:rsidP="008D7D7C">
            <w:pPr>
              <w:pStyle w:val="a3"/>
              <w:ind w:left="0"/>
              <w:jc w:val="both"/>
              <w:rPr>
                <w:sz w:val="24"/>
                <w:szCs w:val="24"/>
              </w:rPr>
            </w:pPr>
            <w:r w:rsidRPr="004D471C">
              <w:rPr>
                <w:sz w:val="24"/>
                <w:szCs w:val="24"/>
              </w:rPr>
              <w:t xml:space="preserve">Количество </w:t>
            </w:r>
            <w:r w:rsidR="007123E3" w:rsidRPr="004D471C">
              <w:rPr>
                <w:sz w:val="24"/>
                <w:szCs w:val="24"/>
              </w:rPr>
              <w:t xml:space="preserve">корпоративных </w:t>
            </w:r>
            <w:r w:rsidRPr="004D471C">
              <w:rPr>
                <w:sz w:val="24"/>
                <w:szCs w:val="24"/>
              </w:rPr>
              <w:t>программ укрепления здоровья работающих на предприятиях и организациях</w:t>
            </w:r>
          </w:p>
        </w:tc>
        <w:tc>
          <w:tcPr>
            <w:tcW w:w="851" w:type="dxa"/>
          </w:tcPr>
          <w:p w:rsidR="00F44132" w:rsidRPr="004D471C" w:rsidRDefault="008D7D7C" w:rsidP="0034058B">
            <w:pPr>
              <w:pStyle w:val="a3"/>
              <w:ind w:left="0"/>
              <w:jc w:val="center"/>
              <w:rPr>
                <w:sz w:val="24"/>
                <w:szCs w:val="24"/>
              </w:rPr>
            </w:pPr>
            <w:r w:rsidRPr="004D471C">
              <w:rPr>
                <w:sz w:val="24"/>
                <w:szCs w:val="24"/>
              </w:rPr>
              <w:t>единиц</w:t>
            </w:r>
          </w:p>
        </w:tc>
        <w:tc>
          <w:tcPr>
            <w:tcW w:w="709" w:type="dxa"/>
          </w:tcPr>
          <w:p w:rsidR="00F44132" w:rsidRPr="004D471C" w:rsidRDefault="00D57318" w:rsidP="0034058B">
            <w:pPr>
              <w:pStyle w:val="a3"/>
              <w:ind w:left="0"/>
              <w:jc w:val="center"/>
              <w:rPr>
                <w:sz w:val="24"/>
                <w:szCs w:val="24"/>
              </w:rPr>
            </w:pPr>
            <w:r w:rsidRPr="004D471C">
              <w:rPr>
                <w:sz w:val="24"/>
                <w:szCs w:val="24"/>
              </w:rPr>
              <w:t>1</w:t>
            </w:r>
          </w:p>
        </w:tc>
        <w:tc>
          <w:tcPr>
            <w:tcW w:w="709" w:type="dxa"/>
          </w:tcPr>
          <w:p w:rsidR="00F44132" w:rsidRPr="004D471C" w:rsidRDefault="00D57318" w:rsidP="0034058B">
            <w:pPr>
              <w:pStyle w:val="a3"/>
              <w:ind w:left="0"/>
              <w:jc w:val="center"/>
              <w:rPr>
                <w:sz w:val="24"/>
                <w:szCs w:val="24"/>
              </w:rPr>
            </w:pPr>
            <w:r w:rsidRPr="004D471C">
              <w:rPr>
                <w:sz w:val="24"/>
                <w:szCs w:val="24"/>
              </w:rPr>
              <w:t>1</w:t>
            </w:r>
          </w:p>
        </w:tc>
        <w:tc>
          <w:tcPr>
            <w:tcW w:w="850" w:type="dxa"/>
          </w:tcPr>
          <w:p w:rsidR="00F44132" w:rsidRPr="004D471C" w:rsidRDefault="00893BB3" w:rsidP="0034058B">
            <w:pPr>
              <w:pStyle w:val="a3"/>
              <w:ind w:left="0"/>
              <w:jc w:val="center"/>
              <w:rPr>
                <w:sz w:val="24"/>
                <w:szCs w:val="24"/>
              </w:rPr>
            </w:pPr>
            <w:r w:rsidRPr="004D471C">
              <w:rPr>
                <w:sz w:val="24"/>
                <w:szCs w:val="24"/>
              </w:rPr>
              <w:t>1</w:t>
            </w:r>
          </w:p>
        </w:tc>
        <w:tc>
          <w:tcPr>
            <w:tcW w:w="850" w:type="dxa"/>
          </w:tcPr>
          <w:p w:rsidR="00F44132" w:rsidRPr="004D471C" w:rsidRDefault="00893BB3" w:rsidP="0034058B">
            <w:pPr>
              <w:pStyle w:val="a3"/>
              <w:ind w:left="0"/>
              <w:jc w:val="center"/>
              <w:rPr>
                <w:sz w:val="24"/>
                <w:szCs w:val="24"/>
              </w:rPr>
            </w:pPr>
            <w:r w:rsidRPr="004D471C">
              <w:rPr>
                <w:sz w:val="24"/>
                <w:szCs w:val="24"/>
              </w:rPr>
              <w:t>2</w:t>
            </w:r>
          </w:p>
        </w:tc>
        <w:tc>
          <w:tcPr>
            <w:tcW w:w="850" w:type="dxa"/>
          </w:tcPr>
          <w:p w:rsidR="00F44132" w:rsidRPr="004D471C" w:rsidRDefault="00893BB3" w:rsidP="0034058B">
            <w:pPr>
              <w:pStyle w:val="a3"/>
              <w:ind w:left="0"/>
              <w:jc w:val="center"/>
              <w:rPr>
                <w:sz w:val="24"/>
                <w:szCs w:val="24"/>
              </w:rPr>
            </w:pPr>
            <w:r w:rsidRPr="004D471C">
              <w:rPr>
                <w:sz w:val="24"/>
                <w:szCs w:val="24"/>
              </w:rPr>
              <w:t>2</w:t>
            </w:r>
          </w:p>
        </w:tc>
        <w:tc>
          <w:tcPr>
            <w:tcW w:w="709" w:type="dxa"/>
          </w:tcPr>
          <w:p w:rsidR="00F44132" w:rsidRPr="004D471C" w:rsidRDefault="00893BB3" w:rsidP="0034058B">
            <w:pPr>
              <w:pStyle w:val="a3"/>
              <w:ind w:left="0"/>
              <w:jc w:val="center"/>
              <w:rPr>
                <w:sz w:val="24"/>
                <w:szCs w:val="24"/>
              </w:rPr>
            </w:pPr>
            <w:r w:rsidRPr="004D471C">
              <w:rPr>
                <w:sz w:val="24"/>
                <w:szCs w:val="24"/>
              </w:rPr>
              <w:t>3</w:t>
            </w:r>
          </w:p>
        </w:tc>
      </w:tr>
      <w:tr w:rsidR="00CE4932" w:rsidRPr="003271E1" w:rsidTr="000433AB">
        <w:trPr>
          <w:jc w:val="center"/>
        </w:trPr>
        <w:tc>
          <w:tcPr>
            <w:tcW w:w="786" w:type="dxa"/>
          </w:tcPr>
          <w:p w:rsidR="00F44132" w:rsidRPr="003271E1" w:rsidRDefault="00EE5503" w:rsidP="00EE5503">
            <w:pPr>
              <w:pStyle w:val="a3"/>
              <w:ind w:left="0"/>
              <w:jc w:val="center"/>
              <w:rPr>
                <w:sz w:val="24"/>
                <w:szCs w:val="24"/>
              </w:rPr>
            </w:pPr>
            <w:r>
              <w:rPr>
                <w:sz w:val="24"/>
                <w:szCs w:val="24"/>
              </w:rPr>
              <w:t>2</w:t>
            </w:r>
            <w:r w:rsidR="00CD3287">
              <w:rPr>
                <w:sz w:val="24"/>
                <w:szCs w:val="24"/>
              </w:rPr>
              <w:t>.</w:t>
            </w:r>
            <w:r>
              <w:rPr>
                <w:sz w:val="24"/>
                <w:szCs w:val="24"/>
              </w:rPr>
              <w:t>5</w:t>
            </w:r>
          </w:p>
        </w:tc>
        <w:tc>
          <w:tcPr>
            <w:tcW w:w="3112" w:type="dxa"/>
          </w:tcPr>
          <w:p w:rsidR="00F44132" w:rsidRPr="003271E1" w:rsidRDefault="00CD3287" w:rsidP="00CD3287">
            <w:pPr>
              <w:pStyle w:val="a3"/>
              <w:ind w:left="0"/>
              <w:jc w:val="both"/>
              <w:rPr>
                <w:sz w:val="24"/>
                <w:szCs w:val="24"/>
              </w:rPr>
            </w:pPr>
            <w:r>
              <w:rPr>
                <w:sz w:val="24"/>
                <w:szCs w:val="24"/>
              </w:rPr>
              <w:t>Потребление алкогольной продукции на душу населения (в литрах этонола)</w:t>
            </w:r>
          </w:p>
        </w:tc>
        <w:tc>
          <w:tcPr>
            <w:tcW w:w="851" w:type="dxa"/>
          </w:tcPr>
          <w:p w:rsidR="00F44132" w:rsidRPr="003271E1" w:rsidRDefault="00CD3287" w:rsidP="0034058B">
            <w:pPr>
              <w:pStyle w:val="a3"/>
              <w:ind w:left="0"/>
              <w:jc w:val="center"/>
              <w:rPr>
                <w:sz w:val="24"/>
                <w:szCs w:val="24"/>
              </w:rPr>
            </w:pPr>
            <w:r>
              <w:rPr>
                <w:sz w:val="24"/>
                <w:szCs w:val="24"/>
              </w:rPr>
              <w:t>Литр чистого (100%) спирт</w:t>
            </w:r>
            <w:r>
              <w:rPr>
                <w:sz w:val="24"/>
                <w:szCs w:val="24"/>
              </w:rPr>
              <w:lastRenderedPageBreak/>
              <w:t>а</w:t>
            </w:r>
          </w:p>
        </w:tc>
        <w:tc>
          <w:tcPr>
            <w:tcW w:w="709" w:type="dxa"/>
          </w:tcPr>
          <w:p w:rsidR="00F44132" w:rsidRPr="003271E1" w:rsidRDefault="00CD3287" w:rsidP="0034058B">
            <w:pPr>
              <w:pStyle w:val="a3"/>
              <w:ind w:left="0"/>
              <w:jc w:val="center"/>
              <w:rPr>
                <w:sz w:val="24"/>
                <w:szCs w:val="24"/>
              </w:rPr>
            </w:pPr>
            <w:r>
              <w:rPr>
                <w:sz w:val="24"/>
                <w:szCs w:val="24"/>
              </w:rPr>
              <w:lastRenderedPageBreak/>
              <w:t>4,1</w:t>
            </w:r>
          </w:p>
        </w:tc>
        <w:tc>
          <w:tcPr>
            <w:tcW w:w="709" w:type="dxa"/>
          </w:tcPr>
          <w:p w:rsidR="00F44132" w:rsidRPr="003271E1" w:rsidRDefault="00CD3287" w:rsidP="0034058B">
            <w:pPr>
              <w:pStyle w:val="a3"/>
              <w:ind w:left="0"/>
              <w:jc w:val="center"/>
              <w:rPr>
                <w:sz w:val="24"/>
                <w:szCs w:val="24"/>
              </w:rPr>
            </w:pPr>
            <w:r>
              <w:rPr>
                <w:sz w:val="24"/>
                <w:szCs w:val="24"/>
              </w:rPr>
              <w:t>4,0</w:t>
            </w:r>
          </w:p>
        </w:tc>
        <w:tc>
          <w:tcPr>
            <w:tcW w:w="850" w:type="dxa"/>
          </w:tcPr>
          <w:p w:rsidR="00F44132" w:rsidRPr="003271E1" w:rsidRDefault="00CD3287" w:rsidP="0034058B">
            <w:pPr>
              <w:pStyle w:val="a3"/>
              <w:ind w:left="0"/>
              <w:jc w:val="center"/>
              <w:rPr>
                <w:sz w:val="24"/>
                <w:szCs w:val="24"/>
              </w:rPr>
            </w:pPr>
            <w:r>
              <w:rPr>
                <w:sz w:val="24"/>
                <w:szCs w:val="24"/>
              </w:rPr>
              <w:t>4,0</w:t>
            </w:r>
          </w:p>
        </w:tc>
        <w:tc>
          <w:tcPr>
            <w:tcW w:w="850" w:type="dxa"/>
          </w:tcPr>
          <w:p w:rsidR="00F44132" w:rsidRPr="003271E1" w:rsidRDefault="00CD3287" w:rsidP="00CD3287">
            <w:pPr>
              <w:pStyle w:val="a3"/>
              <w:ind w:left="0"/>
              <w:jc w:val="center"/>
              <w:rPr>
                <w:sz w:val="24"/>
                <w:szCs w:val="24"/>
              </w:rPr>
            </w:pPr>
            <w:r>
              <w:rPr>
                <w:sz w:val="24"/>
                <w:szCs w:val="24"/>
              </w:rPr>
              <w:t>3,9</w:t>
            </w:r>
          </w:p>
        </w:tc>
        <w:tc>
          <w:tcPr>
            <w:tcW w:w="850" w:type="dxa"/>
          </w:tcPr>
          <w:p w:rsidR="00F44132" w:rsidRPr="003271E1" w:rsidRDefault="00CD3287" w:rsidP="00CD3287">
            <w:pPr>
              <w:pStyle w:val="a3"/>
              <w:ind w:left="0"/>
              <w:jc w:val="center"/>
              <w:rPr>
                <w:sz w:val="24"/>
                <w:szCs w:val="24"/>
              </w:rPr>
            </w:pPr>
            <w:r>
              <w:rPr>
                <w:sz w:val="24"/>
                <w:szCs w:val="24"/>
              </w:rPr>
              <w:t>3,9</w:t>
            </w:r>
          </w:p>
        </w:tc>
        <w:tc>
          <w:tcPr>
            <w:tcW w:w="709" w:type="dxa"/>
          </w:tcPr>
          <w:p w:rsidR="00F44132" w:rsidRPr="003271E1" w:rsidRDefault="00CD3287" w:rsidP="00CD3287">
            <w:pPr>
              <w:pStyle w:val="a3"/>
              <w:ind w:left="0"/>
              <w:jc w:val="center"/>
              <w:rPr>
                <w:sz w:val="24"/>
                <w:szCs w:val="24"/>
              </w:rPr>
            </w:pPr>
            <w:r>
              <w:rPr>
                <w:sz w:val="24"/>
                <w:szCs w:val="24"/>
              </w:rPr>
              <w:t>3,8</w:t>
            </w:r>
          </w:p>
        </w:tc>
      </w:tr>
      <w:tr w:rsidR="00CE4932" w:rsidRPr="003271E1" w:rsidTr="000433AB">
        <w:trPr>
          <w:jc w:val="center"/>
        </w:trPr>
        <w:tc>
          <w:tcPr>
            <w:tcW w:w="786" w:type="dxa"/>
          </w:tcPr>
          <w:p w:rsidR="00F44132" w:rsidRPr="003271E1" w:rsidRDefault="00EE5503" w:rsidP="00EE5503">
            <w:pPr>
              <w:pStyle w:val="a3"/>
              <w:ind w:left="0"/>
              <w:jc w:val="center"/>
              <w:rPr>
                <w:sz w:val="24"/>
                <w:szCs w:val="24"/>
              </w:rPr>
            </w:pPr>
            <w:r>
              <w:rPr>
                <w:sz w:val="24"/>
                <w:szCs w:val="24"/>
              </w:rPr>
              <w:lastRenderedPageBreak/>
              <w:t>2</w:t>
            </w:r>
            <w:r w:rsidR="00CD3287">
              <w:rPr>
                <w:sz w:val="24"/>
                <w:szCs w:val="24"/>
              </w:rPr>
              <w:t>.</w:t>
            </w:r>
            <w:r>
              <w:rPr>
                <w:sz w:val="24"/>
                <w:szCs w:val="24"/>
              </w:rPr>
              <w:t>6</w:t>
            </w:r>
          </w:p>
        </w:tc>
        <w:tc>
          <w:tcPr>
            <w:tcW w:w="3112" w:type="dxa"/>
          </w:tcPr>
          <w:p w:rsidR="00F44132" w:rsidRPr="003271E1" w:rsidRDefault="00CD3287" w:rsidP="00CD3287">
            <w:pPr>
              <w:pStyle w:val="a3"/>
              <w:ind w:left="0"/>
              <w:jc w:val="both"/>
              <w:rPr>
                <w:sz w:val="24"/>
                <w:szCs w:val="24"/>
              </w:rPr>
            </w:pPr>
            <w:r>
              <w:rPr>
                <w:sz w:val="24"/>
                <w:szCs w:val="24"/>
              </w:rPr>
              <w:t>Распространенность курения табака в возрасте 18 лет и старше</w:t>
            </w:r>
          </w:p>
        </w:tc>
        <w:tc>
          <w:tcPr>
            <w:tcW w:w="851" w:type="dxa"/>
          </w:tcPr>
          <w:p w:rsidR="00F44132" w:rsidRPr="003271E1" w:rsidRDefault="00C56A2E" w:rsidP="0034058B">
            <w:pPr>
              <w:pStyle w:val="a3"/>
              <w:ind w:left="0"/>
              <w:jc w:val="center"/>
              <w:rPr>
                <w:sz w:val="24"/>
                <w:szCs w:val="24"/>
              </w:rPr>
            </w:pPr>
            <w:r>
              <w:rPr>
                <w:sz w:val="24"/>
                <w:szCs w:val="24"/>
              </w:rPr>
              <w:t>%</w:t>
            </w:r>
          </w:p>
        </w:tc>
        <w:tc>
          <w:tcPr>
            <w:tcW w:w="709" w:type="dxa"/>
          </w:tcPr>
          <w:p w:rsidR="00F44132" w:rsidRPr="003271E1" w:rsidRDefault="00C56A2E" w:rsidP="0034058B">
            <w:pPr>
              <w:pStyle w:val="a3"/>
              <w:ind w:left="0"/>
              <w:jc w:val="center"/>
              <w:rPr>
                <w:sz w:val="24"/>
                <w:szCs w:val="24"/>
              </w:rPr>
            </w:pPr>
            <w:r>
              <w:rPr>
                <w:sz w:val="24"/>
                <w:szCs w:val="24"/>
              </w:rPr>
              <w:t>54,9</w:t>
            </w:r>
          </w:p>
        </w:tc>
        <w:tc>
          <w:tcPr>
            <w:tcW w:w="709" w:type="dxa"/>
          </w:tcPr>
          <w:p w:rsidR="00F44132" w:rsidRPr="003271E1" w:rsidRDefault="00C56A2E" w:rsidP="0034058B">
            <w:pPr>
              <w:pStyle w:val="a3"/>
              <w:ind w:left="0"/>
              <w:jc w:val="center"/>
              <w:rPr>
                <w:sz w:val="24"/>
                <w:szCs w:val="24"/>
              </w:rPr>
            </w:pPr>
            <w:r>
              <w:rPr>
                <w:sz w:val="24"/>
                <w:szCs w:val="24"/>
              </w:rPr>
              <w:t>54,5</w:t>
            </w:r>
          </w:p>
        </w:tc>
        <w:tc>
          <w:tcPr>
            <w:tcW w:w="850" w:type="dxa"/>
          </w:tcPr>
          <w:p w:rsidR="00F44132" w:rsidRPr="003271E1" w:rsidRDefault="00C56A2E" w:rsidP="0034058B">
            <w:pPr>
              <w:pStyle w:val="a3"/>
              <w:ind w:left="0"/>
              <w:jc w:val="center"/>
              <w:rPr>
                <w:sz w:val="24"/>
                <w:szCs w:val="24"/>
              </w:rPr>
            </w:pPr>
            <w:r>
              <w:rPr>
                <w:sz w:val="24"/>
                <w:szCs w:val="24"/>
              </w:rPr>
              <w:t>54,4</w:t>
            </w:r>
          </w:p>
        </w:tc>
        <w:tc>
          <w:tcPr>
            <w:tcW w:w="850" w:type="dxa"/>
          </w:tcPr>
          <w:p w:rsidR="00F44132" w:rsidRPr="003271E1" w:rsidRDefault="00C56A2E" w:rsidP="0034058B">
            <w:pPr>
              <w:pStyle w:val="a3"/>
              <w:ind w:left="0"/>
              <w:jc w:val="center"/>
              <w:rPr>
                <w:sz w:val="24"/>
                <w:szCs w:val="24"/>
              </w:rPr>
            </w:pPr>
            <w:r>
              <w:rPr>
                <w:sz w:val="24"/>
                <w:szCs w:val="24"/>
              </w:rPr>
              <w:t>54,3</w:t>
            </w:r>
          </w:p>
        </w:tc>
        <w:tc>
          <w:tcPr>
            <w:tcW w:w="850" w:type="dxa"/>
          </w:tcPr>
          <w:p w:rsidR="00F44132" w:rsidRPr="003271E1" w:rsidRDefault="00C56A2E" w:rsidP="0034058B">
            <w:pPr>
              <w:pStyle w:val="a3"/>
              <w:ind w:left="0"/>
              <w:jc w:val="center"/>
              <w:rPr>
                <w:sz w:val="24"/>
                <w:szCs w:val="24"/>
              </w:rPr>
            </w:pPr>
            <w:r>
              <w:rPr>
                <w:sz w:val="24"/>
                <w:szCs w:val="24"/>
              </w:rPr>
              <w:t>54,2</w:t>
            </w:r>
          </w:p>
        </w:tc>
        <w:tc>
          <w:tcPr>
            <w:tcW w:w="709" w:type="dxa"/>
          </w:tcPr>
          <w:p w:rsidR="00F44132" w:rsidRPr="003271E1" w:rsidRDefault="00C56A2E" w:rsidP="0034058B">
            <w:pPr>
              <w:pStyle w:val="a3"/>
              <w:ind w:left="0"/>
              <w:jc w:val="center"/>
              <w:rPr>
                <w:sz w:val="24"/>
                <w:szCs w:val="24"/>
              </w:rPr>
            </w:pPr>
            <w:r>
              <w:rPr>
                <w:sz w:val="24"/>
                <w:szCs w:val="24"/>
              </w:rPr>
              <w:t>54,1</w:t>
            </w:r>
          </w:p>
        </w:tc>
      </w:tr>
    </w:tbl>
    <w:p w:rsidR="0034058B" w:rsidRDefault="0034058B" w:rsidP="0034058B">
      <w:pPr>
        <w:pStyle w:val="a3"/>
        <w:spacing w:after="0"/>
        <w:ind w:left="0"/>
        <w:jc w:val="center"/>
      </w:pPr>
    </w:p>
    <w:p w:rsidR="00514F7F" w:rsidRPr="00514F7F" w:rsidRDefault="00BE4E0E" w:rsidP="004C65A6">
      <w:pPr>
        <w:pStyle w:val="aa"/>
        <w:numPr>
          <w:ilvl w:val="0"/>
          <w:numId w:val="18"/>
        </w:numPr>
        <w:jc w:val="both"/>
        <w:rPr>
          <w:lang w:eastAsia="ru-RU"/>
        </w:rPr>
      </w:pPr>
      <w:r>
        <w:rPr>
          <w:lang w:eastAsia="ru-RU"/>
        </w:rPr>
        <w:t>Характеристика основных мероприятий программы</w:t>
      </w:r>
    </w:p>
    <w:p w:rsidR="00633CD2" w:rsidRDefault="00633CD2" w:rsidP="00633CD2">
      <w:pPr>
        <w:pStyle w:val="aa"/>
        <w:jc w:val="both"/>
        <w:rPr>
          <w:lang w:eastAsia="ru-RU"/>
        </w:rPr>
      </w:pPr>
    </w:p>
    <w:p w:rsidR="000E4E8F" w:rsidRPr="00601CA6" w:rsidRDefault="000E4E8F" w:rsidP="000E4E8F">
      <w:pPr>
        <w:autoSpaceDE w:val="0"/>
        <w:autoSpaceDN w:val="0"/>
        <w:adjustRightInd w:val="0"/>
        <w:spacing w:after="0"/>
        <w:ind w:firstLine="709"/>
        <w:jc w:val="both"/>
        <w:rPr>
          <w:rFonts w:eastAsia="Calibri" w:cs="Times New Roman"/>
          <w:szCs w:val="28"/>
          <w:lang w:eastAsia="ru-RU"/>
        </w:rPr>
      </w:pPr>
      <w:r w:rsidRPr="00601CA6">
        <w:rPr>
          <w:rFonts w:eastAsia="Calibri" w:cs="Times New Roman"/>
          <w:szCs w:val="28"/>
        </w:rPr>
        <w:t xml:space="preserve">Мероприятия программы направлены на </w:t>
      </w:r>
      <w:r>
        <w:rPr>
          <w:szCs w:val="28"/>
        </w:rPr>
        <w:t>укрепление общественного здоровья</w:t>
      </w:r>
      <w:r w:rsidRPr="00601CA6">
        <w:rPr>
          <w:rFonts w:eastAsia="Calibri" w:cs="Times New Roman"/>
          <w:szCs w:val="28"/>
          <w:lang w:eastAsia="ru-RU"/>
        </w:rPr>
        <w:t>.</w:t>
      </w:r>
    </w:p>
    <w:p w:rsidR="000E4E8F" w:rsidRPr="003555F7" w:rsidRDefault="000E4E8F" w:rsidP="000E4E8F">
      <w:pPr>
        <w:widowControl w:val="0"/>
        <w:autoSpaceDE w:val="0"/>
        <w:autoSpaceDN w:val="0"/>
        <w:adjustRightInd w:val="0"/>
        <w:spacing w:after="0"/>
        <w:ind w:firstLine="709"/>
        <w:jc w:val="both"/>
        <w:rPr>
          <w:rFonts w:eastAsia="Times New Roman" w:cs="Times New Roman"/>
          <w:szCs w:val="28"/>
          <w:lang w:eastAsia="ru-RU"/>
        </w:rPr>
      </w:pPr>
      <w:r w:rsidRPr="00601CA6">
        <w:rPr>
          <w:rFonts w:eastAsia="Times New Roman" w:cs="Times New Roman"/>
          <w:szCs w:val="28"/>
          <w:lang w:eastAsia="ru-RU"/>
        </w:rPr>
        <w:t xml:space="preserve">Перечень </w:t>
      </w:r>
      <w:r w:rsidR="008F452C">
        <w:rPr>
          <w:rFonts w:eastAsia="Times New Roman"/>
          <w:szCs w:val="28"/>
          <w:lang w:eastAsia="ru-RU"/>
        </w:rPr>
        <w:t xml:space="preserve">основных </w:t>
      </w:r>
      <w:r w:rsidRPr="00601CA6">
        <w:rPr>
          <w:rFonts w:eastAsia="Times New Roman" w:cs="Times New Roman"/>
          <w:szCs w:val="28"/>
          <w:lang w:eastAsia="ru-RU"/>
        </w:rPr>
        <w:t>мероприятий</w:t>
      </w:r>
      <w:r w:rsidR="008F452C">
        <w:rPr>
          <w:rFonts w:eastAsia="Times New Roman"/>
          <w:szCs w:val="28"/>
          <w:lang w:eastAsia="ru-RU"/>
        </w:rPr>
        <w:t xml:space="preserve"> программы, включая сроки реализации, исполнителей, финансирования по годам, </w:t>
      </w:r>
      <w:r w:rsidRPr="00601CA6">
        <w:rPr>
          <w:rFonts w:eastAsia="Times New Roman" w:cs="Times New Roman"/>
          <w:szCs w:val="28"/>
          <w:lang w:eastAsia="ru-RU"/>
        </w:rPr>
        <w:t>приведен в приложении к программе.</w:t>
      </w:r>
    </w:p>
    <w:p w:rsidR="00633CD2" w:rsidRDefault="00633CD2" w:rsidP="00633CD2">
      <w:pPr>
        <w:pStyle w:val="aa"/>
        <w:jc w:val="both"/>
        <w:rPr>
          <w:lang w:eastAsia="ru-RU"/>
        </w:rPr>
      </w:pPr>
    </w:p>
    <w:p w:rsidR="00230FC7" w:rsidRPr="005824D9" w:rsidRDefault="00230FC7" w:rsidP="005824D9">
      <w:pPr>
        <w:pStyle w:val="a3"/>
        <w:numPr>
          <w:ilvl w:val="0"/>
          <w:numId w:val="18"/>
        </w:numPr>
        <w:spacing w:after="0" w:line="276" w:lineRule="auto"/>
        <w:rPr>
          <w:rFonts w:eastAsia="Times New Roman"/>
          <w:szCs w:val="28"/>
          <w:lang w:eastAsia="ru-RU"/>
        </w:rPr>
      </w:pPr>
      <w:r w:rsidRPr="005824D9">
        <w:rPr>
          <w:rFonts w:eastAsia="Times New Roman"/>
          <w:szCs w:val="28"/>
          <w:lang w:eastAsia="ru-RU"/>
        </w:rPr>
        <w:t>Механизм реализации Программы</w:t>
      </w:r>
    </w:p>
    <w:p w:rsidR="005824D9" w:rsidRPr="005824D9" w:rsidRDefault="005824D9" w:rsidP="005824D9">
      <w:pPr>
        <w:pStyle w:val="a3"/>
        <w:spacing w:after="0" w:line="276" w:lineRule="auto"/>
        <w:ind w:left="1069"/>
        <w:rPr>
          <w:rFonts w:eastAsia="Times New Roman"/>
          <w:szCs w:val="28"/>
          <w:lang w:eastAsia="ru-RU"/>
        </w:rPr>
      </w:pPr>
    </w:p>
    <w:p w:rsidR="00F17705" w:rsidRPr="004D471C" w:rsidRDefault="004D471C" w:rsidP="004D471C">
      <w:pPr>
        <w:pStyle w:val="a3"/>
        <w:spacing w:after="0"/>
        <w:ind w:left="0" w:firstLine="709"/>
        <w:jc w:val="both"/>
        <w:rPr>
          <w:rFonts w:eastAsia="Times New Roman"/>
          <w:bCs/>
          <w:szCs w:val="28"/>
          <w:lang w:eastAsia="ru-RU"/>
        </w:rPr>
      </w:pPr>
      <w:r w:rsidRPr="004D471C">
        <w:rPr>
          <w:rFonts w:eastAsia="Times New Roman"/>
          <w:bCs/>
          <w:szCs w:val="28"/>
          <w:lang w:eastAsia="ru-RU"/>
        </w:rPr>
        <w:t>Механизм реализации Программы основан на осуществлении мероприятий</w:t>
      </w:r>
      <w:r>
        <w:rPr>
          <w:rFonts w:eastAsia="Times New Roman"/>
          <w:bCs/>
          <w:szCs w:val="28"/>
          <w:lang w:eastAsia="ru-RU"/>
        </w:rPr>
        <w:t xml:space="preserve"> </w:t>
      </w:r>
      <w:r w:rsidRPr="004D471C">
        <w:rPr>
          <w:rFonts w:eastAsia="Times New Roman"/>
          <w:bCs/>
          <w:szCs w:val="28"/>
          <w:lang w:eastAsia="ru-RU"/>
        </w:rPr>
        <w:t>в соответствии с финансовыми средствами, предусмотренными в бюджете</w:t>
      </w:r>
      <w:r>
        <w:rPr>
          <w:rFonts w:eastAsia="Times New Roman"/>
          <w:bCs/>
          <w:szCs w:val="28"/>
          <w:lang w:eastAsia="ru-RU"/>
        </w:rPr>
        <w:t xml:space="preserve"> Абанского округа.</w:t>
      </w:r>
    </w:p>
    <w:p w:rsidR="00230FC7" w:rsidRDefault="0021700B" w:rsidP="0021700B">
      <w:pPr>
        <w:pStyle w:val="a3"/>
        <w:spacing w:after="0" w:line="276" w:lineRule="auto"/>
        <w:ind w:left="0" w:firstLine="709"/>
        <w:jc w:val="both"/>
        <w:rPr>
          <w:rFonts w:eastAsia="Times New Roman"/>
          <w:color w:val="000000"/>
          <w:szCs w:val="28"/>
          <w:lang w:eastAsia="ru-RU"/>
        </w:rPr>
      </w:pPr>
      <w:r>
        <w:rPr>
          <w:rFonts w:eastAsia="Times New Roman"/>
          <w:color w:val="000000"/>
          <w:szCs w:val="28"/>
          <w:lang w:eastAsia="ru-RU"/>
        </w:rPr>
        <w:t xml:space="preserve">Координатором </w:t>
      </w:r>
      <w:r w:rsidR="004D471C">
        <w:rPr>
          <w:rFonts w:eastAsia="Times New Roman"/>
          <w:color w:val="000000"/>
          <w:szCs w:val="28"/>
          <w:lang w:eastAsia="ru-RU"/>
        </w:rPr>
        <w:t xml:space="preserve">межведомственной муниципальной </w:t>
      </w:r>
      <w:r>
        <w:rPr>
          <w:rFonts w:eastAsia="Times New Roman"/>
          <w:color w:val="000000"/>
          <w:szCs w:val="28"/>
          <w:lang w:eastAsia="ru-RU"/>
        </w:rPr>
        <w:t>Программы является администрация Абанского района:</w:t>
      </w:r>
    </w:p>
    <w:p w:rsidR="00230FC7" w:rsidRPr="00230FC7" w:rsidRDefault="00230FC7" w:rsidP="00540007">
      <w:pPr>
        <w:pStyle w:val="a3"/>
        <w:widowControl w:val="0"/>
        <w:tabs>
          <w:tab w:val="left" w:pos="976"/>
        </w:tabs>
        <w:spacing w:after="0"/>
        <w:ind w:left="0" w:firstLine="709"/>
        <w:jc w:val="both"/>
        <w:rPr>
          <w:rFonts w:eastAsia="Times New Roman"/>
          <w:color w:val="000000"/>
          <w:szCs w:val="28"/>
          <w:lang w:eastAsia="ru-RU"/>
        </w:rPr>
      </w:pPr>
      <w:bookmarkStart w:id="1" w:name="bookmark23"/>
      <w:bookmarkEnd w:id="1"/>
      <w:r w:rsidRPr="00230FC7">
        <w:rPr>
          <w:rFonts w:eastAsia="Times New Roman"/>
          <w:color w:val="000000"/>
          <w:szCs w:val="28"/>
          <w:lang w:eastAsia="ru-RU"/>
        </w:rPr>
        <w:t>– организует реализацию Программы, обеспечивает внесение изменений в межведомственную муниципальную Программу и несет ответственность за достижение целевых индикаторов и показателей Программы, а также конечных результатов ее реализации;</w:t>
      </w:r>
    </w:p>
    <w:p w:rsidR="00230FC7" w:rsidRPr="00230FC7" w:rsidRDefault="00230FC7" w:rsidP="00540007">
      <w:pPr>
        <w:pStyle w:val="a3"/>
        <w:widowControl w:val="0"/>
        <w:tabs>
          <w:tab w:val="left" w:pos="976"/>
        </w:tabs>
        <w:spacing w:after="0"/>
        <w:ind w:left="0" w:firstLine="709"/>
        <w:jc w:val="both"/>
        <w:rPr>
          <w:rFonts w:eastAsia="Times New Roman"/>
          <w:szCs w:val="28"/>
          <w:lang w:eastAsia="ru-RU"/>
        </w:rPr>
      </w:pPr>
      <w:r w:rsidRPr="00230FC7">
        <w:rPr>
          <w:rFonts w:eastAsia="Times New Roman"/>
          <w:color w:val="000000"/>
          <w:szCs w:val="28"/>
          <w:lang w:eastAsia="ru-RU"/>
        </w:rPr>
        <w:t>– ежеквартально осуществляет мониторинг реализации Программы.</w:t>
      </w:r>
    </w:p>
    <w:p w:rsidR="00230FC7" w:rsidRPr="00230FC7" w:rsidRDefault="00230FC7" w:rsidP="00540007">
      <w:pPr>
        <w:widowControl w:val="0"/>
        <w:spacing w:after="0"/>
        <w:ind w:firstLine="709"/>
        <w:jc w:val="both"/>
        <w:rPr>
          <w:rFonts w:eastAsia="Times New Roman"/>
          <w:szCs w:val="28"/>
          <w:lang w:eastAsia="ru-RU"/>
        </w:rPr>
      </w:pPr>
      <w:r w:rsidRPr="00230FC7">
        <w:rPr>
          <w:rFonts w:eastAsia="Times New Roman"/>
          <w:color w:val="000000"/>
          <w:szCs w:val="28"/>
          <w:lang w:eastAsia="ru-RU"/>
        </w:rPr>
        <w:t>Текущее управление и контроль за реализацией Программы осуществляется ответственным исполнителем совместно с соисполнителями.</w:t>
      </w:r>
    </w:p>
    <w:p w:rsidR="00230FC7" w:rsidRPr="00230FC7" w:rsidRDefault="00230FC7" w:rsidP="00540007">
      <w:pPr>
        <w:widowControl w:val="0"/>
        <w:spacing w:after="0"/>
        <w:ind w:firstLine="709"/>
        <w:jc w:val="both"/>
        <w:rPr>
          <w:rFonts w:eastAsia="Times New Roman"/>
          <w:szCs w:val="28"/>
          <w:lang w:eastAsia="ru-RU"/>
        </w:rPr>
      </w:pPr>
      <w:r w:rsidRPr="00230FC7">
        <w:rPr>
          <w:rFonts w:eastAsia="Times New Roman"/>
          <w:color w:val="000000"/>
          <w:szCs w:val="28"/>
          <w:lang w:eastAsia="ru-RU"/>
        </w:rPr>
        <w:t>Соисполнители Программы:</w:t>
      </w:r>
    </w:p>
    <w:p w:rsidR="00230FC7" w:rsidRPr="00230FC7" w:rsidRDefault="00230FC7" w:rsidP="00540007">
      <w:pPr>
        <w:pStyle w:val="a3"/>
        <w:widowControl w:val="0"/>
        <w:tabs>
          <w:tab w:val="left" w:pos="976"/>
        </w:tabs>
        <w:spacing w:after="0"/>
        <w:ind w:left="0" w:firstLine="709"/>
        <w:jc w:val="both"/>
        <w:rPr>
          <w:rFonts w:eastAsia="Times New Roman"/>
          <w:szCs w:val="28"/>
          <w:lang w:eastAsia="ru-RU"/>
        </w:rPr>
      </w:pPr>
      <w:bookmarkStart w:id="2" w:name="bookmark24"/>
      <w:bookmarkEnd w:id="2"/>
      <w:r w:rsidRPr="00230FC7">
        <w:rPr>
          <w:rFonts w:eastAsia="Times New Roman"/>
          <w:color w:val="000000"/>
          <w:szCs w:val="28"/>
          <w:lang w:eastAsia="ru-RU"/>
        </w:rPr>
        <w:t>– представляют в установленный срок ответственному исполнителю информацию о ходе реализации мероприятий Программы, отдельных мероприятий, в реализации которых принимали участие;</w:t>
      </w:r>
    </w:p>
    <w:p w:rsidR="00230FC7" w:rsidRPr="00230FC7" w:rsidRDefault="00230FC7" w:rsidP="00540007">
      <w:pPr>
        <w:pStyle w:val="a3"/>
        <w:widowControl w:val="0"/>
        <w:tabs>
          <w:tab w:val="left" w:pos="976"/>
        </w:tabs>
        <w:spacing w:after="0"/>
        <w:ind w:left="0" w:firstLine="709"/>
        <w:jc w:val="both"/>
        <w:rPr>
          <w:rFonts w:eastAsia="Times New Roman"/>
          <w:szCs w:val="28"/>
          <w:lang w:eastAsia="ru-RU"/>
        </w:rPr>
      </w:pPr>
      <w:bookmarkStart w:id="3" w:name="bookmark25"/>
      <w:bookmarkEnd w:id="3"/>
      <w:r w:rsidRPr="00230FC7">
        <w:rPr>
          <w:rFonts w:eastAsia="Times New Roman"/>
          <w:color w:val="000000"/>
          <w:szCs w:val="28"/>
          <w:lang w:eastAsia="ru-RU"/>
        </w:rPr>
        <w:t>– представляют ответственному исполнителю информацию, необходимую для проведения ежеквартального мониторинга реализации Программы;</w:t>
      </w:r>
    </w:p>
    <w:p w:rsidR="00230FC7" w:rsidRPr="00230FC7" w:rsidRDefault="00230FC7" w:rsidP="00540007">
      <w:pPr>
        <w:pStyle w:val="a3"/>
        <w:widowControl w:val="0"/>
        <w:tabs>
          <w:tab w:val="left" w:pos="976"/>
        </w:tabs>
        <w:spacing w:after="0"/>
        <w:ind w:left="0" w:firstLine="709"/>
        <w:jc w:val="both"/>
        <w:rPr>
          <w:rFonts w:eastAsia="Times New Roman"/>
          <w:szCs w:val="28"/>
          <w:lang w:eastAsia="ru-RU"/>
        </w:rPr>
      </w:pPr>
      <w:bookmarkStart w:id="4" w:name="bookmark26"/>
      <w:bookmarkEnd w:id="4"/>
      <w:r w:rsidRPr="00230FC7">
        <w:rPr>
          <w:rFonts w:eastAsia="Times New Roman"/>
          <w:color w:val="000000"/>
          <w:szCs w:val="28"/>
          <w:lang w:eastAsia="ru-RU"/>
        </w:rPr>
        <w:t xml:space="preserve">– несут ответственность за достижение целевых показателей Программы, отдельных </w:t>
      </w:r>
      <w:r w:rsidRPr="00230FC7">
        <w:rPr>
          <w:rFonts w:eastAsia="Times New Roman"/>
          <w:szCs w:val="28"/>
          <w:lang w:eastAsia="ru-RU"/>
        </w:rPr>
        <w:t>мероприятий, в реализации которых принимали участие.</w:t>
      </w:r>
    </w:p>
    <w:p w:rsidR="00230FC7" w:rsidRPr="00230FC7" w:rsidRDefault="00230FC7" w:rsidP="00230FC7">
      <w:pPr>
        <w:pStyle w:val="a3"/>
        <w:shd w:val="clear" w:color="auto" w:fill="FFFFFF"/>
        <w:tabs>
          <w:tab w:val="left" w:pos="993"/>
        </w:tabs>
        <w:spacing w:after="0"/>
        <w:ind w:left="0"/>
        <w:jc w:val="both"/>
        <w:rPr>
          <w:rFonts w:eastAsia="Times New Roman"/>
          <w:szCs w:val="28"/>
          <w:lang w:eastAsia="ru-RU"/>
        </w:rPr>
      </w:pPr>
      <w:bookmarkStart w:id="5" w:name="bookmark28"/>
      <w:bookmarkEnd w:id="5"/>
      <w:r w:rsidRPr="00230FC7">
        <w:rPr>
          <w:rFonts w:eastAsia="Times New Roman"/>
          <w:szCs w:val="28"/>
          <w:lang w:eastAsia="ru-RU"/>
        </w:rPr>
        <w:t xml:space="preserve">         Ответственный исполнитель предоставляет данные мониторинга Программы КГБУЗ «Красноярский краевой Центр общественного здоровья и медицинской профилактики» на основании информации Соисполнителей Программы</w:t>
      </w:r>
      <w:r w:rsidRPr="00230FC7">
        <w:rPr>
          <w:szCs w:val="28"/>
        </w:rPr>
        <w:t xml:space="preserve"> по итогам за </w:t>
      </w:r>
      <w:r w:rsidRPr="00230FC7">
        <w:rPr>
          <w:rFonts w:eastAsia="Times New Roman"/>
          <w:szCs w:val="28"/>
          <w:lang w:eastAsia="ru-RU"/>
        </w:rPr>
        <w:t>6, 9, 12 месяцев нарастающим итогом.</w:t>
      </w:r>
    </w:p>
    <w:p w:rsidR="00230FC7" w:rsidRPr="00230FC7" w:rsidRDefault="00230FC7" w:rsidP="00230FC7">
      <w:pPr>
        <w:pStyle w:val="a3"/>
        <w:shd w:val="clear" w:color="auto" w:fill="FFFFFF"/>
        <w:tabs>
          <w:tab w:val="left" w:pos="993"/>
        </w:tabs>
        <w:spacing w:after="0"/>
        <w:ind w:left="0"/>
        <w:jc w:val="both"/>
        <w:rPr>
          <w:rFonts w:eastAsia="Times New Roman"/>
          <w:szCs w:val="28"/>
          <w:lang w:eastAsia="ru-RU"/>
        </w:rPr>
      </w:pPr>
      <w:r w:rsidRPr="00230FC7">
        <w:rPr>
          <w:rFonts w:eastAsia="Times New Roman"/>
          <w:szCs w:val="28"/>
          <w:lang w:eastAsia="ru-RU"/>
        </w:rPr>
        <w:lastRenderedPageBreak/>
        <w:t xml:space="preserve">        Ежегодно или по мере необходимости (но не реже 1 раза в год) проводятся межведомственные совещания для проведения анализа реализации мероприятий Программы, корректирования, построения качественного партнерского взаимодействия. Совершенствование межотраслевых отношений увеличивает потенциал взаимодействия и сотрудничества Соисполнителей Программы со СМИ, торговыми сетями, культурными учреждениями, общественными организациями, в том числе краевыми. </w:t>
      </w:r>
    </w:p>
    <w:p w:rsidR="00633CD2" w:rsidRDefault="00633CD2" w:rsidP="00633CD2">
      <w:pPr>
        <w:pStyle w:val="aa"/>
        <w:jc w:val="both"/>
        <w:rPr>
          <w:lang w:eastAsia="ru-RU"/>
        </w:rPr>
      </w:pPr>
    </w:p>
    <w:p w:rsidR="00C059ED" w:rsidRDefault="00C059ED" w:rsidP="004C65A6">
      <w:pPr>
        <w:pStyle w:val="a3"/>
        <w:numPr>
          <w:ilvl w:val="0"/>
          <w:numId w:val="18"/>
        </w:numPr>
        <w:spacing w:after="0"/>
        <w:ind w:left="0" w:firstLine="709"/>
        <w:jc w:val="both"/>
        <w:sectPr w:rsidR="00C059ED" w:rsidSect="005F48AF">
          <w:pgSz w:w="11906" w:h="16838" w:code="9"/>
          <w:pgMar w:top="1134" w:right="566" w:bottom="1134" w:left="1985" w:header="709" w:footer="709" w:gutter="0"/>
          <w:cols w:space="708"/>
          <w:docGrid w:linePitch="381"/>
        </w:sectPr>
      </w:pPr>
    </w:p>
    <w:p w:rsidR="00C059ED" w:rsidRDefault="00EB2872" w:rsidP="00DA6517">
      <w:pPr>
        <w:pStyle w:val="a3"/>
        <w:spacing w:after="0"/>
        <w:ind w:left="10620"/>
      </w:pPr>
      <w:r>
        <w:lastRenderedPageBreak/>
        <w:t>Приложение</w:t>
      </w:r>
    </w:p>
    <w:p w:rsidR="00322D15" w:rsidRDefault="00322D15" w:rsidP="00DA6517">
      <w:pPr>
        <w:spacing w:after="0"/>
        <w:ind w:left="10620"/>
      </w:pPr>
      <w:r>
        <w:t>к</w:t>
      </w:r>
      <w:r w:rsidR="00EB2872">
        <w:t xml:space="preserve"> </w:t>
      </w:r>
      <w:r>
        <w:t xml:space="preserve">муниципальной программе </w:t>
      </w:r>
    </w:p>
    <w:p w:rsidR="00EB2872" w:rsidRDefault="00EB2872" w:rsidP="00C059ED">
      <w:pPr>
        <w:pStyle w:val="a3"/>
        <w:spacing w:after="0"/>
        <w:ind w:left="709"/>
        <w:jc w:val="both"/>
      </w:pPr>
    </w:p>
    <w:p w:rsidR="00BF7E98" w:rsidRDefault="00BF7E98" w:rsidP="00BF7E98">
      <w:pPr>
        <w:pStyle w:val="a3"/>
        <w:spacing w:after="0"/>
        <w:ind w:left="709"/>
        <w:jc w:val="center"/>
      </w:pPr>
      <w:r>
        <w:t>Перечень мероприятий программы</w:t>
      </w:r>
    </w:p>
    <w:p w:rsidR="00BF7E98" w:rsidRDefault="00BF7E98" w:rsidP="00C059ED">
      <w:pPr>
        <w:pStyle w:val="a3"/>
        <w:spacing w:after="0"/>
        <w:ind w:left="709"/>
        <w:jc w:val="both"/>
      </w:pPr>
    </w:p>
    <w:tbl>
      <w:tblPr>
        <w:tblW w:w="15642" w:type="dxa"/>
        <w:tblInd w:w="-459" w:type="dxa"/>
        <w:tblLayout w:type="fixed"/>
        <w:tblLook w:val="04A0"/>
      </w:tblPr>
      <w:tblGrid>
        <w:gridCol w:w="851"/>
        <w:gridCol w:w="2459"/>
        <w:gridCol w:w="1793"/>
        <w:gridCol w:w="1276"/>
        <w:gridCol w:w="2126"/>
        <w:gridCol w:w="2446"/>
        <w:gridCol w:w="1134"/>
        <w:gridCol w:w="1080"/>
        <w:gridCol w:w="1152"/>
        <w:gridCol w:w="1325"/>
      </w:tblGrid>
      <w:tr w:rsidR="003813E4" w:rsidRPr="003813E4" w:rsidTr="00243BE8">
        <w:trPr>
          <w:trHeight w:val="735"/>
          <w:tblHeader/>
        </w:trPr>
        <w:tc>
          <w:tcPr>
            <w:tcW w:w="851" w:type="dxa"/>
            <w:vMerge w:val="restart"/>
            <w:tcBorders>
              <w:top w:val="single" w:sz="4" w:space="0" w:color="auto"/>
              <w:left w:val="single" w:sz="4" w:space="0" w:color="auto"/>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 п/п</w:t>
            </w:r>
          </w:p>
        </w:tc>
        <w:tc>
          <w:tcPr>
            <w:tcW w:w="2459" w:type="dxa"/>
            <w:vMerge w:val="restart"/>
            <w:tcBorders>
              <w:top w:val="single" w:sz="4" w:space="0" w:color="auto"/>
              <w:left w:val="single" w:sz="4" w:space="0" w:color="auto"/>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Наименование мероприятия</w:t>
            </w:r>
          </w:p>
        </w:tc>
        <w:tc>
          <w:tcPr>
            <w:tcW w:w="1793" w:type="dxa"/>
            <w:vMerge w:val="restart"/>
            <w:tcBorders>
              <w:top w:val="single" w:sz="4" w:space="0" w:color="auto"/>
              <w:left w:val="single" w:sz="4" w:space="0" w:color="auto"/>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Наименование муниципальной программы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Срок реализа</w:t>
            </w:r>
            <w:r w:rsidR="00243BE8">
              <w:rPr>
                <w:rFonts w:eastAsia="Times New Roman" w:cs="Times New Roman"/>
                <w:color w:val="000000"/>
                <w:sz w:val="24"/>
                <w:szCs w:val="24"/>
                <w:lang w:eastAsia="ru-RU"/>
              </w:rPr>
              <w:t>-</w:t>
            </w:r>
            <w:r w:rsidRPr="003813E4">
              <w:rPr>
                <w:rFonts w:eastAsia="Times New Roman" w:cs="Times New Roman"/>
                <w:color w:val="000000"/>
                <w:sz w:val="24"/>
                <w:szCs w:val="24"/>
                <w:lang w:eastAsia="ru-RU"/>
              </w:rPr>
              <w:t>ции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Ответственный за реализацию мероприятия</w:t>
            </w:r>
          </w:p>
        </w:tc>
        <w:tc>
          <w:tcPr>
            <w:tcW w:w="2446" w:type="dxa"/>
            <w:vMerge w:val="restart"/>
            <w:tcBorders>
              <w:top w:val="single" w:sz="4" w:space="0" w:color="auto"/>
              <w:left w:val="single" w:sz="4" w:space="0" w:color="auto"/>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Ожидаемый результат (эффект) от реализованных программных мероприятий</w:t>
            </w:r>
          </w:p>
        </w:tc>
        <w:tc>
          <w:tcPr>
            <w:tcW w:w="4691" w:type="dxa"/>
            <w:gridSpan w:val="4"/>
            <w:tcBorders>
              <w:top w:val="single" w:sz="4" w:space="0" w:color="auto"/>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Расходы по годам реализации программы, тыс. рублей</w:t>
            </w:r>
          </w:p>
        </w:tc>
      </w:tr>
      <w:tr w:rsidR="003813E4" w:rsidRPr="003813E4" w:rsidTr="00243BE8">
        <w:trPr>
          <w:trHeight w:val="315"/>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1134" w:type="dxa"/>
            <w:vMerge w:val="restart"/>
            <w:tcBorders>
              <w:top w:val="nil"/>
              <w:left w:val="single" w:sz="4" w:space="0" w:color="auto"/>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Всего</w:t>
            </w:r>
          </w:p>
        </w:tc>
        <w:tc>
          <w:tcPr>
            <w:tcW w:w="3557" w:type="dxa"/>
            <w:gridSpan w:val="3"/>
            <w:tcBorders>
              <w:top w:val="single" w:sz="4" w:space="0" w:color="auto"/>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в том числе по годам:</w:t>
            </w:r>
          </w:p>
        </w:tc>
      </w:tr>
      <w:tr w:rsidR="003813E4" w:rsidRPr="003813E4" w:rsidTr="00243BE8">
        <w:trPr>
          <w:trHeight w:val="660"/>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3813E4" w:rsidRPr="003813E4" w:rsidRDefault="003813E4" w:rsidP="003813E4">
            <w:pPr>
              <w:spacing w:after="0"/>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w:t>
            </w:r>
          </w:p>
        </w:tc>
        <w:tc>
          <w:tcPr>
            <w:tcW w:w="1152" w:type="dxa"/>
            <w:tcBorders>
              <w:top w:val="nil"/>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2027</w:t>
            </w:r>
          </w:p>
        </w:tc>
        <w:tc>
          <w:tcPr>
            <w:tcW w:w="1325" w:type="dxa"/>
            <w:tcBorders>
              <w:top w:val="nil"/>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2028</w:t>
            </w:r>
          </w:p>
        </w:tc>
      </w:tr>
      <w:tr w:rsidR="003813E4" w:rsidRPr="003813E4" w:rsidTr="00243BE8">
        <w:trPr>
          <w:trHeight w:val="315"/>
        </w:trPr>
        <w:tc>
          <w:tcPr>
            <w:tcW w:w="15642" w:type="dxa"/>
            <w:gridSpan w:val="10"/>
            <w:tcBorders>
              <w:top w:val="single" w:sz="4" w:space="0" w:color="auto"/>
              <w:left w:val="single" w:sz="4" w:space="0" w:color="auto"/>
              <w:bottom w:val="single" w:sz="4" w:space="0" w:color="auto"/>
              <w:right w:val="single" w:sz="4" w:space="0" w:color="auto"/>
            </w:tcBorders>
            <w:noWrap/>
            <w:hideMark/>
          </w:tcPr>
          <w:p w:rsidR="003813E4" w:rsidRPr="003813E4" w:rsidRDefault="003813E4"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Цель программы - увеличение доли граждан, ведущих здоровый образ жизни, к 2030 году до 75 %.</w:t>
            </w:r>
          </w:p>
        </w:tc>
      </w:tr>
      <w:tr w:rsidR="003813E4" w:rsidRPr="003813E4" w:rsidTr="00243BE8">
        <w:trPr>
          <w:trHeight w:val="315"/>
        </w:trPr>
        <w:tc>
          <w:tcPr>
            <w:tcW w:w="15642" w:type="dxa"/>
            <w:gridSpan w:val="10"/>
            <w:tcBorders>
              <w:top w:val="single" w:sz="4" w:space="0" w:color="auto"/>
              <w:left w:val="single" w:sz="4" w:space="0" w:color="auto"/>
              <w:bottom w:val="single" w:sz="4" w:space="0" w:color="auto"/>
              <w:right w:val="single" w:sz="4" w:space="0" w:color="auto"/>
            </w:tcBorders>
            <w:noWrap/>
            <w:vAlign w:val="bottom"/>
            <w:hideMark/>
          </w:tcPr>
          <w:p w:rsidR="003813E4" w:rsidRPr="005824D9" w:rsidRDefault="003813E4" w:rsidP="00D219B3">
            <w:pPr>
              <w:pStyle w:val="a3"/>
              <w:widowControl w:val="0"/>
              <w:autoSpaceDE w:val="0"/>
              <w:autoSpaceDN w:val="0"/>
              <w:ind w:left="34"/>
              <w:jc w:val="both"/>
              <w:rPr>
                <w:rFonts w:eastAsia="Times New Roman" w:cs="Times New Roman"/>
                <w:sz w:val="24"/>
                <w:szCs w:val="24"/>
                <w:lang w:eastAsia="ru-RU"/>
              </w:rPr>
            </w:pPr>
            <w:r w:rsidRPr="005824D9">
              <w:rPr>
                <w:rFonts w:eastAsia="Times New Roman" w:cs="Times New Roman"/>
                <w:sz w:val="24"/>
                <w:szCs w:val="24"/>
                <w:lang w:eastAsia="ru-RU"/>
              </w:rPr>
              <w:t xml:space="preserve">Задача 1. </w:t>
            </w:r>
            <w:r w:rsidR="00D219B3" w:rsidRPr="005824D9">
              <w:rPr>
                <w:rFonts w:eastAsia="Times New Roman" w:cs="Times New Roman"/>
                <w:sz w:val="24"/>
                <w:szCs w:val="24"/>
                <w:lang w:eastAsia="ru-RU"/>
              </w:rPr>
              <w:t>Формирование здоровой сельской среды,</w:t>
            </w:r>
            <w:r w:rsidR="00D219B3" w:rsidRPr="005824D9">
              <w:rPr>
                <w:sz w:val="24"/>
                <w:szCs w:val="24"/>
              </w:rPr>
              <w:t xml:space="preserve"> </w:t>
            </w:r>
            <w:r w:rsidR="00D219B3" w:rsidRPr="005824D9">
              <w:rPr>
                <w:rFonts w:eastAsia="Times New Roman" w:cs="Times New Roman"/>
                <w:sz w:val="24"/>
                <w:szCs w:val="24"/>
                <w:lang w:eastAsia="ru-RU"/>
              </w:rPr>
              <w:t>способствующей ведению здорового образа жизни, включая здоровое питание, защиту от табачного дыма, снижение потребления алкоголя</w:t>
            </w:r>
            <w:r w:rsidR="005824D9">
              <w:rPr>
                <w:sz w:val="24"/>
                <w:szCs w:val="24"/>
              </w:rPr>
              <w:t>.</w:t>
            </w:r>
            <w:r w:rsidR="00D219B3" w:rsidRPr="005824D9">
              <w:rPr>
                <w:rFonts w:eastAsia="Times New Roman" w:cs="Times New Roman"/>
                <w:sz w:val="24"/>
                <w:szCs w:val="24"/>
                <w:lang w:eastAsia="ru-RU"/>
              </w:rPr>
              <w:t xml:space="preserve"> </w:t>
            </w:r>
          </w:p>
        </w:tc>
      </w:tr>
      <w:tr w:rsidR="003813E4" w:rsidRPr="003813E4" w:rsidTr="00243BE8">
        <w:trPr>
          <w:trHeight w:val="1350"/>
        </w:trPr>
        <w:tc>
          <w:tcPr>
            <w:tcW w:w="851" w:type="dxa"/>
            <w:tcBorders>
              <w:top w:val="nil"/>
              <w:left w:val="single" w:sz="4" w:space="0" w:color="auto"/>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1.1</w:t>
            </w:r>
          </w:p>
        </w:tc>
        <w:tc>
          <w:tcPr>
            <w:tcW w:w="2459" w:type="dxa"/>
            <w:tcBorders>
              <w:top w:val="nil"/>
              <w:left w:val="nil"/>
              <w:bottom w:val="single" w:sz="4" w:space="0" w:color="auto"/>
              <w:right w:val="single" w:sz="4" w:space="0" w:color="auto"/>
            </w:tcBorders>
            <w:hideMark/>
          </w:tcPr>
          <w:p w:rsidR="003813E4" w:rsidRPr="003813E4" w:rsidRDefault="003813E4"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Прочие мероприятия по благоустройству населенных пунктов</w:t>
            </w:r>
          </w:p>
        </w:tc>
        <w:tc>
          <w:tcPr>
            <w:tcW w:w="1793"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«Обеспечение жизнедеятельности населенных пунктов»</w:t>
            </w:r>
          </w:p>
        </w:tc>
        <w:tc>
          <w:tcPr>
            <w:tcW w:w="1276" w:type="dxa"/>
            <w:tcBorders>
              <w:top w:val="nil"/>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2026-2028</w:t>
            </w:r>
          </w:p>
        </w:tc>
        <w:tc>
          <w:tcPr>
            <w:tcW w:w="2126"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Администрации сельсоветов Абанского района Красноярского края</w:t>
            </w:r>
          </w:p>
        </w:tc>
        <w:tc>
          <w:tcPr>
            <w:tcW w:w="2446"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Благоустройство территории</w:t>
            </w:r>
            <w:r w:rsidR="001F4FB2">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не менее 5  населенных пунктов</w:t>
            </w:r>
          </w:p>
        </w:tc>
        <w:tc>
          <w:tcPr>
            <w:tcW w:w="1134"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1 810,0</w:t>
            </w:r>
          </w:p>
        </w:tc>
        <w:tc>
          <w:tcPr>
            <w:tcW w:w="1080"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1 390,0</w:t>
            </w:r>
          </w:p>
        </w:tc>
        <w:tc>
          <w:tcPr>
            <w:tcW w:w="1152"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210,0</w:t>
            </w:r>
          </w:p>
        </w:tc>
        <w:tc>
          <w:tcPr>
            <w:tcW w:w="1325"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210,0</w:t>
            </w:r>
          </w:p>
        </w:tc>
      </w:tr>
      <w:tr w:rsidR="003813E4" w:rsidRPr="003813E4" w:rsidTr="00243BE8">
        <w:trPr>
          <w:trHeight w:val="2205"/>
        </w:trPr>
        <w:tc>
          <w:tcPr>
            <w:tcW w:w="851" w:type="dxa"/>
            <w:tcBorders>
              <w:top w:val="nil"/>
              <w:left w:val="single" w:sz="4" w:space="0" w:color="auto"/>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1.2</w:t>
            </w:r>
          </w:p>
        </w:tc>
        <w:tc>
          <w:tcPr>
            <w:tcW w:w="2459" w:type="dxa"/>
            <w:tcBorders>
              <w:top w:val="nil"/>
              <w:left w:val="nil"/>
              <w:bottom w:val="single" w:sz="4" w:space="0" w:color="auto"/>
              <w:right w:val="single" w:sz="4" w:space="0" w:color="auto"/>
            </w:tcBorders>
            <w:hideMark/>
          </w:tcPr>
          <w:p w:rsidR="003813E4" w:rsidRPr="003813E4" w:rsidRDefault="003813E4"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Реализация проектов по решению вопросов местного значения, осуществляемых непосредственно населением на территории населенного пункта</w:t>
            </w:r>
          </w:p>
        </w:tc>
        <w:tc>
          <w:tcPr>
            <w:tcW w:w="1793"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«Обеспечение жизнедеятельности населенных пунктов»</w:t>
            </w:r>
          </w:p>
        </w:tc>
        <w:tc>
          <w:tcPr>
            <w:tcW w:w="1276" w:type="dxa"/>
            <w:tcBorders>
              <w:top w:val="nil"/>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2026-2028</w:t>
            </w:r>
          </w:p>
        </w:tc>
        <w:tc>
          <w:tcPr>
            <w:tcW w:w="2126" w:type="dxa"/>
            <w:tcBorders>
              <w:top w:val="nil"/>
              <w:left w:val="nil"/>
              <w:bottom w:val="single" w:sz="4" w:space="0" w:color="auto"/>
              <w:right w:val="single" w:sz="4" w:space="0" w:color="auto"/>
            </w:tcBorders>
            <w:hideMark/>
          </w:tcPr>
          <w:p w:rsid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Администрации сельсоветов Абанского района Красноярского края</w:t>
            </w:r>
          </w:p>
          <w:p w:rsidR="004D471C" w:rsidRPr="003813E4" w:rsidRDefault="004D471C"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(Отдел ЖКХ и АСТ)</w:t>
            </w:r>
          </w:p>
        </w:tc>
        <w:tc>
          <w:tcPr>
            <w:tcW w:w="2446"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 xml:space="preserve">Реализация не менее 7 проектов по решению вопросов местного значения, осуществляемых населением на территории населенного пункта </w:t>
            </w:r>
          </w:p>
        </w:tc>
        <w:tc>
          <w:tcPr>
            <w:tcW w:w="1134"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3 205,0</w:t>
            </w:r>
          </w:p>
        </w:tc>
        <w:tc>
          <w:tcPr>
            <w:tcW w:w="1080"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3 205,0</w:t>
            </w:r>
          </w:p>
        </w:tc>
        <w:tc>
          <w:tcPr>
            <w:tcW w:w="1152"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c>
          <w:tcPr>
            <w:tcW w:w="1325"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r>
      <w:tr w:rsidR="003813E4" w:rsidRPr="003813E4" w:rsidTr="00243BE8">
        <w:trPr>
          <w:trHeight w:val="2520"/>
        </w:trPr>
        <w:tc>
          <w:tcPr>
            <w:tcW w:w="851" w:type="dxa"/>
            <w:tcBorders>
              <w:top w:val="nil"/>
              <w:left w:val="single" w:sz="4" w:space="0" w:color="auto"/>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lastRenderedPageBreak/>
              <w:t>1.3</w:t>
            </w:r>
          </w:p>
        </w:tc>
        <w:tc>
          <w:tcPr>
            <w:tcW w:w="2459" w:type="dxa"/>
            <w:tcBorders>
              <w:top w:val="nil"/>
              <w:left w:val="nil"/>
              <w:bottom w:val="single" w:sz="4" w:space="0" w:color="auto"/>
              <w:right w:val="single" w:sz="4" w:space="0" w:color="auto"/>
            </w:tcBorders>
            <w:hideMark/>
          </w:tcPr>
          <w:p w:rsidR="003813E4" w:rsidRPr="003813E4" w:rsidRDefault="003813E4" w:rsidP="00560C5A">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Обеспечение дорожной</w:t>
            </w:r>
            <w:r w:rsidR="00A0552B">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деятельности в отношении</w:t>
            </w:r>
            <w:r w:rsidRPr="003813E4">
              <w:rPr>
                <w:rFonts w:eastAsia="Times New Roman" w:cs="Times New Roman"/>
                <w:color w:val="000000"/>
                <w:sz w:val="24"/>
                <w:szCs w:val="24"/>
                <w:lang w:eastAsia="ru-RU"/>
              </w:rPr>
              <w:br/>
              <w:t>автомобильных дорог</w:t>
            </w:r>
            <w:r w:rsidR="001F4FB2">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общего пользования</w:t>
            </w:r>
            <w:r w:rsidR="001F4FB2">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местного значения за счет</w:t>
            </w:r>
            <w:r w:rsidR="00560C5A">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средств дорожного фонда</w:t>
            </w:r>
            <w:r w:rsidRPr="003813E4">
              <w:rPr>
                <w:rFonts w:eastAsia="Times New Roman" w:cs="Times New Roman"/>
                <w:color w:val="000000"/>
                <w:sz w:val="24"/>
                <w:szCs w:val="24"/>
                <w:lang w:eastAsia="ru-RU"/>
              </w:rPr>
              <w:br/>
              <w:t>Абанского</w:t>
            </w:r>
            <w:r w:rsidRPr="003813E4">
              <w:rPr>
                <w:rFonts w:eastAsia="Times New Roman" w:cs="Times New Roman"/>
                <w:color w:val="000000"/>
                <w:sz w:val="24"/>
                <w:szCs w:val="24"/>
                <w:lang w:eastAsia="ru-RU"/>
              </w:rPr>
              <w:br/>
              <w:t>муниципального округа</w:t>
            </w:r>
          </w:p>
        </w:tc>
        <w:tc>
          <w:tcPr>
            <w:tcW w:w="1793"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«Развитие транспортной системы»</w:t>
            </w:r>
          </w:p>
        </w:tc>
        <w:tc>
          <w:tcPr>
            <w:tcW w:w="1276" w:type="dxa"/>
            <w:tcBorders>
              <w:top w:val="nil"/>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2026-2028</w:t>
            </w:r>
          </w:p>
        </w:tc>
        <w:tc>
          <w:tcPr>
            <w:tcW w:w="2126" w:type="dxa"/>
            <w:tcBorders>
              <w:top w:val="nil"/>
              <w:left w:val="nil"/>
              <w:bottom w:val="single" w:sz="4" w:space="0" w:color="auto"/>
              <w:right w:val="single" w:sz="4" w:space="0" w:color="auto"/>
            </w:tcBorders>
            <w:hideMark/>
          </w:tcPr>
          <w:p w:rsid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Администрация Абанского района Красноярского края</w:t>
            </w:r>
          </w:p>
          <w:p w:rsidR="004D471C" w:rsidRPr="003813E4" w:rsidRDefault="004D471C" w:rsidP="003813E4">
            <w:pPr>
              <w:spacing w:after="0"/>
              <w:jc w:val="center"/>
              <w:rPr>
                <w:rFonts w:eastAsia="Times New Roman" w:cs="Times New Roman"/>
                <w:color w:val="000000"/>
                <w:sz w:val="24"/>
                <w:szCs w:val="24"/>
                <w:lang w:eastAsia="ru-RU"/>
              </w:rPr>
            </w:pPr>
            <w:r w:rsidRPr="004D471C">
              <w:rPr>
                <w:rFonts w:eastAsia="Times New Roman" w:cs="Times New Roman"/>
                <w:color w:val="000000"/>
                <w:sz w:val="24"/>
                <w:szCs w:val="24"/>
                <w:lang w:eastAsia="ru-RU"/>
              </w:rPr>
              <w:t>(Отдел ЖКХ и АСТ)</w:t>
            </w:r>
          </w:p>
        </w:tc>
        <w:tc>
          <w:tcPr>
            <w:tcW w:w="2446"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Содержание автомобильных</w:t>
            </w:r>
            <w:r w:rsidRPr="003813E4">
              <w:rPr>
                <w:rFonts w:eastAsia="Times New Roman" w:cs="Times New Roman"/>
                <w:color w:val="000000"/>
                <w:sz w:val="24"/>
                <w:szCs w:val="24"/>
                <w:lang w:eastAsia="ru-RU"/>
              </w:rPr>
              <w:br/>
              <w:t>дорог общего пользования,</w:t>
            </w:r>
            <w:r w:rsidRPr="003813E4">
              <w:rPr>
                <w:rFonts w:eastAsia="Times New Roman" w:cs="Times New Roman"/>
                <w:color w:val="000000"/>
                <w:sz w:val="24"/>
                <w:szCs w:val="24"/>
                <w:lang w:eastAsia="ru-RU"/>
              </w:rPr>
              <w:br/>
              <w:t>находящихся в ведении</w:t>
            </w:r>
            <w:r w:rsidRPr="003813E4">
              <w:rPr>
                <w:rFonts w:eastAsia="Times New Roman" w:cs="Times New Roman"/>
                <w:color w:val="000000"/>
                <w:sz w:val="24"/>
                <w:szCs w:val="24"/>
                <w:lang w:eastAsia="ru-RU"/>
              </w:rPr>
              <w:br/>
              <w:t>муниципального</w:t>
            </w:r>
            <w:r w:rsidRPr="003813E4">
              <w:rPr>
                <w:rFonts w:eastAsia="Times New Roman" w:cs="Times New Roman"/>
                <w:color w:val="000000"/>
                <w:sz w:val="24"/>
                <w:szCs w:val="24"/>
                <w:lang w:eastAsia="ru-RU"/>
              </w:rPr>
              <w:br/>
              <w:t>образования Абанский</w:t>
            </w:r>
            <w:r w:rsidRPr="003813E4">
              <w:rPr>
                <w:rFonts w:eastAsia="Times New Roman" w:cs="Times New Roman"/>
                <w:color w:val="000000"/>
                <w:sz w:val="24"/>
                <w:szCs w:val="24"/>
                <w:lang w:eastAsia="ru-RU"/>
              </w:rPr>
              <w:br/>
              <w:t>муниципальный округ 6,7 км ежегодно</w:t>
            </w:r>
          </w:p>
        </w:tc>
        <w:tc>
          <w:tcPr>
            <w:tcW w:w="1134"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27 634,5</w:t>
            </w:r>
          </w:p>
        </w:tc>
        <w:tc>
          <w:tcPr>
            <w:tcW w:w="1080"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7 833,2</w:t>
            </w:r>
          </w:p>
        </w:tc>
        <w:tc>
          <w:tcPr>
            <w:tcW w:w="1152"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9 706,5</w:t>
            </w:r>
          </w:p>
        </w:tc>
        <w:tc>
          <w:tcPr>
            <w:tcW w:w="1325"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10 094,8</w:t>
            </w:r>
          </w:p>
        </w:tc>
      </w:tr>
      <w:tr w:rsidR="003813E4" w:rsidRPr="003813E4" w:rsidTr="00243BE8">
        <w:trPr>
          <w:trHeight w:val="1575"/>
        </w:trPr>
        <w:tc>
          <w:tcPr>
            <w:tcW w:w="851" w:type="dxa"/>
            <w:tcBorders>
              <w:top w:val="nil"/>
              <w:left w:val="single" w:sz="4" w:space="0" w:color="auto"/>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1.4</w:t>
            </w:r>
          </w:p>
        </w:tc>
        <w:tc>
          <w:tcPr>
            <w:tcW w:w="2459" w:type="dxa"/>
            <w:tcBorders>
              <w:top w:val="nil"/>
              <w:left w:val="nil"/>
              <w:bottom w:val="single" w:sz="4" w:space="0" w:color="auto"/>
              <w:right w:val="single" w:sz="4" w:space="0" w:color="auto"/>
            </w:tcBorders>
            <w:hideMark/>
          </w:tcPr>
          <w:p w:rsidR="003813E4" w:rsidRPr="003813E4" w:rsidRDefault="003813E4"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Проведение работ по</w:t>
            </w:r>
            <w:r w:rsidRPr="003813E4">
              <w:rPr>
                <w:rFonts w:eastAsia="Times New Roman" w:cs="Times New Roman"/>
                <w:color w:val="000000"/>
                <w:sz w:val="24"/>
                <w:szCs w:val="24"/>
                <w:lang w:eastAsia="ru-RU"/>
              </w:rPr>
              <w:br/>
              <w:t>капитальному ремонту и</w:t>
            </w:r>
            <w:r w:rsidR="00834E01">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ремонту автомобильных</w:t>
            </w:r>
            <w:r w:rsidR="00834E01">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дорог общего пользования</w:t>
            </w:r>
            <w:r w:rsidRPr="003813E4">
              <w:rPr>
                <w:rFonts w:eastAsia="Times New Roman" w:cs="Times New Roman"/>
                <w:color w:val="000000"/>
                <w:sz w:val="24"/>
                <w:szCs w:val="24"/>
                <w:lang w:eastAsia="ru-RU"/>
              </w:rPr>
              <w:br/>
              <w:t>местного значения</w:t>
            </w:r>
          </w:p>
        </w:tc>
        <w:tc>
          <w:tcPr>
            <w:tcW w:w="1793"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«Развитие транспортной системы»</w:t>
            </w:r>
          </w:p>
        </w:tc>
        <w:tc>
          <w:tcPr>
            <w:tcW w:w="1276" w:type="dxa"/>
            <w:tcBorders>
              <w:top w:val="nil"/>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2026-2028</w:t>
            </w:r>
          </w:p>
        </w:tc>
        <w:tc>
          <w:tcPr>
            <w:tcW w:w="2126" w:type="dxa"/>
            <w:tcBorders>
              <w:top w:val="nil"/>
              <w:left w:val="nil"/>
              <w:bottom w:val="single" w:sz="4" w:space="0" w:color="auto"/>
              <w:right w:val="single" w:sz="4" w:space="0" w:color="auto"/>
            </w:tcBorders>
            <w:hideMark/>
          </w:tcPr>
          <w:p w:rsidR="004D471C"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Администрация Абанского района Красноярского края</w:t>
            </w:r>
            <w:r w:rsidR="004D471C">
              <w:rPr>
                <w:rFonts w:eastAsia="Times New Roman" w:cs="Times New Roman"/>
                <w:color w:val="000000"/>
                <w:sz w:val="24"/>
                <w:szCs w:val="24"/>
                <w:lang w:eastAsia="ru-RU"/>
              </w:rPr>
              <w:t xml:space="preserve"> </w:t>
            </w:r>
          </w:p>
          <w:p w:rsidR="003813E4" w:rsidRPr="003813E4" w:rsidRDefault="004D471C" w:rsidP="003813E4">
            <w:pPr>
              <w:spacing w:after="0"/>
              <w:jc w:val="center"/>
              <w:rPr>
                <w:rFonts w:eastAsia="Times New Roman" w:cs="Times New Roman"/>
                <w:color w:val="000000"/>
                <w:sz w:val="24"/>
                <w:szCs w:val="24"/>
                <w:lang w:eastAsia="ru-RU"/>
              </w:rPr>
            </w:pPr>
            <w:r w:rsidRPr="004D471C">
              <w:rPr>
                <w:rFonts w:eastAsia="Times New Roman" w:cs="Times New Roman"/>
                <w:color w:val="000000"/>
                <w:sz w:val="24"/>
                <w:szCs w:val="24"/>
                <w:lang w:eastAsia="ru-RU"/>
              </w:rPr>
              <w:t>(Отдел ЖКХ и АСТ)</w:t>
            </w:r>
          </w:p>
        </w:tc>
        <w:tc>
          <w:tcPr>
            <w:tcW w:w="2446"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Проведение ремонтных</w:t>
            </w:r>
            <w:r w:rsidRPr="003813E4">
              <w:rPr>
                <w:rFonts w:eastAsia="Times New Roman" w:cs="Times New Roman"/>
                <w:color w:val="000000"/>
                <w:sz w:val="24"/>
                <w:szCs w:val="24"/>
                <w:lang w:eastAsia="ru-RU"/>
              </w:rPr>
              <w:br/>
              <w:t>работ на автомобильных</w:t>
            </w:r>
            <w:r w:rsidRPr="003813E4">
              <w:rPr>
                <w:rFonts w:eastAsia="Times New Roman" w:cs="Times New Roman"/>
                <w:color w:val="000000"/>
                <w:sz w:val="24"/>
                <w:szCs w:val="24"/>
                <w:lang w:eastAsia="ru-RU"/>
              </w:rPr>
              <w:br/>
              <w:t>дорогах общего пользования в п. Абан 1 км</w:t>
            </w:r>
          </w:p>
        </w:tc>
        <w:tc>
          <w:tcPr>
            <w:tcW w:w="1134"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1 500,0</w:t>
            </w:r>
          </w:p>
        </w:tc>
        <w:tc>
          <w:tcPr>
            <w:tcW w:w="1080"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1 500,0</w:t>
            </w:r>
          </w:p>
        </w:tc>
        <w:tc>
          <w:tcPr>
            <w:tcW w:w="1152"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c>
          <w:tcPr>
            <w:tcW w:w="1325"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r>
      <w:tr w:rsidR="00560C5A" w:rsidRPr="003813E4" w:rsidTr="00243BE8">
        <w:trPr>
          <w:trHeight w:val="246"/>
        </w:trPr>
        <w:tc>
          <w:tcPr>
            <w:tcW w:w="851" w:type="dxa"/>
            <w:tcBorders>
              <w:top w:val="nil"/>
              <w:left w:val="single" w:sz="4" w:space="0" w:color="auto"/>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1.5</w:t>
            </w:r>
          </w:p>
        </w:tc>
        <w:tc>
          <w:tcPr>
            <w:tcW w:w="2459" w:type="dxa"/>
            <w:tcBorders>
              <w:top w:val="nil"/>
              <w:left w:val="nil"/>
              <w:bottom w:val="single" w:sz="4" w:space="0" w:color="auto"/>
              <w:right w:val="single" w:sz="4" w:space="0" w:color="auto"/>
            </w:tcBorders>
            <w:hideMark/>
          </w:tcPr>
          <w:p w:rsidR="003813E4" w:rsidRPr="003813E4" w:rsidRDefault="003813E4"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 xml:space="preserve">Приобретение и установка систем (средств) видеонаблюдения в общественных </w:t>
            </w:r>
            <w:r w:rsidRPr="003813E4">
              <w:rPr>
                <w:rFonts w:eastAsia="Times New Roman" w:cs="Times New Roman"/>
                <w:color w:val="000000"/>
                <w:sz w:val="24"/>
                <w:szCs w:val="24"/>
                <w:lang w:eastAsia="ru-RU"/>
              </w:rPr>
              <w:lastRenderedPageBreak/>
              <w:t>местах,</w:t>
            </w:r>
            <w:r w:rsidR="00834E01">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автодорогах.</w:t>
            </w:r>
          </w:p>
        </w:tc>
        <w:tc>
          <w:tcPr>
            <w:tcW w:w="1793"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lastRenderedPageBreak/>
              <w:t>«Защита от чрезвычайных ситуаций и профилактика правонарушен</w:t>
            </w:r>
            <w:r w:rsidRPr="003813E4">
              <w:rPr>
                <w:rFonts w:eastAsia="Times New Roman" w:cs="Times New Roman"/>
                <w:color w:val="000000"/>
                <w:sz w:val="24"/>
                <w:szCs w:val="24"/>
                <w:lang w:eastAsia="ru-RU"/>
              </w:rPr>
              <w:lastRenderedPageBreak/>
              <w:t>ий»</w:t>
            </w:r>
          </w:p>
        </w:tc>
        <w:tc>
          <w:tcPr>
            <w:tcW w:w="1276" w:type="dxa"/>
            <w:tcBorders>
              <w:top w:val="nil"/>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lastRenderedPageBreak/>
              <w:t>2026-2028</w:t>
            </w:r>
          </w:p>
        </w:tc>
        <w:tc>
          <w:tcPr>
            <w:tcW w:w="2126" w:type="dxa"/>
            <w:tcBorders>
              <w:top w:val="nil"/>
              <w:left w:val="nil"/>
              <w:bottom w:val="single" w:sz="4" w:space="0" w:color="auto"/>
              <w:right w:val="single" w:sz="4" w:space="0" w:color="auto"/>
            </w:tcBorders>
            <w:hideMark/>
          </w:tcPr>
          <w:p w:rsidR="004D471C"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Администрация Абанского района Красноярского края</w:t>
            </w:r>
            <w:r w:rsidR="004D471C">
              <w:rPr>
                <w:rFonts w:eastAsia="Times New Roman" w:cs="Times New Roman"/>
                <w:color w:val="000000"/>
                <w:sz w:val="24"/>
                <w:szCs w:val="24"/>
                <w:lang w:eastAsia="ru-RU"/>
              </w:rPr>
              <w:t xml:space="preserve"> </w:t>
            </w:r>
          </w:p>
          <w:p w:rsidR="003813E4" w:rsidRPr="003813E4" w:rsidRDefault="004D471C" w:rsidP="003813E4">
            <w:pPr>
              <w:spacing w:after="0"/>
              <w:jc w:val="center"/>
              <w:rPr>
                <w:rFonts w:eastAsia="Times New Roman" w:cs="Times New Roman"/>
                <w:color w:val="000000"/>
                <w:sz w:val="24"/>
                <w:szCs w:val="24"/>
                <w:lang w:eastAsia="ru-RU"/>
              </w:rPr>
            </w:pPr>
            <w:r w:rsidRPr="004D471C">
              <w:rPr>
                <w:rFonts w:eastAsia="Times New Roman" w:cs="Times New Roman"/>
                <w:color w:val="000000"/>
                <w:sz w:val="24"/>
                <w:szCs w:val="24"/>
                <w:lang w:eastAsia="ru-RU"/>
              </w:rPr>
              <w:t xml:space="preserve">(Отдел ЖКХ и </w:t>
            </w:r>
            <w:r w:rsidRPr="004D471C">
              <w:rPr>
                <w:rFonts w:eastAsia="Times New Roman" w:cs="Times New Roman"/>
                <w:color w:val="000000"/>
                <w:sz w:val="24"/>
                <w:szCs w:val="24"/>
                <w:lang w:eastAsia="ru-RU"/>
              </w:rPr>
              <w:lastRenderedPageBreak/>
              <w:t>АСТ)</w:t>
            </w:r>
            <w:r>
              <w:rPr>
                <w:rFonts w:eastAsia="Times New Roman" w:cs="Times New Roman"/>
                <w:color w:val="000000"/>
                <w:sz w:val="24"/>
                <w:szCs w:val="24"/>
                <w:lang w:eastAsia="ru-RU"/>
              </w:rPr>
              <w:t xml:space="preserve"> </w:t>
            </w:r>
          </w:p>
        </w:tc>
        <w:tc>
          <w:tcPr>
            <w:tcW w:w="2446"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lastRenderedPageBreak/>
              <w:t xml:space="preserve">Будет организована видеофиксация происшествий общественных местах, на участках </w:t>
            </w:r>
            <w:r w:rsidRPr="003813E4">
              <w:rPr>
                <w:rFonts w:eastAsia="Times New Roman" w:cs="Times New Roman"/>
                <w:color w:val="000000"/>
                <w:sz w:val="24"/>
                <w:szCs w:val="24"/>
                <w:lang w:eastAsia="ru-RU"/>
              </w:rPr>
              <w:lastRenderedPageBreak/>
              <w:t>автодорог</w:t>
            </w:r>
          </w:p>
        </w:tc>
        <w:tc>
          <w:tcPr>
            <w:tcW w:w="1134"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lastRenderedPageBreak/>
              <w:t>200,0</w:t>
            </w:r>
          </w:p>
        </w:tc>
        <w:tc>
          <w:tcPr>
            <w:tcW w:w="1080"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200,0</w:t>
            </w:r>
          </w:p>
        </w:tc>
        <w:tc>
          <w:tcPr>
            <w:tcW w:w="1152"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c>
          <w:tcPr>
            <w:tcW w:w="1325"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r>
      <w:tr w:rsidR="003813E4" w:rsidRPr="003813E4" w:rsidTr="00243BE8">
        <w:trPr>
          <w:trHeight w:val="1575"/>
        </w:trPr>
        <w:tc>
          <w:tcPr>
            <w:tcW w:w="851" w:type="dxa"/>
            <w:tcBorders>
              <w:top w:val="nil"/>
              <w:left w:val="single" w:sz="4" w:space="0" w:color="auto"/>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lastRenderedPageBreak/>
              <w:t>1.6</w:t>
            </w:r>
          </w:p>
        </w:tc>
        <w:tc>
          <w:tcPr>
            <w:tcW w:w="2459" w:type="dxa"/>
            <w:tcBorders>
              <w:top w:val="nil"/>
              <w:left w:val="nil"/>
              <w:bottom w:val="single" w:sz="4" w:space="0" w:color="auto"/>
              <w:right w:val="single" w:sz="4" w:space="0" w:color="auto"/>
            </w:tcBorders>
            <w:hideMark/>
          </w:tcPr>
          <w:p w:rsidR="003813E4" w:rsidRPr="003813E4" w:rsidRDefault="003813E4"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Выявление и</w:t>
            </w:r>
            <w:r w:rsidRPr="003813E4">
              <w:rPr>
                <w:rFonts w:eastAsia="Times New Roman" w:cs="Times New Roman"/>
                <w:color w:val="000000"/>
                <w:sz w:val="24"/>
                <w:szCs w:val="24"/>
                <w:lang w:eastAsia="ru-RU"/>
              </w:rPr>
              <w:br/>
              <w:t>ликвидация объектов</w:t>
            </w:r>
            <w:r w:rsidRPr="003813E4">
              <w:rPr>
                <w:rFonts w:eastAsia="Times New Roman" w:cs="Times New Roman"/>
                <w:color w:val="000000"/>
                <w:sz w:val="24"/>
                <w:szCs w:val="24"/>
                <w:lang w:eastAsia="ru-RU"/>
              </w:rPr>
              <w:br/>
              <w:t>накопленного вреда</w:t>
            </w:r>
          </w:p>
        </w:tc>
        <w:tc>
          <w:tcPr>
            <w:tcW w:w="1793"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«Реформирование и модернизация жилищно-</w:t>
            </w:r>
            <w:r w:rsidRPr="003813E4">
              <w:rPr>
                <w:rFonts w:eastAsia="Times New Roman" w:cs="Times New Roman"/>
                <w:color w:val="000000"/>
                <w:sz w:val="24"/>
                <w:szCs w:val="24"/>
                <w:lang w:eastAsia="ru-RU"/>
              </w:rPr>
              <w:br/>
              <w:t>коммунального хозяйства и повышение энергетической эффективности»</w:t>
            </w:r>
          </w:p>
        </w:tc>
        <w:tc>
          <w:tcPr>
            <w:tcW w:w="1276" w:type="dxa"/>
            <w:tcBorders>
              <w:top w:val="nil"/>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2026-2028</w:t>
            </w:r>
          </w:p>
        </w:tc>
        <w:tc>
          <w:tcPr>
            <w:tcW w:w="2126" w:type="dxa"/>
            <w:tcBorders>
              <w:top w:val="nil"/>
              <w:left w:val="nil"/>
              <w:bottom w:val="single" w:sz="4" w:space="0" w:color="auto"/>
              <w:right w:val="single" w:sz="4" w:space="0" w:color="auto"/>
            </w:tcBorders>
            <w:hideMark/>
          </w:tcPr>
          <w:p w:rsidR="004D471C"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Администрация Абанского района Красноярского края</w:t>
            </w:r>
          </w:p>
          <w:p w:rsidR="003813E4" w:rsidRPr="003813E4" w:rsidRDefault="004D471C" w:rsidP="003813E4">
            <w:pPr>
              <w:spacing w:after="0"/>
              <w:jc w:val="center"/>
              <w:rPr>
                <w:rFonts w:eastAsia="Times New Roman" w:cs="Times New Roman"/>
                <w:color w:val="000000"/>
                <w:sz w:val="24"/>
                <w:szCs w:val="24"/>
                <w:lang w:eastAsia="ru-RU"/>
              </w:rPr>
            </w:pPr>
            <w:r w:rsidRPr="004D471C">
              <w:rPr>
                <w:rFonts w:eastAsia="Times New Roman" w:cs="Times New Roman"/>
                <w:color w:val="000000"/>
                <w:sz w:val="24"/>
                <w:szCs w:val="24"/>
                <w:lang w:eastAsia="ru-RU"/>
              </w:rPr>
              <w:t>(Отдел ЖКХ и АСТ)</w:t>
            </w:r>
            <w:r>
              <w:rPr>
                <w:rFonts w:eastAsia="Times New Roman" w:cs="Times New Roman"/>
                <w:color w:val="000000"/>
                <w:sz w:val="24"/>
                <w:szCs w:val="24"/>
                <w:lang w:eastAsia="ru-RU"/>
              </w:rPr>
              <w:t xml:space="preserve"> </w:t>
            </w:r>
          </w:p>
        </w:tc>
        <w:tc>
          <w:tcPr>
            <w:tcW w:w="2446"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Ликвидация несанкционированных свалок в населенных пунктах Абанского округа</w:t>
            </w:r>
          </w:p>
        </w:tc>
        <w:tc>
          <w:tcPr>
            <w:tcW w:w="1134"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24 000,0</w:t>
            </w:r>
          </w:p>
        </w:tc>
        <w:tc>
          <w:tcPr>
            <w:tcW w:w="1080"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14 000,0</w:t>
            </w:r>
          </w:p>
        </w:tc>
        <w:tc>
          <w:tcPr>
            <w:tcW w:w="1152"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5 000,0</w:t>
            </w:r>
          </w:p>
        </w:tc>
        <w:tc>
          <w:tcPr>
            <w:tcW w:w="1325"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5 000,0</w:t>
            </w:r>
          </w:p>
        </w:tc>
      </w:tr>
      <w:tr w:rsidR="00560C5A"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1.7</w:t>
            </w:r>
          </w:p>
        </w:tc>
        <w:tc>
          <w:tcPr>
            <w:tcW w:w="2459" w:type="dxa"/>
            <w:tcBorders>
              <w:top w:val="nil"/>
              <w:left w:val="nil"/>
              <w:bottom w:val="single" w:sz="4" w:space="0" w:color="auto"/>
              <w:right w:val="single" w:sz="4" w:space="0" w:color="auto"/>
            </w:tcBorders>
            <w:hideMark/>
          </w:tcPr>
          <w:p w:rsidR="003813E4" w:rsidRPr="003813E4" w:rsidRDefault="003813E4"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Реализация мероприятий по программе поддержки местных инициатив (ППМИ)</w:t>
            </w:r>
          </w:p>
        </w:tc>
        <w:tc>
          <w:tcPr>
            <w:tcW w:w="1793"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«Содействие развитию гражданского общества»</w:t>
            </w:r>
          </w:p>
        </w:tc>
        <w:tc>
          <w:tcPr>
            <w:tcW w:w="1276" w:type="dxa"/>
            <w:tcBorders>
              <w:top w:val="nil"/>
              <w:left w:val="nil"/>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2026-2028</w:t>
            </w:r>
          </w:p>
        </w:tc>
        <w:tc>
          <w:tcPr>
            <w:tcW w:w="2126"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Администрации сельсоветов Абанского района Красноярского края</w:t>
            </w:r>
          </w:p>
        </w:tc>
        <w:tc>
          <w:tcPr>
            <w:tcW w:w="2446"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Реализация не менее 8 проектов по поддержки местных инициатив ежегодно</w:t>
            </w:r>
          </w:p>
        </w:tc>
        <w:tc>
          <w:tcPr>
            <w:tcW w:w="1134"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22 124,1</w:t>
            </w:r>
          </w:p>
        </w:tc>
        <w:tc>
          <w:tcPr>
            <w:tcW w:w="1080"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22 124,1</w:t>
            </w:r>
          </w:p>
        </w:tc>
        <w:tc>
          <w:tcPr>
            <w:tcW w:w="1152"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c>
          <w:tcPr>
            <w:tcW w:w="1325"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r>
      <w:tr w:rsidR="002A0218"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2A0218" w:rsidRPr="003813E4" w:rsidRDefault="002A0218"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1.8</w:t>
            </w:r>
          </w:p>
        </w:tc>
        <w:tc>
          <w:tcPr>
            <w:tcW w:w="2459" w:type="dxa"/>
            <w:tcBorders>
              <w:top w:val="nil"/>
              <w:left w:val="nil"/>
              <w:bottom w:val="single" w:sz="4" w:space="0" w:color="auto"/>
              <w:right w:val="single" w:sz="4" w:space="0" w:color="auto"/>
            </w:tcBorders>
            <w:hideMark/>
          </w:tcPr>
          <w:p w:rsidR="002A0218" w:rsidRPr="003813E4" w:rsidRDefault="002A0218" w:rsidP="003813E4">
            <w:pPr>
              <w:spacing w:after="0"/>
              <w:rPr>
                <w:rFonts w:eastAsia="Times New Roman" w:cs="Times New Roman"/>
                <w:color w:val="000000"/>
                <w:sz w:val="24"/>
                <w:szCs w:val="24"/>
                <w:lang w:eastAsia="ru-RU"/>
              </w:rPr>
            </w:pPr>
            <w:r>
              <w:rPr>
                <w:rFonts w:eastAsia="Times New Roman" w:cs="Times New Roman"/>
                <w:color w:val="000000"/>
                <w:sz w:val="24"/>
                <w:szCs w:val="24"/>
                <w:lang w:eastAsia="ru-RU"/>
              </w:rPr>
              <w:t>Проведение субботников по благоустройству и озеленению общественных пространств</w:t>
            </w:r>
          </w:p>
        </w:tc>
        <w:tc>
          <w:tcPr>
            <w:tcW w:w="1793" w:type="dxa"/>
            <w:tcBorders>
              <w:top w:val="nil"/>
              <w:left w:val="nil"/>
              <w:bottom w:val="single" w:sz="4" w:space="0" w:color="auto"/>
              <w:right w:val="single" w:sz="4" w:space="0" w:color="auto"/>
            </w:tcBorders>
            <w:hideMark/>
          </w:tcPr>
          <w:p w:rsidR="002A0218" w:rsidRPr="003813E4" w:rsidRDefault="002A0218"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2A0218" w:rsidRPr="003813E4" w:rsidRDefault="002A0218"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sidR="005E378C">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2A0218" w:rsidRPr="003813E4" w:rsidRDefault="002A0218"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Администрация Абанского района, организации и предприятия округа.</w:t>
            </w:r>
          </w:p>
        </w:tc>
        <w:tc>
          <w:tcPr>
            <w:tcW w:w="2446" w:type="dxa"/>
            <w:tcBorders>
              <w:top w:val="nil"/>
              <w:left w:val="nil"/>
              <w:bottom w:val="single" w:sz="4" w:space="0" w:color="auto"/>
              <w:right w:val="single" w:sz="4" w:space="0" w:color="auto"/>
            </w:tcBorders>
            <w:hideMark/>
          </w:tcPr>
          <w:p w:rsidR="002A0218" w:rsidRPr="003813E4" w:rsidRDefault="002A0218" w:rsidP="003813E4">
            <w:pPr>
              <w:spacing w:after="0"/>
              <w:jc w:val="center"/>
              <w:rPr>
                <w:rFonts w:eastAsia="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noWrap/>
            <w:hideMark/>
          </w:tcPr>
          <w:p w:rsidR="002A0218" w:rsidRPr="003813E4" w:rsidRDefault="002A0218"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2A0218" w:rsidRPr="003813E4" w:rsidRDefault="002A0218"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2A0218" w:rsidRPr="003813E4" w:rsidRDefault="002A0218"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2A0218" w:rsidRPr="003813E4" w:rsidRDefault="002A0218" w:rsidP="003813E4">
            <w:pPr>
              <w:spacing w:after="0"/>
              <w:jc w:val="right"/>
              <w:rPr>
                <w:rFonts w:eastAsia="Times New Roman" w:cs="Times New Roman"/>
                <w:color w:val="000000"/>
                <w:sz w:val="24"/>
                <w:szCs w:val="24"/>
                <w:lang w:eastAsia="ru-RU"/>
              </w:rPr>
            </w:pPr>
          </w:p>
        </w:tc>
      </w:tr>
      <w:tr w:rsidR="003813E4" w:rsidRPr="003813E4" w:rsidTr="00243BE8">
        <w:trPr>
          <w:trHeight w:val="720"/>
        </w:trPr>
        <w:tc>
          <w:tcPr>
            <w:tcW w:w="15642" w:type="dxa"/>
            <w:gridSpan w:val="10"/>
            <w:tcBorders>
              <w:top w:val="single" w:sz="4" w:space="0" w:color="auto"/>
              <w:left w:val="single" w:sz="4" w:space="0" w:color="auto"/>
              <w:bottom w:val="single" w:sz="4" w:space="0" w:color="auto"/>
              <w:right w:val="single" w:sz="4" w:space="0" w:color="auto"/>
            </w:tcBorders>
            <w:hideMark/>
          </w:tcPr>
          <w:p w:rsidR="003813E4" w:rsidRPr="003813E4" w:rsidRDefault="00D219B3" w:rsidP="003813E4">
            <w:pPr>
              <w:spacing w:after="0"/>
              <w:rPr>
                <w:rFonts w:eastAsia="Times New Roman" w:cs="Times New Roman"/>
                <w:color w:val="000000"/>
                <w:sz w:val="24"/>
                <w:szCs w:val="24"/>
                <w:lang w:eastAsia="ru-RU"/>
              </w:rPr>
            </w:pPr>
            <w:r>
              <w:rPr>
                <w:rFonts w:eastAsia="Times New Roman" w:cs="Times New Roman"/>
                <w:color w:val="000000"/>
                <w:sz w:val="24"/>
                <w:szCs w:val="24"/>
                <w:lang w:eastAsia="ru-RU"/>
              </w:rPr>
              <w:t>Задача 2</w:t>
            </w:r>
            <w:r w:rsidR="003813E4" w:rsidRPr="003813E4">
              <w:rPr>
                <w:rFonts w:eastAsia="Times New Roman" w:cs="Times New Roman"/>
                <w:color w:val="000000"/>
                <w:sz w:val="24"/>
                <w:szCs w:val="24"/>
                <w:lang w:eastAsia="ru-RU"/>
              </w:rPr>
              <w:t>. Повышение мотивации граждан к ведению здорового образа жизни, популяризация культуры сбалансированного питания, профилактики алкоголизма и наркомании, противодействия потребления табака посредством информационно-коммуникационной кампании</w:t>
            </w:r>
          </w:p>
        </w:tc>
      </w:tr>
      <w:tr w:rsidR="00DC2A7B" w:rsidRPr="003813E4" w:rsidTr="00243BE8">
        <w:trPr>
          <w:trHeight w:val="388"/>
        </w:trPr>
        <w:tc>
          <w:tcPr>
            <w:tcW w:w="15642" w:type="dxa"/>
            <w:gridSpan w:val="10"/>
            <w:tcBorders>
              <w:top w:val="nil"/>
              <w:left w:val="single" w:sz="4" w:space="0" w:color="auto"/>
              <w:bottom w:val="single" w:sz="4" w:space="0" w:color="auto"/>
              <w:right w:val="single" w:sz="4" w:space="0" w:color="auto"/>
            </w:tcBorders>
            <w:noWrap/>
            <w:hideMark/>
          </w:tcPr>
          <w:p w:rsidR="00DC2A7B" w:rsidRPr="00DC2A7B" w:rsidRDefault="00DC2A7B" w:rsidP="00DC2A7B">
            <w:pPr>
              <w:spacing w:after="0"/>
              <w:rPr>
                <w:rFonts w:eastAsia="Times New Roman" w:cs="Times New Roman"/>
                <w:color w:val="000000"/>
                <w:sz w:val="24"/>
                <w:szCs w:val="24"/>
                <w:lang w:eastAsia="ru-RU"/>
              </w:rPr>
            </w:pPr>
            <w:r w:rsidRPr="00DC2A7B">
              <w:rPr>
                <w:rFonts w:eastAsia="Times New Roman" w:cs="Times New Roman"/>
                <w:color w:val="000000"/>
                <w:sz w:val="24"/>
                <w:szCs w:val="24"/>
                <w:lang w:eastAsia="ru-RU"/>
              </w:rPr>
              <w:lastRenderedPageBreak/>
              <w:t>2.</w:t>
            </w:r>
            <w:r>
              <w:rPr>
                <w:rFonts w:eastAsia="Times New Roman" w:cs="Times New Roman"/>
                <w:color w:val="000000"/>
                <w:sz w:val="24"/>
                <w:szCs w:val="24"/>
                <w:lang w:eastAsia="ru-RU"/>
              </w:rPr>
              <w:t xml:space="preserve"> 1. </w:t>
            </w:r>
            <w:r w:rsidR="00CF0674">
              <w:rPr>
                <w:rFonts w:eastAsia="Times New Roman" w:cs="Times New Roman"/>
                <w:color w:val="000000"/>
                <w:sz w:val="24"/>
                <w:szCs w:val="24"/>
                <w:lang w:eastAsia="ru-RU"/>
              </w:rPr>
              <w:t xml:space="preserve">Организация </w:t>
            </w:r>
            <w:r w:rsidR="00F94D34">
              <w:rPr>
                <w:rFonts w:eastAsia="Times New Roman" w:cs="Times New Roman"/>
                <w:color w:val="000000"/>
                <w:sz w:val="24"/>
                <w:szCs w:val="24"/>
                <w:lang w:eastAsia="ru-RU"/>
              </w:rPr>
              <w:t>массовых мероприятий в округе</w:t>
            </w:r>
          </w:p>
        </w:tc>
      </w:tr>
      <w:tr w:rsidR="00560C5A" w:rsidRPr="003813E4" w:rsidTr="00243BE8">
        <w:trPr>
          <w:trHeight w:val="388"/>
        </w:trPr>
        <w:tc>
          <w:tcPr>
            <w:tcW w:w="851" w:type="dxa"/>
            <w:tcBorders>
              <w:top w:val="nil"/>
              <w:left w:val="single" w:sz="4" w:space="0" w:color="auto"/>
              <w:bottom w:val="single" w:sz="4" w:space="0" w:color="auto"/>
              <w:right w:val="single" w:sz="4" w:space="0" w:color="auto"/>
            </w:tcBorders>
            <w:noWrap/>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2.1</w:t>
            </w:r>
            <w:r w:rsidR="005727E2">
              <w:rPr>
                <w:rFonts w:eastAsia="Times New Roman" w:cs="Times New Roman"/>
                <w:color w:val="000000"/>
                <w:sz w:val="24"/>
                <w:szCs w:val="24"/>
                <w:lang w:eastAsia="ru-RU"/>
              </w:rPr>
              <w:t>.1</w:t>
            </w:r>
          </w:p>
        </w:tc>
        <w:tc>
          <w:tcPr>
            <w:tcW w:w="2459" w:type="dxa"/>
            <w:tcBorders>
              <w:top w:val="nil"/>
              <w:left w:val="nil"/>
              <w:bottom w:val="single" w:sz="4" w:space="0" w:color="auto"/>
              <w:right w:val="single" w:sz="4" w:space="0" w:color="auto"/>
            </w:tcBorders>
            <w:hideMark/>
          </w:tcPr>
          <w:p w:rsidR="003813E4" w:rsidRPr="003813E4" w:rsidRDefault="003813E4" w:rsidP="005727E2">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 xml:space="preserve">Проведение </w:t>
            </w:r>
            <w:r w:rsidR="005727E2">
              <w:rPr>
                <w:rFonts w:eastAsia="Times New Roman" w:cs="Times New Roman"/>
                <w:color w:val="000000"/>
                <w:sz w:val="24"/>
                <w:szCs w:val="24"/>
                <w:lang w:eastAsia="ru-RU"/>
              </w:rPr>
              <w:t xml:space="preserve">физкультурных и </w:t>
            </w:r>
            <w:r w:rsidRPr="003813E4">
              <w:rPr>
                <w:rFonts w:eastAsia="Times New Roman" w:cs="Times New Roman"/>
                <w:color w:val="000000"/>
                <w:sz w:val="24"/>
                <w:szCs w:val="24"/>
                <w:lang w:eastAsia="ru-RU"/>
              </w:rPr>
              <w:t>спортивно-массовых мероприятий</w:t>
            </w:r>
          </w:p>
        </w:tc>
        <w:tc>
          <w:tcPr>
            <w:tcW w:w="1793"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«Содействие развитию физической культуры и спорта»</w:t>
            </w:r>
          </w:p>
        </w:tc>
        <w:tc>
          <w:tcPr>
            <w:tcW w:w="1276" w:type="dxa"/>
            <w:tcBorders>
              <w:top w:val="nil"/>
              <w:left w:val="nil"/>
              <w:bottom w:val="single" w:sz="4" w:space="0" w:color="auto"/>
              <w:right w:val="single" w:sz="4" w:space="0" w:color="auto"/>
            </w:tcBorders>
            <w:noWrap/>
            <w:hideMark/>
          </w:tcPr>
          <w:p w:rsidR="003813E4" w:rsidRPr="003813E4" w:rsidRDefault="005E378C"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2026-2028</w:t>
            </w:r>
          </w:p>
        </w:tc>
        <w:tc>
          <w:tcPr>
            <w:tcW w:w="2126" w:type="dxa"/>
            <w:tcBorders>
              <w:top w:val="nil"/>
              <w:left w:val="nil"/>
              <w:bottom w:val="single" w:sz="4" w:space="0" w:color="auto"/>
              <w:right w:val="single" w:sz="4" w:space="0" w:color="auto"/>
            </w:tcBorders>
            <w:hideMark/>
          </w:tcPr>
          <w:p w:rsidR="003813E4" w:rsidRPr="003813E4" w:rsidRDefault="003813E4"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Отдел культуры, по делам молодёжи и спорта администраци</w:t>
            </w:r>
            <w:r w:rsidRPr="003813E4">
              <w:rPr>
                <w:rFonts w:eastAsia="Times New Roman" w:cs="Times New Roman"/>
                <w:color w:val="000000"/>
                <w:sz w:val="24"/>
                <w:szCs w:val="24"/>
                <w:lang w:eastAsia="ru-RU"/>
              </w:rPr>
              <w:br/>
              <w:t>и Абанского района (далее - Отдел культуры, по делам молодёжи и спорта)</w:t>
            </w:r>
            <w:r w:rsidR="005727E2">
              <w:rPr>
                <w:rFonts w:eastAsia="Times New Roman" w:cs="Times New Roman"/>
                <w:color w:val="000000"/>
                <w:sz w:val="24"/>
                <w:szCs w:val="24"/>
                <w:lang w:eastAsia="ru-RU"/>
              </w:rPr>
              <w:t xml:space="preserve">, </w:t>
            </w:r>
            <w:r w:rsidR="003D04E3">
              <w:rPr>
                <w:rFonts w:eastAsia="Times New Roman" w:cs="Times New Roman"/>
                <w:color w:val="000000"/>
                <w:sz w:val="24"/>
                <w:szCs w:val="24"/>
                <w:lang w:eastAsia="ru-RU"/>
              </w:rPr>
              <w:t>МБУ «Спортивная школа «Лидер»</w:t>
            </w:r>
          </w:p>
        </w:tc>
        <w:tc>
          <w:tcPr>
            <w:tcW w:w="2446" w:type="dxa"/>
            <w:tcBorders>
              <w:top w:val="nil"/>
              <w:left w:val="nil"/>
              <w:bottom w:val="single" w:sz="4" w:space="0" w:color="auto"/>
              <w:right w:val="single" w:sz="4" w:space="0" w:color="auto"/>
            </w:tcBorders>
            <w:hideMark/>
          </w:tcPr>
          <w:p w:rsidR="003813E4" w:rsidRPr="003813E4" w:rsidRDefault="003D04E3"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Привлечение граждан к участию в физкультурных и спортивных мероприятиях округа</w:t>
            </w:r>
          </w:p>
        </w:tc>
        <w:tc>
          <w:tcPr>
            <w:tcW w:w="1134" w:type="dxa"/>
            <w:tcBorders>
              <w:top w:val="nil"/>
              <w:left w:val="nil"/>
              <w:bottom w:val="single" w:sz="4" w:space="0" w:color="auto"/>
              <w:right w:val="single" w:sz="4" w:space="0" w:color="auto"/>
            </w:tcBorders>
            <w:noWrap/>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1 400,0</w:t>
            </w:r>
          </w:p>
        </w:tc>
        <w:tc>
          <w:tcPr>
            <w:tcW w:w="1080"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1 400,0</w:t>
            </w:r>
          </w:p>
        </w:tc>
        <w:tc>
          <w:tcPr>
            <w:tcW w:w="1152"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c>
          <w:tcPr>
            <w:tcW w:w="1325" w:type="dxa"/>
            <w:tcBorders>
              <w:top w:val="nil"/>
              <w:left w:val="nil"/>
              <w:bottom w:val="single" w:sz="4" w:space="0" w:color="auto"/>
              <w:right w:val="single" w:sz="4" w:space="0" w:color="auto"/>
            </w:tcBorders>
            <w:hideMark/>
          </w:tcPr>
          <w:p w:rsidR="003813E4" w:rsidRPr="003813E4" w:rsidRDefault="003813E4"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r>
      <w:tr w:rsidR="008D39A1"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8D39A1" w:rsidRPr="003813E4" w:rsidRDefault="008D39A1" w:rsidP="001D79AB">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w:t>
            </w:r>
            <w:r w:rsidR="001D79AB">
              <w:rPr>
                <w:rFonts w:eastAsia="Times New Roman" w:cs="Times New Roman"/>
                <w:color w:val="000000"/>
                <w:sz w:val="24"/>
                <w:szCs w:val="24"/>
                <w:lang w:eastAsia="ru-RU"/>
              </w:rPr>
              <w:t>1.2</w:t>
            </w:r>
          </w:p>
        </w:tc>
        <w:tc>
          <w:tcPr>
            <w:tcW w:w="2459" w:type="dxa"/>
            <w:tcBorders>
              <w:top w:val="nil"/>
              <w:left w:val="nil"/>
              <w:bottom w:val="single" w:sz="4" w:space="0" w:color="auto"/>
              <w:right w:val="single" w:sz="4" w:space="0" w:color="auto"/>
            </w:tcBorders>
            <w:hideMark/>
          </w:tcPr>
          <w:p w:rsidR="008D39A1" w:rsidRPr="003813E4" w:rsidRDefault="008D39A1"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Привлечение населения к участию в культурно-массовых мероприятиях, работе различных творческих кружков и коллективов</w:t>
            </w:r>
          </w:p>
        </w:tc>
        <w:tc>
          <w:tcPr>
            <w:tcW w:w="1793" w:type="dxa"/>
            <w:tcBorders>
              <w:top w:val="nil"/>
              <w:left w:val="nil"/>
              <w:bottom w:val="single" w:sz="4" w:space="0" w:color="auto"/>
              <w:right w:val="single" w:sz="4" w:space="0" w:color="auto"/>
            </w:tcBorders>
            <w:hideMark/>
          </w:tcPr>
          <w:p w:rsidR="008D39A1" w:rsidRPr="003813E4" w:rsidRDefault="008D39A1"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hideMark/>
          </w:tcPr>
          <w:p w:rsidR="008D39A1" w:rsidRPr="003813E4" w:rsidRDefault="008D39A1"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2026-2030</w:t>
            </w:r>
          </w:p>
        </w:tc>
        <w:tc>
          <w:tcPr>
            <w:tcW w:w="2126" w:type="dxa"/>
            <w:tcBorders>
              <w:top w:val="nil"/>
              <w:left w:val="nil"/>
              <w:bottom w:val="single" w:sz="4" w:space="0" w:color="auto"/>
              <w:right w:val="single" w:sz="4" w:space="0" w:color="auto"/>
            </w:tcBorders>
            <w:hideMark/>
          </w:tcPr>
          <w:p w:rsidR="008D39A1" w:rsidRPr="003813E4" w:rsidRDefault="008D39A1"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Отдел по культуре, по делам молодёжи и спорта</w:t>
            </w:r>
          </w:p>
        </w:tc>
        <w:tc>
          <w:tcPr>
            <w:tcW w:w="2446" w:type="dxa"/>
            <w:tcBorders>
              <w:top w:val="nil"/>
              <w:left w:val="nil"/>
              <w:bottom w:val="single" w:sz="4" w:space="0" w:color="auto"/>
              <w:right w:val="single" w:sz="4" w:space="0" w:color="auto"/>
            </w:tcBorders>
            <w:hideMark/>
          </w:tcPr>
          <w:p w:rsidR="008D39A1" w:rsidRPr="003813E4" w:rsidRDefault="008D39A1"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Привлечение жителей к занятиям в кружках, самодеятельных творческих коллективах</w:t>
            </w:r>
          </w:p>
        </w:tc>
        <w:tc>
          <w:tcPr>
            <w:tcW w:w="1134" w:type="dxa"/>
            <w:tcBorders>
              <w:top w:val="nil"/>
              <w:left w:val="nil"/>
              <w:bottom w:val="single" w:sz="4" w:space="0" w:color="auto"/>
              <w:right w:val="single" w:sz="4" w:space="0" w:color="auto"/>
            </w:tcBorders>
            <w:noWrap/>
            <w:hideMark/>
          </w:tcPr>
          <w:p w:rsidR="008D39A1" w:rsidRPr="003813E4" w:rsidRDefault="008D39A1"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 </w:t>
            </w:r>
          </w:p>
        </w:tc>
        <w:tc>
          <w:tcPr>
            <w:tcW w:w="1080" w:type="dxa"/>
            <w:tcBorders>
              <w:top w:val="nil"/>
              <w:left w:val="nil"/>
              <w:bottom w:val="single" w:sz="4" w:space="0" w:color="auto"/>
              <w:right w:val="single" w:sz="4" w:space="0" w:color="auto"/>
            </w:tcBorders>
            <w:hideMark/>
          </w:tcPr>
          <w:p w:rsidR="008D39A1" w:rsidRPr="003813E4" w:rsidRDefault="008D39A1"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 </w:t>
            </w:r>
          </w:p>
        </w:tc>
        <w:tc>
          <w:tcPr>
            <w:tcW w:w="1152" w:type="dxa"/>
            <w:tcBorders>
              <w:top w:val="nil"/>
              <w:left w:val="nil"/>
              <w:bottom w:val="single" w:sz="4" w:space="0" w:color="auto"/>
              <w:right w:val="single" w:sz="4" w:space="0" w:color="auto"/>
            </w:tcBorders>
            <w:hideMark/>
          </w:tcPr>
          <w:p w:rsidR="008D39A1" w:rsidRPr="003813E4" w:rsidRDefault="008D39A1"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 </w:t>
            </w:r>
          </w:p>
        </w:tc>
        <w:tc>
          <w:tcPr>
            <w:tcW w:w="1325" w:type="dxa"/>
            <w:tcBorders>
              <w:top w:val="nil"/>
              <w:left w:val="nil"/>
              <w:bottom w:val="single" w:sz="4" w:space="0" w:color="auto"/>
              <w:right w:val="single" w:sz="4" w:space="0" w:color="auto"/>
            </w:tcBorders>
            <w:hideMark/>
          </w:tcPr>
          <w:p w:rsidR="008D39A1" w:rsidRPr="003813E4" w:rsidRDefault="008D39A1"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 </w:t>
            </w:r>
          </w:p>
        </w:tc>
      </w:tr>
      <w:tr w:rsidR="008D39A1"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8D39A1"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2.1.3</w:t>
            </w:r>
          </w:p>
        </w:tc>
        <w:tc>
          <w:tcPr>
            <w:tcW w:w="2459" w:type="dxa"/>
            <w:tcBorders>
              <w:top w:val="nil"/>
              <w:left w:val="nil"/>
              <w:bottom w:val="single" w:sz="4" w:space="0" w:color="auto"/>
              <w:right w:val="single" w:sz="4" w:space="0" w:color="auto"/>
            </w:tcBorders>
            <w:hideMark/>
          </w:tcPr>
          <w:p w:rsidR="005860CC" w:rsidRPr="005860CC" w:rsidRDefault="005860CC" w:rsidP="005860CC">
            <w:pPr>
              <w:spacing w:after="0"/>
              <w:rPr>
                <w:sz w:val="24"/>
                <w:szCs w:val="24"/>
              </w:rPr>
            </w:pPr>
            <w:r w:rsidRPr="005860CC">
              <w:rPr>
                <w:sz w:val="24"/>
                <w:szCs w:val="24"/>
              </w:rPr>
              <w:t>Организация и проведение массовых акций по пропаганде здорового образа жизни, повышению уровня информированности населения, раннему выявлению хронических неинфекционных заболеваний:</w:t>
            </w:r>
          </w:p>
          <w:p w:rsidR="005860CC" w:rsidRPr="005860CC" w:rsidRDefault="005860CC" w:rsidP="005860CC">
            <w:pPr>
              <w:spacing w:after="0"/>
              <w:rPr>
                <w:sz w:val="24"/>
                <w:szCs w:val="24"/>
              </w:rPr>
            </w:pPr>
            <w:r w:rsidRPr="005860CC">
              <w:rPr>
                <w:sz w:val="24"/>
                <w:szCs w:val="24"/>
              </w:rPr>
              <w:t xml:space="preserve">– 4 февраля - Всемирный День борьбы против рака; </w:t>
            </w:r>
          </w:p>
          <w:p w:rsidR="005860CC" w:rsidRPr="005860CC" w:rsidRDefault="005860CC" w:rsidP="005860CC">
            <w:pPr>
              <w:spacing w:after="0"/>
              <w:rPr>
                <w:sz w:val="24"/>
                <w:szCs w:val="24"/>
              </w:rPr>
            </w:pPr>
            <w:r w:rsidRPr="005860CC">
              <w:rPr>
                <w:sz w:val="24"/>
                <w:szCs w:val="24"/>
              </w:rPr>
              <w:t xml:space="preserve">– 7 апреля - Всемирный день здоровья в муниципальных образованиях Ассоциации «Здоровые города России» - «Зарядка для всех»; </w:t>
            </w:r>
          </w:p>
          <w:p w:rsidR="005860CC" w:rsidRPr="005860CC" w:rsidRDefault="005860CC" w:rsidP="005860CC">
            <w:pPr>
              <w:spacing w:after="0"/>
              <w:rPr>
                <w:sz w:val="24"/>
                <w:szCs w:val="24"/>
              </w:rPr>
            </w:pPr>
            <w:r w:rsidRPr="005860CC">
              <w:rPr>
                <w:sz w:val="24"/>
                <w:szCs w:val="24"/>
              </w:rPr>
              <w:t xml:space="preserve">– последняя неделя </w:t>
            </w:r>
            <w:r w:rsidRPr="005860CC">
              <w:rPr>
                <w:sz w:val="24"/>
                <w:szCs w:val="24"/>
              </w:rPr>
              <w:lastRenderedPageBreak/>
              <w:t>апреля - Европейская неделя иммунизации;</w:t>
            </w:r>
          </w:p>
          <w:p w:rsidR="005860CC" w:rsidRPr="005860CC" w:rsidRDefault="005860CC" w:rsidP="005860CC">
            <w:pPr>
              <w:spacing w:after="0"/>
              <w:rPr>
                <w:sz w:val="24"/>
                <w:szCs w:val="24"/>
              </w:rPr>
            </w:pPr>
            <w:r w:rsidRPr="005860CC">
              <w:rPr>
                <w:sz w:val="24"/>
                <w:szCs w:val="24"/>
              </w:rPr>
              <w:t xml:space="preserve">– 31 мая - Всемирный день без табачного дыма; </w:t>
            </w:r>
          </w:p>
          <w:p w:rsidR="005860CC" w:rsidRPr="005860CC" w:rsidRDefault="005860CC" w:rsidP="005860CC">
            <w:pPr>
              <w:spacing w:after="0"/>
              <w:rPr>
                <w:sz w:val="24"/>
                <w:szCs w:val="24"/>
              </w:rPr>
            </w:pPr>
            <w:r w:rsidRPr="005860CC">
              <w:rPr>
                <w:sz w:val="24"/>
                <w:szCs w:val="24"/>
              </w:rPr>
              <w:t xml:space="preserve">– 2 июня - День здорового питания в России; </w:t>
            </w:r>
          </w:p>
          <w:p w:rsidR="005860CC" w:rsidRPr="005860CC" w:rsidRDefault="005860CC" w:rsidP="005860CC">
            <w:pPr>
              <w:spacing w:after="0"/>
              <w:rPr>
                <w:sz w:val="24"/>
                <w:szCs w:val="24"/>
              </w:rPr>
            </w:pPr>
            <w:r w:rsidRPr="005860CC">
              <w:rPr>
                <w:sz w:val="24"/>
                <w:szCs w:val="24"/>
              </w:rPr>
              <w:t xml:space="preserve">– 1-7 августа - Всемирная неделя поощрения и поддержки грудного вскармливания; </w:t>
            </w:r>
          </w:p>
          <w:p w:rsidR="005860CC" w:rsidRPr="005860CC" w:rsidRDefault="005860CC" w:rsidP="005860CC">
            <w:pPr>
              <w:spacing w:after="0"/>
              <w:rPr>
                <w:sz w:val="24"/>
                <w:szCs w:val="24"/>
              </w:rPr>
            </w:pPr>
            <w:r w:rsidRPr="005860CC">
              <w:rPr>
                <w:sz w:val="24"/>
                <w:szCs w:val="24"/>
              </w:rPr>
              <w:t xml:space="preserve">– вторая суббота августа - Всероссийский День физкультурника; </w:t>
            </w:r>
          </w:p>
          <w:p w:rsidR="005860CC" w:rsidRPr="005860CC" w:rsidRDefault="005860CC" w:rsidP="005860CC">
            <w:pPr>
              <w:spacing w:after="0"/>
              <w:rPr>
                <w:sz w:val="24"/>
                <w:szCs w:val="24"/>
              </w:rPr>
            </w:pPr>
            <w:r w:rsidRPr="005860CC">
              <w:rPr>
                <w:sz w:val="24"/>
                <w:szCs w:val="24"/>
              </w:rPr>
              <w:t xml:space="preserve">– 11 сентября - Всероссийский день трезвости; </w:t>
            </w:r>
          </w:p>
          <w:p w:rsidR="005860CC" w:rsidRPr="005860CC" w:rsidRDefault="005860CC" w:rsidP="005860CC">
            <w:pPr>
              <w:spacing w:after="0"/>
              <w:rPr>
                <w:sz w:val="24"/>
                <w:szCs w:val="24"/>
              </w:rPr>
            </w:pPr>
            <w:r w:rsidRPr="005860CC">
              <w:rPr>
                <w:sz w:val="24"/>
                <w:szCs w:val="24"/>
              </w:rPr>
              <w:t>– последнее воскресенье сентября - Всемирный день здорового сердца;</w:t>
            </w:r>
          </w:p>
          <w:p w:rsidR="005860CC" w:rsidRPr="005860CC" w:rsidRDefault="005860CC" w:rsidP="005860CC">
            <w:pPr>
              <w:spacing w:after="0"/>
              <w:rPr>
                <w:sz w:val="24"/>
                <w:szCs w:val="24"/>
              </w:rPr>
            </w:pPr>
            <w:r w:rsidRPr="005860CC">
              <w:rPr>
                <w:sz w:val="24"/>
                <w:szCs w:val="24"/>
              </w:rPr>
              <w:t xml:space="preserve">– 29 октября - </w:t>
            </w:r>
            <w:r w:rsidRPr="005860CC">
              <w:rPr>
                <w:sz w:val="24"/>
                <w:szCs w:val="24"/>
              </w:rPr>
              <w:lastRenderedPageBreak/>
              <w:t>Всемирный день борьбы с инсультом;</w:t>
            </w:r>
          </w:p>
          <w:p w:rsidR="005860CC" w:rsidRPr="005860CC" w:rsidRDefault="005860CC" w:rsidP="005860CC">
            <w:pPr>
              <w:spacing w:after="0"/>
              <w:rPr>
                <w:sz w:val="24"/>
                <w:szCs w:val="24"/>
              </w:rPr>
            </w:pPr>
            <w:r w:rsidRPr="005860CC">
              <w:rPr>
                <w:sz w:val="24"/>
                <w:szCs w:val="24"/>
              </w:rPr>
              <w:t>– третий четверг ноября - акция «Меняй сигарету на конфету»;</w:t>
            </w:r>
          </w:p>
          <w:p w:rsidR="005860CC" w:rsidRPr="005860CC" w:rsidRDefault="005860CC" w:rsidP="005860CC">
            <w:pPr>
              <w:spacing w:after="0"/>
              <w:rPr>
                <w:sz w:val="24"/>
                <w:szCs w:val="24"/>
              </w:rPr>
            </w:pPr>
            <w:r w:rsidRPr="005860CC">
              <w:rPr>
                <w:sz w:val="24"/>
                <w:szCs w:val="24"/>
              </w:rPr>
              <w:t>– 14 ноября - Всемирный день борьбы с диабетом;</w:t>
            </w:r>
          </w:p>
          <w:p w:rsidR="008D39A1" w:rsidRPr="003813E4" w:rsidRDefault="005860CC" w:rsidP="005860CC">
            <w:pPr>
              <w:spacing w:after="0"/>
              <w:rPr>
                <w:rFonts w:eastAsia="Times New Roman" w:cs="Times New Roman"/>
                <w:color w:val="000000"/>
                <w:sz w:val="24"/>
                <w:szCs w:val="24"/>
                <w:lang w:eastAsia="ru-RU"/>
              </w:rPr>
            </w:pPr>
            <w:r w:rsidRPr="005860CC">
              <w:rPr>
                <w:sz w:val="24"/>
                <w:szCs w:val="24"/>
              </w:rPr>
              <w:t>– 1 декабря – Всемирный день борьбы со СПИДОМ</w:t>
            </w:r>
          </w:p>
        </w:tc>
        <w:tc>
          <w:tcPr>
            <w:tcW w:w="1793" w:type="dxa"/>
            <w:tcBorders>
              <w:top w:val="nil"/>
              <w:left w:val="nil"/>
              <w:bottom w:val="single" w:sz="4" w:space="0" w:color="auto"/>
              <w:right w:val="single" w:sz="4" w:space="0" w:color="auto"/>
            </w:tcBorders>
            <w:hideMark/>
          </w:tcPr>
          <w:p w:rsidR="008D39A1" w:rsidRPr="003813E4" w:rsidRDefault="008D39A1"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8D39A1" w:rsidRPr="003813E4" w:rsidRDefault="008D39A1"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8D39A1" w:rsidRPr="003813E4" w:rsidRDefault="008D39A1"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Отдел культуры, по делам молодёжи и спорта</w:t>
            </w:r>
            <w:r>
              <w:rPr>
                <w:rFonts w:eastAsia="Times New Roman" w:cs="Times New Roman"/>
                <w:color w:val="000000"/>
                <w:sz w:val="24"/>
                <w:szCs w:val="24"/>
                <w:lang w:eastAsia="ru-RU"/>
              </w:rPr>
              <w:t>, управление образования, муниципальные учреждения</w:t>
            </w:r>
            <w:r w:rsidR="005860CC">
              <w:rPr>
                <w:rFonts w:eastAsia="Times New Roman" w:cs="Times New Roman"/>
                <w:color w:val="000000"/>
                <w:sz w:val="24"/>
                <w:szCs w:val="24"/>
                <w:lang w:eastAsia="ru-RU"/>
              </w:rPr>
              <w:t>, КГБУЗ «Абанская РБ»</w:t>
            </w:r>
          </w:p>
        </w:tc>
        <w:tc>
          <w:tcPr>
            <w:tcW w:w="2446" w:type="dxa"/>
            <w:tcBorders>
              <w:top w:val="nil"/>
              <w:left w:val="nil"/>
              <w:bottom w:val="single" w:sz="4" w:space="0" w:color="auto"/>
              <w:right w:val="single" w:sz="4" w:space="0" w:color="auto"/>
            </w:tcBorders>
            <w:hideMark/>
          </w:tcPr>
          <w:p w:rsidR="008D39A1" w:rsidRPr="003813E4" w:rsidRDefault="008D39A1" w:rsidP="005A4FD7">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Привлечение граждан к участию в массовых мероприятиях по пропаганде здорового образа жизни</w:t>
            </w:r>
          </w:p>
        </w:tc>
        <w:tc>
          <w:tcPr>
            <w:tcW w:w="1134" w:type="dxa"/>
            <w:tcBorders>
              <w:top w:val="nil"/>
              <w:left w:val="nil"/>
              <w:bottom w:val="single" w:sz="4" w:space="0" w:color="auto"/>
              <w:right w:val="single" w:sz="4" w:space="0" w:color="auto"/>
            </w:tcBorders>
            <w:noWrap/>
            <w:hideMark/>
          </w:tcPr>
          <w:p w:rsidR="008D39A1" w:rsidRPr="003813E4" w:rsidRDefault="008D39A1"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8D39A1" w:rsidRPr="003813E4" w:rsidRDefault="008D39A1"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8D39A1" w:rsidRPr="003813E4" w:rsidRDefault="008D39A1"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8D39A1" w:rsidRPr="003813E4" w:rsidRDefault="008D39A1" w:rsidP="003813E4">
            <w:pPr>
              <w:spacing w:after="0"/>
              <w:jc w:val="right"/>
              <w:rPr>
                <w:rFonts w:eastAsia="Times New Roman" w:cs="Times New Roman"/>
                <w:color w:val="000000"/>
                <w:sz w:val="24"/>
                <w:szCs w:val="24"/>
                <w:lang w:eastAsia="ru-RU"/>
              </w:rPr>
            </w:pPr>
          </w:p>
        </w:tc>
      </w:tr>
      <w:tr w:rsidR="008D39A1"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8D39A1"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2.1.4</w:t>
            </w:r>
          </w:p>
        </w:tc>
        <w:tc>
          <w:tcPr>
            <w:tcW w:w="2459" w:type="dxa"/>
            <w:tcBorders>
              <w:top w:val="nil"/>
              <w:left w:val="nil"/>
              <w:bottom w:val="single" w:sz="4" w:space="0" w:color="auto"/>
              <w:right w:val="single" w:sz="4" w:space="0" w:color="auto"/>
            </w:tcBorders>
            <w:hideMark/>
          </w:tcPr>
          <w:p w:rsidR="008D39A1" w:rsidRPr="003813E4" w:rsidRDefault="008D39A1" w:rsidP="003813E4">
            <w:pPr>
              <w:spacing w:after="0"/>
              <w:rPr>
                <w:rFonts w:eastAsia="Times New Roman" w:cs="Times New Roman"/>
                <w:color w:val="000000"/>
                <w:sz w:val="24"/>
                <w:szCs w:val="24"/>
                <w:lang w:eastAsia="ru-RU"/>
              </w:rPr>
            </w:pPr>
            <w:r>
              <w:rPr>
                <w:sz w:val="24"/>
                <w:szCs w:val="24"/>
              </w:rPr>
              <w:t>Организация мероприятий для жителей в рамках региональной программы «Дворовый инструктор»</w:t>
            </w:r>
          </w:p>
        </w:tc>
        <w:tc>
          <w:tcPr>
            <w:tcW w:w="1793" w:type="dxa"/>
            <w:tcBorders>
              <w:top w:val="nil"/>
              <w:left w:val="nil"/>
              <w:bottom w:val="single" w:sz="4" w:space="0" w:color="auto"/>
              <w:right w:val="single" w:sz="4" w:space="0" w:color="auto"/>
            </w:tcBorders>
            <w:hideMark/>
          </w:tcPr>
          <w:p w:rsidR="008D39A1" w:rsidRPr="003813E4" w:rsidRDefault="008D39A1"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8D39A1" w:rsidRPr="003813E4" w:rsidRDefault="008D39A1"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8D39A1" w:rsidRPr="003813E4" w:rsidRDefault="008D39A1"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МБУ «Спортивная школа «Лидер»</w:t>
            </w:r>
          </w:p>
        </w:tc>
        <w:tc>
          <w:tcPr>
            <w:tcW w:w="2446" w:type="dxa"/>
            <w:tcBorders>
              <w:top w:val="nil"/>
              <w:left w:val="nil"/>
              <w:bottom w:val="single" w:sz="4" w:space="0" w:color="auto"/>
              <w:right w:val="single" w:sz="4" w:space="0" w:color="auto"/>
            </w:tcBorders>
            <w:hideMark/>
          </w:tcPr>
          <w:p w:rsidR="008D39A1" w:rsidRPr="003813E4" w:rsidRDefault="008D39A1"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Увеличение количества жителей к участию в мероприятиях, соревнованиях, направленных на повышение физической активности</w:t>
            </w:r>
          </w:p>
        </w:tc>
        <w:tc>
          <w:tcPr>
            <w:tcW w:w="1134" w:type="dxa"/>
            <w:tcBorders>
              <w:top w:val="nil"/>
              <w:left w:val="nil"/>
              <w:bottom w:val="single" w:sz="4" w:space="0" w:color="auto"/>
              <w:right w:val="single" w:sz="4" w:space="0" w:color="auto"/>
            </w:tcBorders>
            <w:noWrap/>
            <w:hideMark/>
          </w:tcPr>
          <w:p w:rsidR="008D39A1" w:rsidRPr="003813E4" w:rsidRDefault="008D39A1"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8D39A1" w:rsidRPr="003813E4" w:rsidRDefault="008D39A1"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8D39A1" w:rsidRPr="003813E4" w:rsidRDefault="008D39A1"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8D39A1" w:rsidRPr="003813E4" w:rsidRDefault="008D39A1" w:rsidP="003813E4">
            <w:pPr>
              <w:spacing w:after="0"/>
              <w:jc w:val="right"/>
              <w:rPr>
                <w:rFonts w:eastAsia="Times New Roman" w:cs="Times New Roman"/>
                <w:color w:val="000000"/>
                <w:sz w:val="24"/>
                <w:szCs w:val="24"/>
                <w:lang w:eastAsia="ru-RU"/>
              </w:rPr>
            </w:pPr>
          </w:p>
        </w:tc>
      </w:tr>
      <w:tr w:rsidR="008D39A1"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8D39A1" w:rsidRPr="003813E4" w:rsidRDefault="001D79AB"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2.1.5</w:t>
            </w:r>
          </w:p>
        </w:tc>
        <w:tc>
          <w:tcPr>
            <w:tcW w:w="2459" w:type="dxa"/>
            <w:tcBorders>
              <w:top w:val="nil"/>
              <w:left w:val="nil"/>
              <w:bottom w:val="single" w:sz="4" w:space="0" w:color="auto"/>
              <w:right w:val="single" w:sz="4" w:space="0" w:color="auto"/>
            </w:tcBorders>
            <w:hideMark/>
          </w:tcPr>
          <w:p w:rsidR="008D39A1" w:rsidRPr="003813E4" w:rsidRDefault="008D39A1" w:rsidP="005E378C">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Предоставления субсидии</w:t>
            </w:r>
            <w:r>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социально ориентированным</w:t>
            </w:r>
            <w:r>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некоммерческим</w:t>
            </w:r>
            <w:r>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lastRenderedPageBreak/>
              <w:t>организациям Абанского</w:t>
            </w:r>
            <w:r>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муниципального округа на</w:t>
            </w:r>
            <w:r>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конкурсной основе на</w:t>
            </w:r>
            <w:r>
              <w:rPr>
                <w:rFonts w:eastAsia="Times New Roman" w:cs="Times New Roman"/>
                <w:color w:val="000000"/>
                <w:sz w:val="24"/>
                <w:szCs w:val="24"/>
                <w:lang w:eastAsia="ru-RU"/>
              </w:rPr>
              <w:t xml:space="preserve"> ф</w:t>
            </w:r>
            <w:r w:rsidRPr="003813E4">
              <w:rPr>
                <w:rFonts w:eastAsia="Times New Roman" w:cs="Times New Roman"/>
                <w:color w:val="000000"/>
                <w:sz w:val="24"/>
                <w:szCs w:val="24"/>
                <w:lang w:eastAsia="ru-RU"/>
              </w:rPr>
              <w:t>инансирование расходов,</w:t>
            </w:r>
            <w:r>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связанных с проведением</w:t>
            </w:r>
            <w:r>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конкурса поддержки</w:t>
            </w:r>
            <w:r>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общественных инициатив</w:t>
            </w:r>
            <w:r>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граждан</w:t>
            </w:r>
          </w:p>
        </w:tc>
        <w:tc>
          <w:tcPr>
            <w:tcW w:w="1793" w:type="dxa"/>
            <w:tcBorders>
              <w:top w:val="nil"/>
              <w:left w:val="nil"/>
              <w:bottom w:val="single" w:sz="4" w:space="0" w:color="auto"/>
              <w:right w:val="single" w:sz="4" w:space="0" w:color="auto"/>
            </w:tcBorders>
            <w:hideMark/>
          </w:tcPr>
          <w:p w:rsidR="008D39A1" w:rsidRPr="003813E4" w:rsidRDefault="008D39A1"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lastRenderedPageBreak/>
              <w:t>«Содействие развитию гражданского общества»</w:t>
            </w:r>
          </w:p>
        </w:tc>
        <w:tc>
          <w:tcPr>
            <w:tcW w:w="1276" w:type="dxa"/>
            <w:tcBorders>
              <w:top w:val="nil"/>
              <w:left w:val="nil"/>
              <w:bottom w:val="single" w:sz="4" w:space="0" w:color="auto"/>
              <w:right w:val="single" w:sz="4" w:space="0" w:color="auto"/>
            </w:tcBorders>
            <w:hideMark/>
          </w:tcPr>
          <w:p w:rsidR="008D39A1" w:rsidRPr="003813E4" w:rsidRDefault="008D39A1"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2026-2028</w:t>
            </w:r>
          </w:p>
        </w:tc>
        <w:tc>
          <w:tcPr>
            <w:tcW w:w="2126" w:type="dxa"/>
            <w:tcBorders>
              <w:top w:val="nil"/>
              <w:left w:val="nil"/>
              <w:bottom w:val="single" w:sz="4" w:space="0" w:color="auto"/>
              <w:right w:val="single" w:sz="4" w:space="0" w:color="auto"/>
            </w:tcBorders>
            <w:hideMark/>
          </w:tcPr>
          <w:p w:rsidR="008D39A1" w:rsidRPr="003813E4" w:rsidRDefault="008D39A1"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Администрация Абанского района Красноярского края</w:t>
            </w:r>
          </w:p>
        </w:tc>
        <w:tc>
          <w:tcPr>
            <w:tcW w:w="2446" w:type="dxa"/>
            <w:tcBorders>
              <w:top w:val="nil"/>
              <w:left w:val="nil"/>
              <w:bottom w:val="single" w:sz="4" w:space="0" w:color="auto"/>
              <w:right w:val="single" w:sz="4" w:space="0" w:color="auto"/>
            </w:tcBorders>
            <w:hideMark/>
          </w:tcPr>
          <w:p w:rsidR="008D39A1" w:rsidRPr="003813E4" w:rsidRDefault="008D39A1"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Поддержка не менее 1  СОНКО ежегодно</w:t>
            </w:r>
          </w:p>
        </w:tc>
        <w:tc>
          <w:tcPr>
            <w:tcW w:w="1134" w:type="dxa"/>
            <w:tcBorders>
              <w:top w:val="nil"/>
              <w:left w:val="nil"/>
              <w:bottom w:val="single" w:sz="4" w:space="0" w:color="auto"/>
              <w:right w:val="single" w:sz="4" w:space="0" w:color="auto"/>
            </w:tcBorders>
            <w:noWrap/>
            <w:hideMark/>
          </w:tcPr>
          <w:p w:rsidR="008D39A1" w:rsidRPr="003813E4" w:rsidRDefault="008D39A1"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300,0</w:t>
            </w:r>
          </w:p>
        </w:tc>
        <w:tc>
          <w:tcPr>
            <w:tcW w:w="1080" w:type="dxa"/>
            <w:tcBorders>
              <w:top w:val="nil"/>
              <w:left w:val="nil"/>
              <w:bottom w:val="single" w:sz="4" w:space="0" w:color="auto"/>
              <w:right w:val="single" w:sz="4" w:space="0" w:color="auto"/>
            </w:tcBorders>
            <w:hideMark/>
          </w:tcPr>
          <w:p w:rsidR="008D39A1" w:rsidRPr="003813E4" w:rsidRDefault="008D39A1"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100,0</w:t>
            </w:r>
          </w:p>
        </w:tc>
        <w:tc>
          <w:tcPr>
            <w:tcW w:w="1152" w:type="dxa"/>
            <w:tcBorders>
              <w:top w:val="nil"/>
              <w:left w:val="nil"/>
              <w:bottom w:val="single" w:sz="4" w:space="0" w:color="auto"/>
              <w:right w:val="single" w:sz="4" w:space="0" w:color="auto"/>
            </w:tcBorders>
            <w:hideMark/>
          </w:tcPr>
          <w:p w:rsidR="008D39A1" w:rsidRPr="003813E4" w:rsidRDefault="008D39A1"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100,0</w:t>
            </w:r>
          </w:p>
        </w:tc>
        <w:tc>
          <w:tcPr>
            <w:tcW w:w="1325" w:type="dxa"/>
            <w:tcBorders>
              <w:top w:val="nil"/>
              <w:left w:val="nil"/>
              <w:bottom w:val="single" w:sz="4" w:space="0" w:color="auto"/>
              <w:right w:val="single" w:sz="4" w:space="0" w:color="auto"/>
            </w:tcBorders>
            <w:hideMark/>
          </w:tcPr>
          <w:p w:rsidR="008D39A1" w:rsidRPr="003813E4" w:rsidRDefault="008D39A1"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100,0</w:t>
            </w:r>
          </w:p>
        </w:tc>
      </w:tr>
      <w:tr w:rsidR="00AE44CB"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AE44CB" w:rsidRPr="003813E4" w:rsidRDefault="001D79AB"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2.1.6</w:t>
            </w:r>
          </w:p>
        </w:tc>
        <w:tc>
          <w:tcPr>
            <w:tcW w:w="2459" w:type="dxa"/>
            <w:tcBorders>
              <w:top w:val="nil"/>
              <w:left w:val="nil"/>
              <w:bottom w:val="single" w:sz="4" w:space="0" w:color="auto"/>
              <w:right w:val="single" w:sz="4" w:space="0" w:color="auto"/>
            </w:tcBorders>
            <w:hideMark/>
          </w:tcPr>
          <w:p w:rsidR="00AE44CB" w:rsidRPr="003813E4" w:rsidRDefault="00AE44CB"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«Организация и осуществление мероприятий по работе с детьми и молодежью»</w:t>
            </w:r>
          </w:p>
        </w:tc>
        <w:tc>
          <w:tcPr>
            <w:tcW w:w="1793" w:type="dxa"/>
            <w:tcBorders>
              <w:top w:val="nil"/>
              <w:left w:val="nil"/>
              <w:bottom w:val="single" w:sz="4" w:space="0" w:color="auto"/>
              <w:right w:val="single" w:sz="4" w:space="0" w:color="auto"/>
            </w:tcBorders>
            <w:hideMark/>
          </w:tcPr>
          <w:p w:rsidR="00AE44CB" w:rsidRPr="003813E4" w:rsidRDefault="00AE44CB"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«Молодежь в XXI веке»</w:t>
            </w:r>
          </w:p>
        </w:tc>
        <w:tc>
          <w:tcPr>
            <w:tcW w:w="1276" w:type="dxa"/>
            <w:tcBorders>
              <w:top w:val="nil"/>
              <w:left w:val="nil"/>
              <w:bottom w:val="single" w:sz="4" w:space="0" w:color="auto"/>
              <w:right w:val="single" w:sz="4" w:space="0" w:color="auto"/>
            </w:tcBorders>
            <w:hideMark/>
          </w:tcPr>
          <w:p w:rsidR="00AE44CB" w:rsidRPr="003813E4" w:rsidRDefault="00AE44CB"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hideMark/>
          </w:tcPr>
          <w:p w:rsidR="00AE44CB" w:rsidRPr="003813E4" w:rsidRDefault="00AE44CB"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Администрация Абанского сельсовета Абанского района Красноярского края</w:t>
            </w:r>
          </w:p>
        </w:tc>
        <w:tc>
          <w:tcPr>
            <w:tcW w:w="2446" w:type="dxa"/>
            <w:tcBorders>
              <w:top w:val="nil"/>
              <w:left w:val="nil"/>
              <w:bottom w:val="single" w:sz="4" w:space="0" w:color="auto"/>
              <w:right w:val="single" w:sz="4" w:space="0" w:color="auto"/>
            </w:tcBorders>
            <w:hideMark/>
          </w:tcPr>
          <w:p w:rsidR="00AE44CB" w:rsidRPr="003813E4" w:rsidRDefault="00AE44CB"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noWrap/>
            <w:hideMark/>
          </w:tcPr>
          <w:p w:rsidR="00AE44CB" w:rsidRPr="003813E4" w:rsidRDefault="00AE44CB"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500,0</w:t>
            </w:r>
          </w:p>
        </w:tc>
        <w:tc>
          <w:tcPr>
            <w:tcW w:w="1080" w:type="dxa"/>
            <w:tcBorders>
              <w:top w:val="nil"/>
              <w:left w:val="nil"/>
              <w:bottom w:val="single" w:sz="4" w:space="0" w:color="auto"/>
              <w:right w:val="single" w:sz="4" w:space="0" w:color="auto"/>
            </w:tcBorders>
            <w:hideMark/>
          </w:tcPr>
          <w:p w:rsidR="00AE44CB" w:rsidRPr="003813E4" w:rsidRDefault="00AE44CB"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500,0</w:t>
            </w:r>
          </w:p>
        </w:tc>
        <w:tc>
          <w:tcPr>
            <w:tcW w:w="1152" w:type="dxa"/>
            <w:tcBorders>
              <w:top w:val="nil"/>
              <w:left w:val="nil"/>
              <w:bottom w:val="single" w:sz="4" w:space="0" w:color="auto"/>
              <w:right w:val="single" w:sz="4" w:space="0" w:color="auto"/>
            </w:tcBorders>
            <w:hideMark/>
          </w:tcPr>
          <w:p w:rsidR="00AE44CB" w:rsidRPr="003813E4" w:rsidRDefault="00AE44CB"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c>
          <w:tcPr>
            <w:tcW w:w="1325" w:type="dxa"/>
            <w:tcBorders>
              <w:top w:val="nil"/>
              <w:left w:val="nil"/>
              <w:bottom w:val="single" w:sz="4" w:space="0" w:color="auto"/>
              <w:right w:val="single" w:sz="4" w:space="0" w:color="auto"/>
            </w:tcBorders>
            <w:hideMark/>
          </w:tcPr>
          <w:p w:rsidR="00AE44CB" w:rsidRPr="003813E4" w:rsidRDefault="00AE44CB"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r>
      <w:tr w:rsidR="00AE44CB"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AE44CB" w:rsidRPr="003813E4" w:rsidRDefault="001D79AB"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2.1.7</w:t>
            </w:r>
          </w:p>
        </w:tc>
        <w:tc>
          <w:tcPr>
            <w:tcW w:w="2459" w:type="dxa"/>
            <w:tcBorders>
              <w:top w:val="nil"/>
              <w:left w:val="nil"/>
              <w:bottom w:val="single" w:sz="4" w:space="0" w:color="auto"/>
              <w:right w:val="single" w:sz="4" w:space="0" w:color="auto"/>
            </w:tcBorders>
            <w:hideMark/>
          </w:tcPr>
          <w:p w:rsidR="00AE44CB" w:rsidRPr="003813E4" w:rsidRDefault="00AE44CB" w:rsidP="0004215B">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Конкурс общественных</w:t>
            </w:r>
            <w:r>
              <w:rPr>
                <w:rFonts w:eastAsia="Times New Roman" w:cs="Times New Roman"/>
                <w:color w:val="000000"/>
                <w:sz w:val="24"/>
                <w:szCs w:val="24"/>
                <w:lang w:eastAsia="ru-RU"/>
              </w:rPr>
              <w:t xml:space="preserve"> </w:t>
            </w:r>
            <w:r w:rsidRPr="003813E4">
              <w:rPr>
                <w:rFonts w:eastAsia="Times New Roman" w:cs="Times New Roman"/>
                <w:color w:val="000000"/>
                <w:sz w:val="24"/>
                <w:szCs w:val="24"/>
                <w:lang w:eastAsia="ru-RU"/>
              </w:rPr>
              <w:t>инициатив граждан</w:t>
            </w:r>
            <w:r>
              <w:rPr>
                <w:rFonts w:eastAsia="Times New Roman" w:cs="Times New Roman"/>
                <w:color w:val="000000"/>
                <w:sz w:val="24"/>
                <w:szCs w:val="24"/>
                <w:lang w:eastAsia="ru-RU"/>
              </w:rPr>
              <w:t xml:space="preserve"> округа</w:t>
            </w:r>
          </w:p>
        </w:tc>
        <w:tc>
          <w:tcPr>
            <w:tcW w:w="1793" w:type="dxa"/>
            <w:tcBorders>
              <w:top w:val="nil"/>
              <w:left w:val="nil"/>
              <w:bottom w:val="single" w:sz="4" w:space="0" w:color="auto"/>
              <w:right w:val="single" w:sz="4" w:space="0" w:color="auto"/>
            </w:tcBorders>
            <w:hideMark/>
          </w:tcPr>
          <w:p w:rsidR="00AE44CB" w:rsidRPr="003813E4" w:rsidRDefault="00AE44CB"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«Содействие развитию гражданского общества»</w:t>
            </w:r>
          </w:p>
        </w:tc>
        <w:tc>
          <w:tcPr>
            <w:tcW w:w="1276" w:type="dxa"/>
            <w:tcBorders>
              <w:top w:val="nil"/>
              <w:left w:val="nil"/>
              <w:bottom w:val="single" w:sz="4" w:space="0" w:color="auto"/>
              <w:right w:val="single" w:sz="4" w:space="0" w:color="auto"/>
            </w:tcBorders>
            <w:hideMark/>
          </w:tcPr>
          <w:p w:rsidR="00AE44CB" w:rsidRPr="003813E4" w:rsidRDefault="00AE44CB"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2026-2028</w:t>
            </w:r>
          </w:p>
        </w:tc>
        <w:tc>
          <w:tcPr>
            <w:tcW w:w="2126" w:type="dxa"/>
            <w:tcBorders>
              <w:top w:val="nil"/>
              <w:left w:val="nil"/>
              <w:bottom w:val="single" w:sz="4" w:space="0" w:color="auto"/>
              <w:right w:val="single" w:sz="4" w:space="0" w:color="auto"/>
            </w:tcBorders>
            <w:hideMark/>
          </w:tcPr>
          <w:p w:rsidR="00AE44CB" w:rsidRPr="003813E4" w:rsidRDefault="00AE44CB"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Отдел культуры, по делам молодёжи и спорта администрации Абанского района</w:t>
            </w:r>
          </w:p>
        </w:tc>
        <w:tc>
          <w:tcPr>
            <w:tcW w:w="2446" w:type="dxa"/>
            <w:tcBorders>
              <w:top w:val="nil"/>
              <w:left w:val="nil"/>
              <w:bottom w:val="single" w:sz="4" w:space="0" w:color="auto"/>
              <w:right w:val="single" w:sz="4" w:space="0" w:color="auto"/>
            </w:tcBorders>
            <w:hideMark/>
          </w:tcPr>
          <w:p w:rsidR="00AE44CB" w:rsidRPr="003813E4" w:rsidRDefault="00AE44CB"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Реализация не менее 5 проектов граждан ежегодно</w:t>
            </w:r>
          </w:p>
        </w:tc>
        <w:tc>
          <w:tcPr>
            <w:tcW w:w="1134" w:type="dxa"/>
            <w:tcBorders>
              <w:top w:val="nil"/>
              <w:left w:val="nil"/>
              <w:bottom w:val="single" w:sz="4" w:space="0" w:color="auto"/>
              <w:right w:val="single" w:sz="4" w:space="0" w:color="auto"/>
            </w:tcBorders>
            <w:noWrap/>
            <w:hideMark/>
          </w:tcPr>
          <w:p w:rsidR="00AE44CB" w:rsidRPr="003813E4" w:rsidRDefault="00AE44CB"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c>
          <w:tcPr>
            <w:tcW w:w="1080" w:type="dxa"/>
            <w:tcBorders>
              <w:top w:val="nil"/>
              <w:left w:val="nil"/>
              <w:bottom w:val="single" w:sz="4" w:space="0" w:color="auto"/>
              <w:right w:val="single" w:sz="4" w:space="0" w:color="auto"/>
            </w:tcBorders>
            <w:hideMark/>
          </w:tcPr>
          <w:p w:rsidR="00AE44CB" w:rsidRPr="003813E4" w:rsidRDefault="00AE44CB"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c>
          <w:tcPr>
            <w:tcW w:w="1152" w:type="dxa"/>
            <w:tcBorders>
              <w:top w:val="nil"/>
              <w:left w:val="nil"/>
              <w:bottom w:val="single" w:sz="4" w:space="0" w:color="auto"/>
              <w:right w:val="single" w:sz="4" w:space="0" w:color="auto"/>
            </w:tcBorders>
            <w:hideMark/>
          </w:tcPr>
          <w:p w:rsidR="00AE44CB" w:rsidRPr="003813E4" w:rsidRDefault="00AE44CB"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c>
          <w:tcPr>
            <w:tcW w:w="1325" w:type="dxa"/>
            <w:tcBorders>
              <w:top w:val="nil"/>
              <w:left w:val="nil"/>
              <w:bottom w:val="single" w:sz="4" w:space="0" w:color="auto"/>
              <w:right w:val="single" w:sz="4" w:space="0" w:color="auto"/>
            </w:tcBorders>
            <w:hideMark/>
          </w:tcPr>
          <w:p w:rsidR="00AE44CB" w:rsidRPr="003813E4" w:rsidRDefault="00AE44CB" w:rsidP="000D3AF5">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0,0</w:t>
            </w:r>
          </w:p>
        </w:tc>
      </w:tr>
      <w:tr w:rsidR="00AE44CB" w:rsidRPr="003813E4" w:rsidTr="00243BE8">
        <w:trPr>
          <w:trHeight w:val="283"/>
        </w:trPr>
        <w:tc>
          <w:tcPr>
            <w:tcW w:w="15642" w:type="dxa"/>
            <w:gridSpan w:val="10"/>
            <w:tcBorders>
              <w:top w:val="nil"/>
              <w:left w:val="single" w:sz="4" w:space="0" w:color="auto"/>
              <w:bottom w:val="single" w:sz="4" w:space="0" w:color="auto"/>
              <w:right w:val="single" w:sz="4" w:space="0" w:color="auto"/>
            </w:tcBorders>
            <w:noWrap/>
            <w:hideMark/>
          </w:tcPr>
          <w:p w:rsidR="00AE44CB" w:rsidRPr="001D79AB" w:rsidRDefault="00AE44CB" w:rsidP="001D79AB">
            <w:pPr>
              <w:pStyle w:val="a3"/>
              <w:numPr>
                <w:ilvl w:val="1"/>
                <w:numId w:val="19"/>
              </w:numPr>
              <w:spacing w:after="0"/>
              <w:ind w:left="33" w:hanging="33"/>
              <w:jc w:val="center"/>
              <w:rPr>
                <w:rFonts w:eastAsia="Times New Roman" w:cs="Times New Roman"/>
                <w:b/>
                <w:color w:val="000000"/>
                <w:sz w:val="24"/>
                <w:szCs w:val="24"/>
                <w:lang w:eastAsia="ru-RU"/>
              </w:rPr>
            </w:pPr>
            <w:r w:rsidRPr="001D79AB">
              <w:rPr>
                <w:rFonts w:eastAsia="Times New Roman" w:cs="Times New Roman"/>
                <w:b/>
                <w:color w:val="000000"/>
                <w:sz w:val="24"/>
                <w:szCs w:val="24"/>
                <w:lang w:eastAsia="ru-RU"/>
              </w:rPr>
              <w:t>Проведение оздоровительных и профилактических мероприятий для детей и подростков</w:t>
            </w:r>
          </w:p>
        </w:tc>
      </w:tr>
      <w:tr w:rsidR="00AE44CB"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AE44CB"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2.2.1</w:t>
            </w:r>
          </w:p>
        </w:tc>
        <w:tc>
          <w:tcPr>
            <w:tcW w:w="2459" w:type="dxa"/>
            <w:tcBorders>
              <w:top w:val="nil"/>
              <w:left w:val="nil"/>
              <w:bottom w:val="single" w:sz="4" w:space="0" w:color="auto"/>
              <w:right w:val="single" w:sz="4" w:space="0" w:color="auto"/>
            </w:tcBorders>
            <w:hideMark/>
          </w:tcPr>
          <w:p w:rsidR="00AE44CB" w:rsidRPr="003813E4" w:rsidRDefault="00AE44CB" w:rsidP="003813E4">
            <w:pPr>
              <w:spacing w:after="0"/>
              <w:rPr>
                <w:rFonts w:eastAsia="Times New Roman" w:cs="Times New Roman"/>
                <w:color w:val="000000"/>
                <w:sz w:val="24"/>
                <w:szCs w:val="24"/>
                <w:lang w:eastAsia="ru-RU"/>
              </w:rPr>
            </w:pPr>
            <w:r w:rsidRPr="001D5A2D">
              <w:rPr>
                <w:sz w:val="24"/>
                <w:szCs w:val="24"/>
              </w:rPr>
              <w:t>Проведение тематических акций, мероприятий, направленных против алкоголизации среди несовершеннолетних совместно с общественными организациями, волонтерами, волонтерами-медиками, СОНКО</w:t>
            </w:r>
          </w:p>
        </w:tc>
        <w:tc>
          <w:tcPr>
            <w:tcW w:w="1793" w:type="dxa"/>
            <w:tcBorders>
              <w:top w:val="nil"/>
              <w:left w:val="nil"/>
              <w:bottom w:val="single" w:sz="4" w:space="0" w:color="auto"/>
              <w:right w:val="single" w:sz="4" w:space="0" w:color="auto"/>
            </w:tcBorders>
            <w:hideMark/>
          </w:tcPr>
          <w:p w:rsidR="00AE44CB" w:rsidRPr="003813E4" w:rsidRDefault="00AE44CB"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AE44CB" w:rsidRPr="003813E4" w:rsidRDefault="00AE44CB"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AE44CB" w:rsidRPr="003813E4" w:rsidRDefault="00AE44CB" w:rsidP="00E36579">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Управление образования, </w:t>
            </w:r>
            <w:r w:rsidRPr="003813E4">
              <w:rPr>
                <w:rFonts w:eastAsia="Times New Roman" w:cs="Times New Roman"/>
                <w:color w:val="000000"/>
                <w:sz w:val="24"/>
                <w:szCs w:val="24"/>
                <w:lang w:eastAsia="ru-RU"/>
              </w:rPr>
              <w:t>КГБУЗ «Абанская РБ»</w:t>
            </w:r>
            <w:r>
              <w:rPr>
                <w:rFonts w:eastAsia="Times New Roman" w:cs="Times New Roman"/>
                <w:color w:val="000000"/>
                <w:sz w:val="24"/>
                <w:szCs w:val="24"/>
                <w:lang w:eastAsia="ru-RU"/>
              </w:rPr>
              <w:t>, отдел культуры, по делам молодежи и спорта</w:t>
            </w:r>
            <w:r w:rsidR="00DC3B1A">
              <w:rPr>
                <w:rFonts w:eastAsia="Times New Roman" w:cs="Times New Roman"/>
                <w:color w:val="000000"/>
                <w:sz w:val="24"/>
                <w:szCs w:val="24"/>
                <w:lang w:eastAsia="ru-RU"/>
              </w:rPr>
              <w:t xml:space="preserve">, </w:t>
            </w:r>
            <w:r w:rsidR="00DC3B1A" w:rsidRPr="00DC3B1A">
              <w:rPr>
                <w:rFonts w:eastAsia="Times New Roman" w:cs="Times New Roman"/>
                <w:color w:val="000000"/>
                <w:sz w:val="24"/>
                <w:szCs w:val="24"/>
                <w:lang w:eastAsia="ru-RU"/>
              </w:rPr>
              <w:t>ОМВД России по Абанскому району</w:t>
            </w:r>
          </w:p>
        </w:tc>
        <w:tc>
          <w:tcPr>
            <w:tcW w:w="2446" w:type="dxa"/>
            <w:tcBorders>
              <w:top w:val="nil"/>
              <w:left w:val="nil"/>
              <w:bottom w:val="single" w:sz="4" w:space="0" w:color="auto"/>
              <w:right w:val="single" w:sz="4" w:space="0" w:color="auto"/>
            </w:tcBorders>
            <w:hideMark/>
          </w:tcPr>
          <w:p w:rsidR="00AE44CB" w:rsidRPr="001D5A2D" w:rsidRDefault="00AE44CB" w:rsidP="00E36579">
            <w:pPr>
              <w:autoSpaceDE w:val="0"/>
              <w:autoSpaceDN w:val="0"/>
              <w:adjustRightInd w:val="0"/>
              <w:spacing w:after="0"/>
              <w:jc w:val="center"/>
              <w:rPr>
                <w:sz w:val="24"/>
                <w:szCs w:val="24"/>
              </w:rPr>
            </w:pPr>
            <w:r w:rsidRPr="001D5A2D">
              <w:rPr>
                <w:sz w:val="24"/>
                <w:szCs w:val="24"/>
              </w:rPr>
              <w:t>Формирование негативного отношения к злоупотреблению алкоголем</w:t>
            </w:r>
            <w:r>
              <w:rPr>
                <w:sz w:val="24"/>
                <w:szCs w:val="24"/>
              </w:rPr>
              <w:t>.</w:t>
            </w:r>
            <w:r w:rsidRPr="001D5A2D">
              <w:rPr>
                <w:sz w:val="24"/>
                <w:szCs w:val="24"/>
              </w:rPr>
              <w:t xml:space="preserve"> </w:t>
            </w:r>
          </w:p>
          <w:p w:rsidR="00AE44CB" w:rsidRPr="003813E4" w:rsidRDefault="00AE44CB" w:rsidP="00E36579">
            <w:pPr>
              <w:spacing w:after="0"/>
              <w:jc w:val="center"/>
              <w:rPr>
                <w:rFonts w:eastAsia="Times New Roman" w:cs="Times New Roman"/>
                <w:color w:val="000000"/>
                <w:sz w:val="24"/>
                <w:szCs w:val="24"/>
                <w:lang w:eastAsia="ru-RU"/>
              </w:rPr>
            </w:pPr>
            <w:r w:rsidRPr="001D5A2D">
              <w:rPr>
                <w:sz w:val="24"/>
                <w:szCs w:val="24"/>
              </w:rPr>
              <w:t xml:space="preserve"> Формирование у детей ценност</w:t>
            </w:r>
            <w:r>
              <w:rPr>
                <w:sz w:val="24"/>
                <w:szCs w:val="24"/>
              </w:rPr>
              <w:t>ей</w:t>
            </w:r>
            <w:r w:rsidRPr="001D5A2D">
              <w:rPr>
                <w:sz w:val="24"/>
                <w:szCs w:val="24"/>
              </w:rPr>
              <w:t xml:space="preserve"> здорового образа жизни</w:t>
            </w:r>
          </w:p>
        </w:tc>
        <w:tc>
          <w:tcPr>
            <w:tcW w:w="1134" w:type="dxa"/>
            <w:tcBorders>
              <w:top w:val="nil"/>
              <w:left w:val="nil"/>
              <w:bottom w:val="single" w:sz="4" w:space="0" w:color="auto"/>
              <w:right w:val="single" w:sz="4" w:space="0" w:color="auto"/>
            </w:tcBorders>
            <w:noWrap/>
            <w:hideMark/>
          </w:tcPr>
          <w:p w:rsidR="00AE44CB" w:rsidRPr="003813E4" w:rsidRDefault="00AE44CB"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r>
      <w:tr w:rsidR="00AE44CB" w:rsidRPr="003813E4" w:rsidTr="00243BE8">
        <w:trPr>
          <w:trHeight w:val="813"/>
        </w:trPr>
        <w:tc>
          <w:tcPr>
            <w:tcW w:w="851" w:type="dxa"/>
            <w:tcBorders>
              <w:top w:val="nil"/>
              <w:left w:val="single" w:sz="4" w:space="0" w:color="auto"/>
              <w:bottom w:val="single" w:sz="4" w:space="0" w:color="auto"/>
              <w:right w:val="single" w:sz="4" w:space="0" w:color="auto"/>
            </w:tcBorders>
            <w:noWrap/>
            <w:hideMark/>
          </w:tcPr>
          <w:p w:rsidR="00AE44CB"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2.2.2</w:t>
            </w:r>
          </w:p>
        </w:tc>
        <w:tc>
          <w:tcPr>
            <w:tcW w:w="2459" w:type="dxa"/>
            <w:tcBorders>
              <w:top w:val="nil"/>
              <w:left w:val="nil"/>
              <w:bottom w:val="single" w:sz="4" w:space="0" w:color="auto"/>
              <w:right w:val="single" w:sz="4" w:space="0" w:color="auto"/>
            </w:tcBorders>
            <w:hideMark/>
          </w:tcPr>
          <w:p w:rsidR="00AE44CB" w:rsidRPr="003813E4" w:rsidRDefault="00AE44CB" w:rsidP="003813E4">
            <w:pPr>
              <w:spacing w:after="0"/>
              <w:rPr>
                <w:rFonts w:eastAsia="Times New Roman" w:cs="Times New Roman"/>
                <w:color w:val="000000"/>
                <w:sz w:val="24"/>
                <w:szCs w:val="24"/>
                <w:lang w:eastAsia="ru-RU"/>
              </w:rPr>
            </w:pPr>
            <w:r w:rsidRPr="001D5A2D">
              <w:rPr>
                <w:sz w:val="24"/>
                <w:szCs w:val="24"/>
              </w:rPr>
              <w:t>Проведение профилактических мероприятий в образовательных организациях, направленные на недопущение вовлечение детей и подростков в незаконный оборот наркотиков</w:t>
            </w:r>
          </w:p>
        </w:tc>
        <w:tc>
          <w:tcPr>
            <w:tcW w:w="1793" w:type="dxa"/>
            <w:tcBorders>
              <w:top w:val="nil"/>
              <w:left w:val="nil"/>
              <w:bottom w:val="single" w:sz="4" w:space="0" w:color="auto"/>
              <w:right w:val="single" w:sz="4" w:space="0" w:color="auto"/>
            </w:tcBorders>
            <w:hideMark/>
          </w:tcPr>
          <w:p w:rsidR="00AE44CB" w:rsidRPr="003813E4" w:rsidRDefault="00AE44CB"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AE44CB" w:rsidRPr="003813E4" w:rsidRDefault="00AE44CB"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AE44CB" w:rsidRPr="003813E4" w:rsidRDefault="00AE44C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Управление образования, </w:t>
            </w:r>
            <w:r w:rsidRPr="003813E4">
              <w:rPr>
                <w:rFonts w:eastAsia="Times New Roman" w:cs="Times New Roman"/>
                <w:color w:val="000000"/>
                <w:sz w:val="24"/>
                <w:szCs w:val="24"/>
                <w:lang w:eastAsia="ru-RU"/>
              </w:rPr>
              <w:t>КГБУЗ «Абанская РБ»</w:t>
            </w:r>
            <w:r>
              <w:rPr>
                <w:rFonts w:eastAsia="Times New Roman" w:cs="Times New Roman"/>
                <w:color w:val="000000"/>
                <w:sz w:val="24"/>
                <w:szCs w:val="24"/>
                <w:lang w:eastAsia="ru-RU"/>
              </w:rPr>
              <w:t>, отдел культуры, по делам молодежи и спорта,</w:t>
            </w:r>
            <w:r w:rsidR="00DC3B1A">
              <w:rPr>
                <w:rFonts w:eastAsia="Times New Roman" w:cs="Times New Roman"/>
                <w:color w:val="000000"/>
                <w:sz w:val="24"/>
                <w:szCs w:val="24"/>
                <w:lang w:eastAsia="ru-RU"/>
              </w:rPr>
              <w:t xml:space="preserve"> </w:t>
            </w:r>
            <w:r w:rsidR="00DC3B1A" w:rsidRPr="00DC3B1A">
              <w:rPr>
                <w:rFonts w:eastAsia="Times New Roman" w:cs="Times New Roman"/>
                <w:color w:val="000000"/>
                <w:sz w:val="24"/>
                <w:szCs w:val="24"/>
                <w:lang w:eastAsia="ru-RU"/>
              </w:rPr>
              <w:t>ОМВД России по Абанскому району</w:t>
            </w:r>
          </w:p>
        </w:tc>
        <w:tc>
          <w:tcPr>
            <w:tcW w:w="2446" w:type="dxa"/>
            <w:tcBorders>
              <w:top w:val="nil"/>
              <w:left w:val="nil"/>
              <w:bottom w:val="single" w:sz="4" w:space="0" w:color="auto"/>
              <w:right w:val="single" w:sz="4" w:space="0" w:color="auto"/>
            </w:tcBorders>
            <w:hideMark/>
          </w:tcPr>
          <w:p w:rsidR="00AE44CB" w:rsidRPr="003813E4" w:rsidRDefault="00AE44CB" w:rsidP="003813E4">
            <w:pPr>
              <w:spacing w:after="0"/>
              <w:jc w:val="center"/>
              <w:rPr>
                <w:rFonts w:eastAsia="Times New Roman" w:cs="Times New Roman"/>
                <w:color w:val="000000"/>
                <w:sz w:val="24"/>
                <w:szCs w:val="24"/>
                <w:lang w:eastAsia="ru-RU"/>
              </w:rPr>
            </w:pPr>
            <w:r>
              <w:rPr>
                <w:sz w:val="24"/>
                <w:szCs w:val="24"/>
              </w:rPr>
              <w:t>Пресечение фактов вовлечения детей и подростков в противозаконные действия</w:t>
            </w:r>
          </w:p>
        </w:tc>
        <w:tc>
          <w:tcPr>
            <w:tcW w:w="1134" w:type="dxa"/>
            <w:tcBorders>
              <w:top w:val="nil"/>
              <w:left w:val="nil"/>
              <w:bottom w:val="single" w:sz="4" w:space="0" w:color="auto"/>
              <w:right w:val="single" w:sz="4" w:space="0" w:color="auto"/>
            </w:tcBorders>
            <w:noWrap/>
            <w:hideMark/>
          </w:tcPr>
          <w:p w:rsidR="00AE44CB" w:rsidRPr="003813E4" w:rsidRDefault="00AE44CB"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r>
      <w:tr w:rsidR="00AE44CB"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AE44CB"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2.2.3</w:t>
            </w:r>
          </w:p>
        </w:tc>
        <w:tc>
          <w:tcPr>
            <w:tcW w:w="2459" w:type="dxa"/>
            <w:tcBorders>
              <w:top w:val="nil"/>
              <w:left w:val="nil"/>
              <w:bottom w:val="single" w:sz="4" w:space="0" w:color="auto"/>
              <w:right w:val="single" w:sz="4" w:space="0" w:color="auto"/>
            </w:tcBorders>
            <w:hideMark/>
          </w:tcPr>
          <w:p w:rsidR="00AE44CB" w:rsidRPr="003813E4" w:rsidRDefault="00AE44CB" w:rsidP="003813E4">
            <w:pPr>
              <w:spacing w:after="0"/>
              <w:rPr>
                <w:rFonts w:eastAsia="Times New Roman" w:cs="Times New Roman"/>
                <w:color w:val="000000"/>
                <w:sz w:val="24"/>
                <w:szCs w:val="24"/>
                <w:lang w:eastAsia="ru-RU"/>
              </w:rPr>
            </w:pPr>
            <w:r w:rsidRPr="001D5A2D">
              <w:rPr>
                <w:sz w:val="24"/>
                <w:szCs w:val="24"/>
              </w:rPr>
              <w:t xml:space="preserve">Проведение проверок общественных мест в ночное </w:t>
            </w:r>
            <w:r w:rsidRPr="00340CB9">
              <w:rPr>
                <w:sz w:val="24"/>
                <w:szCs w:val="24"/>
              </w:rPr>
              <w:t>время для выявлени</w:t>
            </w:r>
            <w:r>
              <w:rPr>
                <w:sz w:val="24"/>
                <w:szCs w:val="24"/>
              </w:rPr>
              <w:t>я</w:t>
            </w:r>
            <w:r w:rsidRPr="00340CB9">
              <w:rPr>
                <w:sz w:val="24"/>
                <w:szCs w:val="24"/>
              </w:rPr>
              <w:t xml:space="preserve"> детей, находящихся без сопровождения родителей или законных представителей, </w:t>
            </w:r>
            <w:r>
              <w:rPr>
                <w:sz w:val="24"/>
                <w:szCs w:val="24"/>
              </w:rPr>
              <w:t xml:space="preserve">или </w:t>
            </w:r>
            <w:r w:rsidRPr="00340CB9">
              <w:rPr>
                <w:sz w:val="24"/>
                <w:szCs w:val="24"/>
              </w:rPr>
              <w:t>лиц, осуществляющих мероприятия с участием детей</w:t>
            </w:r>
          </w:p>
        </w:tc>
        <w:tc>
          <w:tcPr>
            <w:tcW w:w="1793" w:type="dxa"/>
            <w:tcBorders>
              <w:top w:val="nil"/>
              <w:left w:val="nil"/>
              <w:bottom w:val="single" w:sz="4" w:space="0" w:color="auto"/>
              <w:right w:val="single" w:sz="4" w:space="0" w:color="auto"/>
            </w:tcBorders>
            <w:hideMark/>
          </w:tcPr>
          <w:p w:rsidR="00AE44CB" w:rsidRPr="003813E4" w:rsidRDefault="00AE44CB"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AE44CB" w:rsidRPr="003813E4" w:rsidRDefault="00AE44CB"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AE44CB" w:rsidRPr="003813E4" w:rsidRDefault="00AE44CB"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 xml:space="preserve">ОМВД России по Абанскому району </w:t>
            </w:r>
            <w:r w:rsidRPr="003813E4">
              <w:rPr>
                <w:rFonts w:eastAsia="Times New Roman" w:cs="Times New Roman"/>
                <w:color w:val="000000"/>
                <w:sz w:val="24"/>
                <w:szCs w:val="24"/>
                <w:lang w:eastAsia="ru-RU"/>
              </w:rPr>
              <w:br/>
              <w:t>(по согласованию)</w:t>
            </w:r>
          </w:p>
        </w:tc>
        <w:tc>
          <w:tcPr>
            <w:tcW w:w="2446" w:type="dxa"/>
            <w:tcBorders>
              <w:top w:val="nil"/>
              <w:left w:val="nil"/>
              <w:bottom w:val="single" w:sz="4" w:space="0" w:color="auto"/>
              <w:right w:val="single" w:sz="4" w:space="0" w:color="auto"/>
            </w:tcBorders>
            <w:hideMark/>
          </w:tcPr>
          <w:p w:rsidR="00AE44CB" w:rsidRPr="003813E4" w:rsidRDefault="00612AB7" w:rsidP="00612AB7">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Пресечение нахождения детей в ночное время без сопровождения родителей или законных представителей</w:t>
            </w:r>
          </w:p>
        </w:tc>
        <w:tc>
          <w:tcPr>
            <w:tcW w:w="1134" w:type="dxa"/>
            <w:tcBorders>
              <w:top w:val="nil"/>
              <w:left w:val="nil"/>
              <w:bottom w:val="single" w:sz="4" w:space="0" w:color="auto"/>
              <w:right w:val="single" w:sz="4" w:space="0" w:color="auto"/>
            </w:tcBorders>
            <w:noWrap/>
            <w:hideMark/>
          </w:tcPr>
          <w:p w:rsidR="00AE44CB" w:rsidRPr="003813E4" w:rsidRDefault="00AE44CB"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r>
      <w:tr w:rsidR="00AE44CB"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AE44CB"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2.2.4</w:t>
            </w:r>
          </w:p>
        </w:tc>
        <w:tc>
          <w:tcPr>
            <w:tcW w:w="2459" w:type="dxa"/>
            <w:tcBorders>
              <w:top w:val="nil"/>
              <w:left w:val="nil"/>
              <w:bottom w:val="single" w:sz="4" w:space="0" w:color="auto"/>
              <w:right w:val="single" w:sz="4" w:space="0" w:color="auto"/>
            </w:tcBorders>
            <w:hideMark/>
          </w:tcPr>
          <w:p w:rsidR="00AE44CB" w:rsidRPr="003813E4" w:rsidRDefault="00783FB0" w:rsidP="003813E4">
            <w:pPr>
              <w:spacing w:after="0"/>
              <w:rPr>
                <w:rFonts w:eastAsia="Times New Roman" w:cs="Times New Roman"/>
                <w:color w:val="000000"/>
                <w:sz w:val="24"/>
                <w:szCs w:val="24"/>
                <w:lang w:eastAsia="ru-RU"/>
              </w:rPr>
            </w:pPr>
            <w:r w:rsidRPr="001D5A2D">
              <w:rPr>
                <w:sz w:val="24"/>
                <w:szCs w:val="24"/>
              </w:rPr>
              <w:t>Психолого-медико-педагогическое консультирование родителей, педагогов, проведение индивидуальных бесед и коллективных лекций (врачи-педиатры, наркологи, психиатры)</w:t>
            </w:r>
          </w:p>
        </w:tc>
        <w:tc>
          <w:tcPr>
            <w:tcW w:w="1793" w:type="dxa"/>
            <w:tcBorders>
              <w:top w:val="nil"/>
              <w:left w:val="nil"/>
              <w:bottom w:val="single" w:sz="4" w:space="0" w:color="auto"/>
              <w:right w:val="single" w:sz="4" w:space="0" w:color="auto"/>
            </w:tcBorders>
            <w:hideMark/>
          </w:tcPr>
          <w:p w:rsidR="00AE44CB" w:rsidRPr="003813E4" w:rsidRDefault="00AE44CB"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AE44CB" w:rsidRPr="003813E4" w:rsidRDefault="00783FB0"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AE44CB" w:rsidRPr="003813E4" w:rsidRDefault="00783FB0"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 КГБУЗ «Абанская РБ»</w:t>
            </w:r>
          </w:p>
        </w:tc>
        <w:tc>
          <w:tcPr>
            <w:tcW w:w="2446" w:type="dxa"/>
            <w:tcBorders>
              <w:top w:val="nil"/>
              <w:left w:val="nil"/>
              <w:bottom w:val="single" w:sz="4" w:space="0" w:color="auto"/>
              <w:right w:val="single" w:sz="4" w:space="0" w:color="auto"/>
            </w:tcBorders>
            <w:hideMark/>
          </w:tcPr>
          <w:p w:rsidR="00AE44CB" w:rsidRPr="003813E4" w:rsidRDefault="00783FB0" w:rsidP="003813E4">
            <w:pPr>
              <w:spacing w:after="0"/>
              <w:jc w:val="center"/>
              <w:rPr>
                <w:rFonts w:eastAsia="Times New Roman" w:cs="Times New Roman"/>
                <w:color w:val="000000"/>
                <w:sz w:val="24"/>
                <w:szCs w:val="24"/>
                <w:lang w:eastAsia="ru-RU"/>
              </w:rPr>
            </w:pPr>
            <w:r w:rsidRPr="001D5A2D">
              <w:rPr>
                <w:sz w:val="24"/>
                <w:szCs w:val="24"/>
              </w:rPr>
              <w:t>Выработка общих подходов в воспитании и обучении детей и подростков</w:t>
            </w:r>
          </w:p>
        </w:tc>
        <w:tc>
          <w:tcPr>
            <w:tcW w:w="1134" w:type="dxa"/>
            <w:tcBorders>
              <w:top w:val="nil"/>
              <w:left w:val="nil"/>
              <w:bottom w:val="single" w:sz="4" w:space="0" w:color="auto"/>
              <w:right w:val="single" w:sz="4" w:space="0" w:color="auto"/>
            </w:tcBorders>
            <w:noWrap/>
            <w:hideMark/>
          </w:tcPr>
          <w:p w:rsidR="00AE44CB" w:rsidRPr="003813E4" w:rsidRDefault="00AE44CB"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r>
      <w:tr w:rsidR="00AE44CB"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AE44CB"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2.2.5</w:t>
            </w:r>
          </w:p>
        </w:tc>
        <w:tc>
          <w:tcPr>
            <w:tcW w:w="2459" w:type="dxa"/>
            <w:tcBorders>
              <w:top w:val="nil"/>
              <w:left w:val="nil"/>
              <w:bottom w:val="single" w:sz="4" w:space="0" w:color="auto"/>
              <w:right w:val="single" w:sz="4" w:space="0" w:color="auto"/>
            </w:tcBorders>
            <w:hideMark/>
          </w:tcPr>
          <w:p w:rsidR="00AE44CB" w:rsidRPr="00783FB0" w:rsidRDefault="00783FB0" w:rsidP="003813E4">
            <w:pPr>
              <w:spacing w:after="0"/>
              <w:rPr>
                <w:rFonts w:eastAsia="Times New Roman"/>
                <w:sz w:val="24"/>
                <w:szCs w:val="24"/>
                <w:lang w:eastAsia="ru-RU"/>
              </w:rPr>
            </w:pPr>
            <w:r w:rsidRPr="001D5A2D">
              <w:rPr>
                <w:rFonts w:eastAsia="Times New Roman"/>
                <w:sz w:val="24"/>
                <w:szCs w:val="24"/>
                <w:lang w:eastAsia="ru-RU"/>
              </w:rPr>
              <w:t>Проведение ознакомительных мероприятий для детей школьного возраста, направленных на профилактику сезонной заболеваемости гриппом и ОРВИ</w:t>
            </w:r>
          </w:p>
        </w:tc>
        <w:tc>
          <w:tcPr>
            <w:tcW w:w="1793" w:type="dxa"/>
            <w:tcBorders>
              <w:top w:val="nil"/>
              <w:left w:val="nil"/>
              <w:bottom w:val="single" w:sz="4" w:space="0" w:color="auto"/>
              <w:right w:val="single" w:sz="4" w:space="0" w:color="auto"/>
            </w:tcBorders>
            <w:hideMark/>
          </w:tcPr>
          <w:p w:rsidR="00AE44CB" w:rsidRPr="003813E4" w:rsidRDefault="00AE44CB"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AE44CB" w:rsidRPr="003813E4" w:rsidRDefault="00783FB0"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AE44CB" w:rsidRPr="003813E4" w:rsidRDefault="00783FB0"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 КГБУЗ «Абанская РБ», отдел культуры, по делам молодежи и спорта</w:t>
            </w:r>
          </w:p>
        </w:tc>
        <w:tc>
          <w:tcPr>
            <w:tcW w:w="2446" w:type="dxa"/>
            <w:tcBorders>
              <w:top w:val="nil"/>
              <w:left w:val="nil"/>
              <w:bottom w:val="single" w:sz="4" w:space="0" w:color="auto"/>
              <w:right w:val="single" w:sz="4" w:space="0" w:color="auto"/>
            </w:tcBorders>
            <w:hideMark/>
          </w:tcPr>
          <w:p w:rsidR="00AE44CB" w:rsidRPr="003813E4" w:rsidRDefault="00783FB0" w:rsidP="003813E4">
            <w:pPr>
              <w:spacing w:after="0"/>
              <w:jc w:val="center"/>
              <w:rPr>
                <w:rFonts w:eastAsia="Times New Roman" w:cs="Times New Roman"/>
                <w:color w:val="000000"/>
                <w:sz w:val="24"/>
                <w:szCs w:val="24"/>
                <w:lang w:eastAsia="ru-RU"/>
              </w:rPr>
            </w:pPr>
            <w:r w:rsidRPr="001D5A2D">
              <w:rPr>
                <w:rFonts w:eastAsia="Times New Roman"/>
                <w:sz w:val="24"/>
                <w:szCs w:val="24"/>
                <w:lang w:eastAsia="ru-RU"/>
              </w:rPr>
              <w:t>Повышение уровня информированности детей школьного возраста, по вопросам профилактики гриппа и ОРВИ</w:t>
            </w:r>
          </w:p>
        </w:tc>
        <w:tc>
          <w:tcPr>
            <w:tcW w:w="1134" w:type="dxa"/>
            <w:tcBorders>
              <w:top w:val="nil"/>
              <w:left w:val="nil"/>
              <w:bottom w:val="single" w:sz="4" w:space="0" w:color="auto"/>
              <w:right w:val="single" w:sz="4" w:space="0" w:color="auto"/>
            </w:tcBorders>
            <w:noWrap/>
            <w:hideMark/>
          </w:tcPr>
          <w:p w:rsidR="00AE44CB" w:rsidRPr="003813E4" w:rsidRDefault="00AE44CB"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AE44CB" w:rsidRPr="003813E4" w:rsidRDefault="00AE44CB" w:rsidP="003813E4">
            <w:pPr>
              <w:spacing w:after="0"/>
              <w:jc w:val="right"/>
              <w:rPr>
                <w:rFonts w:eastAsia="Times New Roman" w:cs="Times New Roman"/>
                <w:color w:val="000000"/>
                <w:sz w:val="24"/>
                <w:szCs w:val="24"/>
                <w:lang w:eastAsia="ru-RU"/>
              </w:rPr>
            </w:pPr>
          </w:p>
        </w:tc>
      </w:tr>
      <w:tr w:rsidR="001506E2" w:rsidRPr="003813E4" w:rsidTr="00243BE8">
        <w:trPr>
          <w:trHeight w:val="529"/>
        </w:trPr>
        <w:tc>
          <w:tcPr>
            <w:tcW w:w="851" w:type="dxa"/>
            <w:tcBorders>
              <w:top w:val="nil"/>
              <w:left w:val="single" w:sz="4" w:space="0" w:color="auto"/>
              <w:bottom w:val="single" w:sz="4" w:space="0" w:color="auto"/>
              <w:right w:val="single" w:sz="4" w:space="0" w:color="auto"/>
            </w:tcBorders>
            <w:noWrap/>
            <w:hideMark/>
          </w:tcPr>
          <w:p w:rsidR="001506E2"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2.2.6</w:t>
            </w:r>
          </w:p>
        </w:tc>
        <w:tc>
          <w:tcPr>
            <w:tcW w:w="2459" w:type="dxa"/>
            <w:tcBorders>
              <w:top w:val="nil"/>
              <w:left w:val="nil"/>
              <w:bottom w:val="single" w:sz="4" w:space="0" w:color="auto"/>
              <w:right w:val="single" w:sz="4" w:space="0" w:color="auto"/>
            </w:tcBorders>
            <w:hideMark/>
          </w:tcPr>
          <w:p w:rsidR="001506E2" w:rsidRPr="003813E4" w:rsidRDefault="001506E2" w:rsidP="003813E4">
            <w:pPr>
              <w:spacing w:after="0"/>
              <w:rPr>
                <w:rFonts w:eastAsia="Times New Roman" w:cs="Times New Roman"/>
                <w:color w:val="000000"/>
                <w:sz w:val="24"/>
                <w:szCs w:val="24"/>
                <w:lang w:eastAsia="ru-RU"/>
              </w:rPr>
            </w:pPr>
            <w:r w:rsidRPr="001D5A2D">
              <w:rPr>
                <w:sz w:val="24"/>
                <w:szCs w:val="24"/>
              </w:rPr>
              <w:t xml:space="preserve">Привлечение детей и молодежи к занятиям физической культурой, спортом с ориентацией на формирование ценностей </w:t>
            </w:r>
            <w:r>
              <w:rPr>
                <w:sz w:val="24"/>
                <w:szCs w:val="24"/>
              </w:rPr>
              <w:t>ЗОЖ</w:t>
            </w:r>
          </w:p>
        </w:tc>
        <w:tc>
          <w:tcPr>
            <w:tcW w:w="1793" w:type="dxa"/>
            <w:tcBorders>
              <w:top w:val="nil"/>
              <w:left w:val="nil"/>
              <w:bottom w:val="single" w:sz="4" w:space="0" w:color="auto"/>
              <w:right w:val="single" w:sz="4" w:space="0" w:color="auto"/>
            </w:tcBorders>
            <w:hideMark/>
          </w:tcPr>
          <w:p w:rsidR="001506E2" w:rsidRPr="003813E4" w:rsidRDefault="001506E2"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1506E2" w:rsidRPr="003813E4" w:rsidRDefault="001506E2"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1506E2" w:rsidRPr="003813E4" w:rsidRDefault="001506E2" w:rsidP="001506E2">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 отдел культуры, по делам молодежи и спорта, МБУ «Спортивная школа «Лидер»</w:t>
            </w:r>
            <w:r w:rsidR="00DC3B1A">
              <w:rPr>
                <w:rFonts w:eastAsia="Times New Roman" w:cs="Times New Roman"/>
                <w:color w:val="000000"/>
                <w:sz w:val="24"/>
                <w:szCs w:val="24"/>
                <w:lang w:eastAsia="ru-RU"/>
              </w:rPr>
              <w:t xml:space="preserve">, </w:t>
            </w:r>
            <w:r w:rsidR="00FB7D60">
              <w:rPr>
                <w:rFonts w:eastAsia="Times New Roman" w:cs="Times New Roman"/>
                <w:color w:val="000000"/>
                <w:sz w:val="24"/>
                <w:szCs w:val="24"/>
                <w:lang w:eastAsia="ru-RU"/>
              </w:rPr>
              <w:t>КГБУ «КЦСОН»</w:t>
            </w:r>
          </w:p>
        </w:tc>
        <w:tc>
          <w:tcPr>
            <w:tcW w:w="2446" w:type="dxa"/>
            <w:tcBorders>
              <w:top w:val="nil"/>
              <w:left w:val="nil"/>
              <w:bottom w:val="single" w:sz="4" w:space="0" w:color="auto"/>
              <w:right w:val="single" w:sz="4" w:space="0" w:color="auto"/>
            </w:tcBorders>
            <w:hideMark/>
          </w:tcPr>
          <w:p w:rsidR="001506E2" w:rsidRPr="003813E4" w:rsidRDefault="001506E2"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Формирование культуры и здорового образа жизни у детей и молодежи</w:t>
            </w:r>
          </w:p>
        </w:tc>
        <w:tc>
          <w:tcPr>
            <w:tcW w:w="1134" w:type="dxa"/>
            <w:tcBorders>
              <w:top w:val="nil"/>
              <w:left w:val="nil"/>
              <w:bottom w:val="single" w:sz="4" w:space="0" w:color="auto"/>
              <w:right w:val="single" w:sz="4" w:space="0" w:color="auto"/>
            </w:tcBorders>
            <w:noWrap/>
            <w:hideMark/>
          </w:tcPr>
          <w:p w:rsidR="001506E2" w:rsidRPr="003813E4" w:rsidRDefault="001506E2"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1506E2" w:rsidRPr="003813E4" w:rsidRDefault="001506E2"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1506E2" w:rsidRPr="003813E4" w:rsidRDefault="001506E2"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1506E2" w:rsidRPr="003813E4" w:rsidRDefault="001506E2" w:rsidP="003813E4">
            <w:pPr>
              <w:spacing w:after="0"/>
              <w:jc w:val="right"/>
              <w:rPr>
                <w:rFonts w:eastAsia="Times New Roman" w:cs="Times New Roman"/>
                <w:color w:val="000000"/>
                <w:sz w:val="24"/>
                <w:szCs w:val="24"/>
                <w:lang w:eastAsia="ru-RU"/>
              </w:rPr>
            </w:pPr>
          </w:p>
        </w:tc>
      </w:tr>
      <w:tr w:rsidR="002F68C1"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2F68C1"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2.2.7</w:t>
            </w:r>
          </w:p>
        </w:tc>
        <w:tc>
          <w:tcPr>
            <w:tcW w:w="2459" w:type="dxa"/>
            <w:tcBorders>
              <w:top w:val="nil"/>
              <w:left w:val="nil"/>
              <w:bottom w:val="single" w:sz="4" w:space="0" w:color="auto"/>
              <w:right w:val="single" w:sz="4" w:space="0" w:color="auto"/>
            </w:tcBorders>
            <w:hideMark/>
          </w:tcPr>
          <w:p w:rsidR="002F68C1" w:rsidRPr="003813E4" w:rsidRDefault="002F68C1" w:rsidP="003813E4">
            <w:pPr>
              <w:spacing w:after="0"/>
              <w:rPr>
                <w:rFonts w:eastAsia="Times New Roman" w:cs="Times New Roman"/>
                <w:color w:val="000000"/>
                <w:sz w:val="24"/>
                <w:szCs w:val="24"/>
                <w:lang w:eastAsia="ru-RU"/>
              </w:rPr>
            </w:pPr>
            <w:r w:rsidRPr="001D5A2D">
              <w:rPr>
                <w:sz w:val="24"/>
                <w:szCs w:val="24"/>
              </w:rPr>
              <w:t xml:space="preserve">Вовлечение детей и молодежи в программы дополнительного образования, организация </w:t>
            </w:r>
            <w:r w:rsidRPr="001D5A2D">
              <w:rPr>
                <w:sz w:val="24"/>
                <w:szCs w:val="24"/>
              </w:rPr>
              <w:lastRenderedPageBreak/>
              <w:t>различных форм досуга и занятости, в том числе в ходе летней оздоровительной кампании</w:t>
            </w:r>
          </w:p>
        </w:tc>
        <w:tc>
          <w:tcPr>
            <w:tcW w:w="1793" w:type="dxa"/>
            <w:tcBorders>
              <w:top w:val="nil"/>
              <w:left w:val="nil"/>
              <w:bottom w:val="single" w:sz="4" w:space="0" w:color="auto"/>
              <w:right w:val="single" w:sz="4" w:space="0" w:color="auto"/>
            </w:tcBorders>
            <w:hideMark/>
          </w:tcPr>
          <w:p w:rsidR="002F68C1" w:rsidRPr="003813E4" w:rsidRDefault="002F68C1"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2F68C1" w:rsidRPr="003813E4" w:rsidRDefault="002F68C1"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2F68C1" w:rsidRPr="003813E4" w:rsidRDefault="002F68C1" w:rsidP="002F68C1">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Управление образования, отдел культуры, по делам молодежи и спорта </w:t>
            </w:r>
          </w:p>
        </w:tc>
        <w:tc>
          <w:tcPr>
            <w:tcW w:w="2446" w:type="dxa"/>
            <w:tcBorders>
              <w:top w:val="nil"/>
              <w:left w:val="nil"/>
              <w:bottom w:val="single" w:sz="4" w:space="0" w:color="auto"/>
              <w:right w:val="single" w:sz="4" w:space="0" w:color="auto"/>
            </w:tcBorders>
            <w:hideMark/>
          </w:tcPr>
          <w:p w:rsidR="002F68C1" w:rsidRPr="003813E4" w:rsidRDefault="0071339B" w:rsidP="003813E4">
            <w:pPr>
              <w:spacing w:after="0"/>
              <w:jc w:val="center"/>
              <w:rPr>
                <w:rFonts w:eastAsia="Times New Roman" w:cs="Times New Roman"/>
                <w:color w:val="000000"/>
                <w:sz w:val="24"/>
                <w:szCs w:val="24"/>
                <w:lang w:eastAsia="ru-RU"/>
              </w:rPr>
            </w:pPr>
            <w:r w:rsidRPr="00A429E3">
              <w:rPr>
                <w:sz w:val="24"/>
                <w:szCs w:val="24"/>
              </w:rPr>
              <w:t xml:space="preserve">Формирование культуры и здорового образа жизни у </w:t>
            </w:r>
            <w:r>
              <w:rPr>
                <w:sz w:val="24"/>
                <w:szCs w:val="24"/>
              </w:rPr>
              <w:t xml:space="preserve">детей и </w:t>
            </w:r>
            <w:r w:rsidRPr="00A429E3">
              <w:rPr>
                <w:sz w:val="24"/>
                <w:szCs w:val="24"/>
              </w:rPr>
              <w:t>подростков</w:t>
            </w:r>
          </w:p>
        </w:tc>
        <w:tc>
          <w:tcPr>
            <w:tcW w:w="1134" w:type="dxa"/>
            <w:tcBorders>
              <w:top w:val="nil"/>
              <w:left w:val="nil"/>
              <w:bottom w:val="single" w:sz="4" w:space="0" w:color="auto"/>
              <w:right w:val="single" w:sz="4" w:space="0" w:color="auto"/>
            </w:tcBorders>
            <w:noWrap/>
            <w:hideMark/>
          </w:tcPr>
          <w:p w:rsidR="002F68C1" w:rsidRPr="003813E4" w:rsidRDefault="002F68C1"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2F68C1" w:rsidRPr="003813E4" w:rsidRDefault="002F68C1"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2F68C1" w:rsidRPr="003813E4" w:rsidRDefault="002F68C1"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2F68C1" w:rsidRPr="003813E4" w:rsidRDefault="002F68C1" w:rsidP="003813E4">
            <w:pPr>
              <w:spacing w:after="0"/>
              <w:jc w:val="right"/>
              <w:rPr>
                <w:rFonts w:eastAsia="Times New Roman" w:cs="Times New Roman"/>
                <w:color w:val="000000"/>
                <w:sz w:val="24"/>
                <w:szCs w:val="24"/>
                <w:lang w:eastAsia="ru-RU"/>
              </w:rPr>
            </w:pPr>
          </w:p>
        </w:tc>
      </w:tr>
      <w:tr w:rsidR="00D645D5"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D645D5"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2.2.8</w:t>
            </w:r>
          </w:p>
        </w:tc>
        <w:tc>
          <w:tcPr>
            <w:tcW w:w="2459" w:type="dxa"/>
            <w:tcBorders>
              <w:top w:val="nil"/>
              <w:left w:val="nil"/>
              <w:bottom w:val="single" w:sz="4" w:space="0" w:color="auto"/>
              <w:right w:val="single" w:sz="4" w:space="0" w:color="auto"/>
            </w:tcBorders>
            <w:hideMark/>
          </w:tcPr>
          <w:p w:rsidR="00D645D5" w:rsidRPr="003813E4" w:rsidRDefault="00D645D5" w:rsidP="003813E4">
            <w:pPr>
              <w:spacing w:after="0"/>
              <w:rPr>
                <w:rFonts w:eastAsia="Times New Roman" w:cs="Times New Roman"/>
                <w:color w:val="000000"/>
                <w:sz w:val="24"/>
                <w:szCs w:val="24"/>
                <w:lang w:eastAsia="ru-RU"/>
              </w:rPr>
            </w:pPr>
            <w:r w:rsidRPr="001D5A2D">
              <w:rPr>
                <w:rFonts w:eastAsia="Times New Roman"/>
                <w:sz w:val="24"/>
                <w:szCs w:val="24"/>
                <w:lang w:eastAsia="ru-RU"/>
              </w:rPr>
              <w:t xml:space="preserve">Проведение в образовательных учреждениях </w:t>
            </w:r>
            <w:r w:rsidR="00FB7D60">
              <w:rPr>
                <w:rFonts w:eastAsia="Times New Roman"/>
                <w:sz w:val="24"/>
                <w:szCs w:val="24"/>
                <w:lang w:eastAsia="ru-RU"/>
              </w:rPr>
              <w:t>округа</w:t>
            </w:r>
            <w:r w:rsidRPr="001D5A2D">
              <w:rPr>
                <w:rFonts w:eastAsia="Times New Roman"/>
                <w:sz w:val="24"/>
                <w:szCs w:val="24"/>
                <w:lang w:eastAsia="ru-RU"/>
              </w:rPr>
              <w:t xml:space="preserve"> родительских собраний, направленных на разъяснение необходимости вакцинации детей от инфекций</w:t>
            </w:r>
          </w:p>
        </w:tc>
        <w:tc>
          <w:tcPr>
            <w:tcW w:w="1793" w:type="dxa"/>
            <w:tcBorders>
              <w:top w:val="nil"/>
              <w:left w:val="nil"/>
              <w:bottom w:val="single" w:sz="4" w:space="0" w:color="auto"/>
              <w:right w:val="single" w:sz="4" w:space="0" w:color="auto"/>
            </w:tcBorders>
            <w:hideMark/>
          </w:tcPr>
          <w:p w:rsidR="00D645D5" w:rsidRPr="003813E4" w:rsidRDefault="00D645D5"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D645D5" w:rsidRPr="003813E4" w:rsidRDefault="00D645D5"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D645D5" w:rsidRPr="003813E4" w:rsidRDefault="00D645D5" w:rsidP="00D645D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 КГБУЗ «Абанская РБ»,</w:t>
            </w:r>
          </w:p>
        </w:tc>
        <w:tc>
          <w:tcPr>
            <w:tcW w:w="2446" w:type="dxa"/>
            <w:tcBorders>
              <w:top w:val="nil"/>
              <w:left w:val="nil"/>
              <w:bottom w:val="single" w:sz="4" w:space="0" w:color="auto"/>
              <w:right w:val="single" w:sz="4" w:space="0" w:color="auto"/>
            </w:tcBorders>
            <w:hideMark/>
          </w:tcPr>
          <w:p w:rsidR="00D645D5" w:rsidRPr="003813E4" w:rsidRDefault="00D645D5" w:rsidP="00D645D5">
            <w:pPr>
              <w:spacing w:after="0"/>
              <w:jc w:val="center"/>
              <w:rPr>
                <w:rFonts w:eastAsia="Times New Roman" w:cs="Times New Roman"/>
                <w:color w:val="000000"/>
                <w:sz w:val="24"/>
                <w:szCs w:val="24"/>
                <w:lang w:eastAsia="ru-RU"/>
              </w:rPr>
            </w:pPr>
            <w:r w:rsidRPr="00144663">
              <w:rPr>
                <w:rFonts w:eastAsia="Times New Roman"/>
                <w:sz w:val="24"/>
                <w:szCs w:val="24"/>
                <w:lang w:eastAsia="ru-RU"/>
              </w:rPr>
              <w:t xml:space="preserve">Повышение уровня информированности семей учащихся общеобразовательных учреждений </w:t>
            </w:r>
            <w:r>
              <w:rPr>
                <w:rFonts w:eastAsia="Times New Roman"/>
                <w:sz w:val="24"/>
                <w:szCs w:val="24"/>
                <w:lang w:eastAsia="ru-RU"/>
              </w:rPr>
              <w:t>округа</w:t>
            </w:r>
            <w:r w:rsidRPr="00144663">
              <w:rPr>
                <w:rFonts w:eastAsia="Times New Roman"/>
                <w:sz w:val="24"/>
                <w:szCs w:val="24"/>
                <w:lang w:eastAsia="ru-RU"/>
              </w:rPr>
              <w:t xml:space="preserve"> в вопросах вакцинирования</w:t>
            </w:r>
          </w:p>
        </w:tc>
        <w:tc>
          <w:tcPr>
            <w:tcW w:w="1134" w:type="dxa"/>
            <w:tcBorders>
              <w:top w:val="nil"/>
              <w:left w:val="nil"/>
              <w:bottom w:val="single" w:sz="4" w:space="0" w:color="auto"/>
              <w:right w:val="single" w:sz="4" w:space="0" w:color="auto"/>
            </w:tcBorders>
            <w:noWrap/>
            <w:hideMark/>
          </w:tcPr>
          <w:p w:rsidR="00D645D5" w:rsidRPr="003813E4" w:rsidRDefault="00D645D5"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D645D5" w:rsidRPr="003813E4" w:rsidRDefault="00D645D5"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D645D5" w:rsidRPr="003813E4" w:rsidRDefault="00D645D5"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D645D5" w:rsidRPr="003813E4" w:rsidRDefault="00D645D5" w:rsidP="003813E4">
            <w:pPr>
              <w:spacing w:after="0"/>
              <w:jc w:val="right"/>
              <w:rPr>
                <w:rFonts w:eastAsia="Times New Roman" w:cs="Times New Roman"/>
                <w:color w:val="000000"/>
                <w:sz w:val="24"/>
                <w:szCs w:val="24"/>
                <w:lang w:eastAsia="ru-RU"/>
              </w:rPr>
            </w:pPr>
          </w:p>
        </w:tc>
      </w:tr>
      <w:tr w:rsidR="00215BB5"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215BB5"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2.2.9</w:t>
            </w:r>
          </w:p>
        </w:tc>
        <w:tc>
          <w:tcPr>
            <w:tcW w:w="2459" w:type="dxa"/>
            <w:tcBorders>
              <w:top w:val="nil"/>
              <w:left w:val="nil"/>
              <w:bottom w:val="single" w:sz="4" w:space="0" w:color="auto"/>
              <w:right w:val="single" w:sz="4" w:space="0" w:color="auto"/>
            </w:tcBorders>
            <w:hideMark/>
          </w:tcPr>
          <w:p w:rsidR="00215BB5" w:rsidRPr="003813E4" w:rsidRDefault="00215BB5" w:rsidP="003813E4">
            <w:pPr>
              <w:spacing w:after="0"/>
              <w:rPr>
                <w:rFonts w:eastAsia="Times New Roman" w:cs="Times New Roman"/>
                <w:color w:val="000000"/>
                <w:sz w:val="24"/>
                <w:szCs w:val="24"/>
                <w:lang w:eastAsia="ru-RU"/>
              </w:rPr>
            </w:pPr>
            <w:r w:rsidRPr="001D5A2D">
              <w:rPr>
                <w:rFonts w:eastAsia="Times New Roman"/>
                <w:sz w:val="24"/>
                <w:szCs w:val="24"/>
                <w:lang w:eastAsia="ru-RU"/>
              </w:rPr>
              <w:t xml:space="preserve">Организация и проведение для детей старшего школьного возраста информационно- разъяснительных мероприятий, направленных на популяризацию </w:t>
            </w:r>
            <w:r>
              <w:rPr>
                <w:rFonts w:eastAsia="Times New Roman"/>
                <w:sz w:val="24"/>
                <w:szCs w:val="24"/>
                <w:lang w:eastAsia="ru-RU"/>
              </w:rPr>
              <w:t>ЗОЖ</w:t>
            </w:r>
            <w:r w:rsidRPr="001D5A2D">
              <w:rPr>
                <w:rFonts w:eastAsia="Times New Roman"/>
                <w:sz w:val="24"/>
                <w:szCs w:val="24"/>
                <w:lang w:eastAsia="ru-RU"/>
              </w:rPr>
              <w:t xml:space="preserve">, </w:t>
            </w:r>
            <w:r w:rsidRPr="001D5A2D">
              <w:rPr>
                <w:rFonts w:eastAsia="Times New Roman"/>
                <w:sz w:val="24"/>
                <w:szCs w:val="24"/>
                <w:lang w:eastAsia="ru-RU"/>
              </w:rPr>
              <w:lastRenderedPageBreak/>
              <w:t>формирование мотивации к отказу от злоупотребления алкогольной продукцией и табаком и немедицинского потребления наркотических средств и психотропных веществ</w:t>
            </w:r>
          </w:p>
        </w:tc>
        <w:tc>
          <w:tcPr>
            <w:tcW w:w="1793" w:type="dxa"/>
            <w:tcBorders>
              <w:top w:val="nil"/>
              <w:left w:val="nil"/>
              <w:bottom w:val="single" w:sz="4" w:space="0" w:color="auto"/>
              <w:right w:val="single" w:sz="4" w:space="0" w:color="auto"/>
            </w:tcBorders>
            <w:hideMark/>
          </w:tcPr>
          <w:p w:rsidR="00215BB5" w:rsidRPr="003813E4" w:rsidRDefault="00215BB5"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215BB5" w:rsidRPr="003813E4" w:rsidRDefault="00215BB5"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215BB5" w:rsidRPr="003813E4" w:rsidRDefault="00215BB5"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 КГБУЗ «Абанская РБ»,</w:t>
            </w:r>
            <w:r w:rsidR="00FB7D60">
              <w:rPr>
                <w:rFonts w:eastAsia="Times New Roman" w:cs="Times New Roman"/>
                <w:color w:val="000000"/>
                <w:sz w:val="24"/>
                <w:szCs w:val="24"/>
                <w:lang w:eastAsia="ru-RU"/>
              </w:rPr>
              <w:t xml:space="preserve"> </w:t>
            </w:r>
            <w:r w:rsidR="00FB7D60" w:rsidRPr="00FB7D60">
              <w:rPr>
                <w:rFonts w:eastAsia="Times New Roman" w:cs="Times New Roman"/>
                <w:color w:val="000000"/>
                <w:sz w:val="24"/>
                <w:szCs w:val="24"/>
                <w:lang w:eastAsia="ru-RU"/>
              </w:rPr>
              <w:t>ОМВД России по Абанскому району</w:t>
            </w:r>
          </w:p>
        </w:tc>
        <w:tc>
          <w:tcPr>
            <w:tcW w:w="2446" w:type="dxa"/>
            <w:tcBorders>
              <w:top w:val="nil"/>
              <w:left w:val="nil"/>
              <w:bottom w:val="single" w:sz="4" w:space="0" w:color="auto"/>
              <w:right w:val="single" w:sz="4" w:space="0" w:color="auto"/>
            </w:tcBorders>
            <w:hideMark/>
          </w:tcPr>
          <w:p w:rsidR="00215BB5" w:rsidRPr="003813E4" w:rsidRDefault="00215BB5" w:rsidP="003813E4">
            <w:pPr>
              <w:spacing w:after="0"/>
              <w:jc w:val="center"/>
              <w:rPr>
                <w:rFonts w:eastAsia="Times New Roman" w:cs="Times New Roman"/>
                <w:color w:val="000000"/>
                <w:sz w:val="24"/>
                <w:szCs w:val="24"/>
                <w:lang w:eastAsia="ru-RU"/>
              </w:rPr>
            </w:pPr>
            <w:r w:rsidRPr="00144663">
              <w:rPr>
                <w:rFonts w:eastAsia="Times New Roman"/>
                <w:sz w:val="24"/>
                <w:szCs w:val="24"/>
                <w:lang w:eastAsia="ru-RU"/>
              </w:rPr>
              <w:t>Формирование позитивного отношения у детей старшего школьного возраста к теме здорового образа жизни</w:t>
            </w:r>
          </w:p>
        </w:tc>
        <w:tc>
          <w:tcPr>
            <w:tcW w:w="1134" w:type="dxa"/>
            <w:tcBorders>
              <w:top w:val="nil"/>
              <w:left w:val="nil"/>
              <w:bottom w:val="single" w:sz="4" w:space="0" w:color="auto"/>
              <w:right w:val="single" w:sz="4" w:space="0" w:color="auto"/>
            </w:tcBorders>
            <w:noWrap/>
            <w:hideMark/>
          </w:tcPr>
          <w:p w:rsidR="00215BB5" w:rsidRPr="003813E4" w:rsidRDefault="00215BB5"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215BB5" w:rsidRPr="003813E4" w:rsidRDefault="00215BB5"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215BB5" w:rsidRPr="003813E4" w:rsidRDefault="00215BB5"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215BB5" w:rsidRPr="003813E4" w:rsidRDefault="00215BB5" w:rsidP="003813E4">
            <w:pPr>
              <w:spacing w:after="0"/>
              <w:jc w:val="right"/>
              <w:rPr>
                <w:rFonts w:eastAsia="Times New Roman" w:cs="Times New Roman"/>
                <w:color w:val="000000"/>
                <w:sz w:val="24"/>
                <w:szCs w:val="24"/>
                <w:lang w:eastAsia="ru-RU"/>
              </w:rPr>
            </w:pPr>
          </w:p>
        </w:tc>
      </w:tr>
      <w:tr w:rsidR="00222607"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222607"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2.2.10</w:t>
            </w:r>
          </w:p>
        </w:tc>
        <w:tc>
          <w:tcPr>
            <w:tcW w:w="2459" w:type="dxa"/>
            <w:tcBorders>
              <w:top w:val="nil"/>
              <w:left w:val="nil"/>
              <w:bottom w:val="single" w:sz="4" w:space="0" w:color="auto"/>
              <w:right w:val="single" w:sz="4" w:space="0" w:color="auto"/>
            </w:tcBorders>
            <w:hideMark/>
          </w:tcPr>
          <w:p w:rsidR="00222607" w:rsidRPr="003813E4" w:rsidRDefault="00222607" w:rsidP="00215BB5">
            <w:pPr>
              <w:spacing w:after="0"/>
              <w:rPr>
                <w:rFonts w:eastAsia="Times New Roman" w:cs="Times New Roman"/>
                <w:color w:val="000000"/>
                <w:sz w:val="24"/>
                <w:szCs w:val="24"/>
                <w:lang w:eastAsia="ru-RU"/>
              </w:rPr>
            </w:pPr>
            <w:r w:rsidRPr="001D5A2D">
              <w:rPr>
                <w:rFonts w:eastAsia="Times New Roman"/>
                <w:sz w:val="24"/>
                <w:szCs w:val="24"/>
                <w:lang w:eastAsia="ru-RU"/>
              </w:rPr>
              <w:t>Обеспечение бесплатного отдыха и оздоровления детей, находящихся в трудной жизненной ситуации</w:t>
            </w:r>
          </w:p>
        </w:tc>
        <w:tc>
          <w:tcPr>
            <w:tcW w:w="1793" w:type="dxa"/>
            <w:tcBorders>
              <w:top w:val="nil"/>
              <w:left w:val="nil"/>
              <w:bottom w:val="single" w:sz="4" w:space="0" w:color="auto"/>
              <w:right w:val="single" w:sz="4" w:space="0" w:color="auto"/>
            </w:tcBorders>
            <w:hideMark/>
          </w:tcPr>
          <w:p w:rsidR="00222607" w:rsidRPr="003813E4" w:rsidRDefault="00222607"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222607" w:rsidRPr="003813E4" w:rsidRDefault="00222607"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222607" w:rsidRPr="003813E4" w:rsidRDefault="00222607"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 КГБУЗ «Абанская РБ»,</w:t>
            </w:r>
          </w:p>
        </w:tc>
        <w:tc>
          <w:tcPr>
            <w:tcW w:w="2446" w:type="dxa"/>
            <w:tcBorders>
              <w:top w:val="nil"/>
              <w:left w:val="nil"/>
              <w:bottom w:val="single" w:sz="4" w:space="0" w:color="auto"/>
              <w:right w:val="single" w:sz="4" w:space="0" w:color="auto"/>
            </w:tcBorders>
            <w:hideMark/>
          </w:tcPr>
          <w:p w:rsidR="00222607" w:rsidRPr="003813E4" w:rsidRDefault="00222607" w:rsidP="003813E4">
            <w:pPr>
              <w:spacing w:after="0"/>
              <w:jc w:val="center"/>
              <w:rPr>
                <w:rFonts w:eastAsia="Times New Roman" w:cs="Times New Roman"/>
                <w:color w:val="000000"/>
                <w:sz w:val="24"/>
                <w:szCs w:val="24"/>
                <w:lang w:eastAsia="ru-RU"/>
              </w:rPr>
            </w:pPr>
            <w:r w:rsidRPr="00144663">
              <w:rPr>
                <w:rFonts w:eastAsia="Times New Roman"/>
                <w:sz w:val="24"/>
                <w:szCs w:val="24"/>
                <w:lang w:eastAsia="ru-RU"/>
              </w:rPr>
              <w:t>Укрепление здоровья детского населения</w:t>
            </w:r>
          </w:p>
        </w:tc>
        <w:tc>
          <w:tcPr>
            <w:tcW w:w="1134" w:type="dxa"/>
            <w:tcBorders>
              <w:top w:val="nil"/>
              <w:left w:val="nil"/>
              <w:bottom w:val="single" w:sz="4" w:space="0" w:color="auto"/>
              <w:right w:val="single" w:sz="4" w:space="0" w:color="auto"/>
            </w:tcBorders>
            <w:noWrap/>
            <w:hideMark/>
          </w:tcPr>
          <w:p w:rsidR="00222607" w:rsidRPr="003813E4" w:rsidRDefault="00222607"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222607" w:rsidRPr="003813E4" w:rsidRDefault="00222607"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222607" w:rsidRPr="003813E4" w:rsidRDefault="00222607"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222607" w:rsidRPr="003813E4" w:rsidRDefault="00222607" w:rsidP="003813E4">
            <w:pPr>
              <w:spacing w:after="0"/>
              <w:jc w:val="right"/>
              <w:rPr>
                <w:rFonts w:eastAsia="Times New Roman" w:cs="Times New Roman"/>
                <w:color w:val="000000"/>
                <w:sz w:val="24"/>
                <w:szCs w:val="24"/>
                <w:lang w:eastAsia="ru-RU"/>
              </w:rPr>
            </w:pPr>
          </w:p>
        </w:tc>
      </w:tr>
      <w:tr w:rsidR="00222607" w:rsidRPr="003813E4" w:rsidTr="00243BE8">
        <w:trPr>
          <w:trHeight w:val="246"/>
        </w:trPr>
        <w:tc>
          <w:tcPr>
            <w:tcW w:w="851" w:type="dxa"/>
            <w:tcBorders>
              <w:top w:val="nil"/>
              <w:left w:val="single" w:sz="4" w:space="0" w:color="auto"/>
              <w:bottom w:val="single" w:sz="4" w:space="0" w:color="auto"/>
              <w:right w:val="single" w:sz="4" w:space="0" w:color="auto"/>
            </w:tcBorders>
            <w:noWrap/>
            <w:hideMark/>
          </w:tcPr>
          <w:p w:rsidR="00222607"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2.2.11</w:t>
            </w:r>
          </w:p>
        </w:tc>
        <w:tc>
          <w:tcPr>
            <w:tcW w:w="2459" w:type="dxa"/>
            <w:tcBorders>
              <w:top w:val="nil"/>
              <w:left w:val="nil"/>
              <w:bottom w:val="single" w:sz="4" w:space="0" w:color="auto"/>
              <w:right w:val="single" w:sz="4" w:space="0" w:color="auto"/>
            </w:tcBorders>
            <w:hideMark/>
          </w:tcPr>
          <w:p w:rsidR="00222607" w:rsidRPr="001D5A2D" w:rsidRDefault="00222607" w:rsidP="00222607">
            <w:pPr>
              <w:spacing w:after="0"/>
              <w:rPr>
                <w:sz w:val="24"/>
                <w:szCs w:val="24"/>
              </w:rPr>
            </w:pPr>
            <w:r w:rsidRPr="001D5A2D">
              <w:rPr>
                <w:sz w:val="24"/>
                <w:szCs w:val="24"/>
              </w:rPr>
              <w:t xml:space="preserve">Проведение Дней правовых знаний в образовательных организациях </w:t>
            </w:r>
            <w:r>
              <w:rPr>
                <w:sz w:val="24"/>
                <w:szCs w:val="24"/>
              </w:rPr>
              <w:t>округа</w:t>
            </w:r>
            <w:r w:rsidRPr="001D5A2D">
              <w:rPr>
                <w:sz w:val="24"/>
                <w:szCs w:val="24"/>
              </w:rPr>
              <w:t xml:space="preserve"> с целью информирования несовершеннолетних</w:t>
            </w:r>
            <w:r>
              <w:rPr>
                <w:sz w:val="24"/>
                <w:szCs w:val="24"/>
              </w:rPr>
              <w:t xml:space="preserve"> </w:t>
            </w:r>
            <w:r>
              <w:rPr>
                <w:sz w:val="24"/>
                <w:szCs w:val="24"/>
              </w:rPr>
              <w:lastRenderedPageBreak/>
              <w:t>о недопустимости</w:t>
            </w:r>
            <w:r w:rsidRPr="001D5A2D">
              <w:rPr>
                <w:sz w:val="24"/>
                <w:szCs w:val="24"/>
              </w:rPr>
              <w:t>:</w:t>
            </w:r>
          </w:p>
          <w:p w:rsidR="00222607" w:rsidRPr="001D5A2D" w:rsidRDefault="00222607" w:rsidP="00222607">
            <w:pPr>
              <w:spacing w:after="0"/>
              <w:rPr>
                <w:sz w:val="24"/>
                <w:szCs w:val="24"/>
              </w:rPr>
            </w:pPr>
            <w:r w:rsidRPr="001D5A2D">
              <w:rPr>
                <w:sz w:val="24"/>
                <w:szCs w:val="24"/>
              </w:rPr>
              <w:t>- совершения правонарушений и преступлений</w:t>
            </w:r>
            <w:r>
              <w:rPr>
                <w:sz w:val="24"/>
                <w:szCs w:val="24"/>
              </w:rPr>
              <w:t>,</w:t>
            </w:r>
          </w:p>
          <w:p w:rsidR="00222607" w:rsidRPr="001D5A2D" w:rsidRDefault="00222607" w:rsidP="00222607">
            <w:pPr>
              <w:spacing w:after="0"/>
              <w:rPr>
                <w:sz w:val="24"/>
                <w:szCs w:val="24"/>
              </w:rPr>
            </w:pPr>
            <w:r w:rsidRPr="001D5A2D">
              <w:rPr>
                <w:sz w:val="24"/>
                <w:szCs w:val="24"/>
              </w:rPr>
              <w:t>- употребления алкоголя, наркотических средств и одурманивающих веществ</w:t>
            </w:r>
            <w:r>
              <w:rPr>
                <w:sz w:val="24"/>
                <w:szCs w:val="24"/>
              </w:rPr>
              <w:t>,</w:t>
            </w:r>
          </w:p>
          <w:p w:rsidR="00222607" w:rsidRPr="001D5A2D" w:rsidRDefault="00222607" w:rsidP="00222607">
            <w:pPr>
              <w:spacing w:after="0"/>
              <w:rPr>
                <w:sz w:val="24"/>
                <w:szCs w:val="24"/>
              </w:rPr>
            </w:pPr>
            <w:r w:rsidRPr="001D5A2D">
              <w:rPr>
                <w:sz w:val="24"/>
                <w:szCs w:val="24"/>
              </w:rPr>
              <w:t>- безопасном поведении в быту, общественных местах, на объектах повышенной опасности (водоёмы, недостроенные здания и сооружения)</w:t>
            </w:r>
            <w:r>
              <w:rPr>
                <w:sz w:val="24"/>
                <w:szCs w:val="24"/>
              </w:rPr>
              <w:t>,</w:t>
            </w:r>
          </w:p>
          <w:p w:rsidR="00222607" w:rsidRPr="003813E4" w:rsidRDefault="00222607" w:rsidP="00222607">
            <w:pPr>
              <w:spacing w:after="0"/>
              <w:rPr>
                <w:rFonts w:eastAsia="Times New Roman" w:cs="Times New Roman"/>
                <w:color w:val="000000"/>
                <w:sz w:val="24"/>
                <w:szCs w:val="24"/>
                <w:lang w:eastAsia="ru-RU"/>
              </w:rPr>
            </w:pPr>
            <w:r w:rsidRPr="001D5A2D">
              <w:rPr>
                <w:sz w:val="24"/>
                <w:szCs w:val="24"/>
              </w:rPr>
              <w:t>- соблюдении правил дорожного движения, профилактике дорожно-транспортного травматизма</w:t>
            </w:r>
          </w:p>
        </w:tc>
        <w:tc>
          <w:tcPr>
            <w:tcW w:w="1793" w:type="dxa"/>
            <w:tcBorders>
              <w:top w:val="nil"/>
              <w:left w:val="nil"/>
              <w:bottom w:val="single" w:sz="4" w:space="0" w:color="auto"/>
              <w:right w:val="single" w:sz="4" w:space="0" w:color="auto"/>
            </w:tcBorders>
            <w:hideMark/>
          </w:tcPr>
          <w:p w:rsidR="00222607" w:rsidRPr="003813E4" w:rsidRDefault="00222607"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222607" w:rsidRPr="003813E4" w:rsidRDefault="00222607"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222607" w:rsidRPr="003813E4" w:rsidRDefault="00222607" w:rsidP="00222607">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Управление образования, </w:t>
            </w:r>
            <w:r w:rsidR="00FB7D60" w:rsidRPr="00FB7D60">
              <w:rPr>
                <w:rFonts w:eastAsia="Times New Roman" w:cs="Times New Roman"/>
                <w:color w:val="000000"/>
                <w:sz w:val="24"/>
                <w:szCs w:val="24"/>
                <w:lang w:eastAsia="ru-RU"/>
              </w:rPr>
              <w:t>ОМВД России по Абанскому району</w:t>
            </w:r>
            <w:r>
              <w:rPr>
                <w:rFonts w:eastAsia="Times New Roman" w:cs="Times New Roman"/>
                <w:color w:val="000000"/>
                <w:sz w:val="24"/>
                <w:szCs w:val="24"/>
                <w:lang w:eastAsia="ru-RU"/>
              </w:rPr>
              <w:t>, администрация района</w:t>
            </w:r>
            <w:r w:rsidR="00FB7D60">
              <w:rPr>
                <w:rFonts w:eastAsia="Times New Roman" w:cs="Times New Roman"/>
                <w:color w:val="000000"/>
                <w:sz w:val="24"/>
                <w:szCs w:val="24"/>
                <w:lang w:eastAsia="ru-RU"/>
              </w:rPr>
              <w:t xml:space="preserve"> (КДН)</w:t>
            </w:r>
          </w:p>
        </w:tc>
        <w:tc>
          <w:tcPr>
            <w:tcW w:w="2446" w:type="dxa"/>
            <w:tcBorders>
              <w:top w:val="nil"/>
              <w:left w:val="nil"/>
              <w:bottom w:val="single" w:sz="4" w:space="0" w:color="auto"/>
              <w:right w:val="single" w:sz="4" w:space="0" w:color="auto"/>
            </w:tcBorders>
            <w:hideMark/>
          </w:tcPr>
          <w:p w:rsidR="00222607" w:rsidRPr="003813E4" w:rsidRDefault="006430DC" w:rsidP="003813E4">
            <w:pPr>
              <w:spacing w:after="0"/>
              <w:jc w:val="center"/>
              <w:rPr>
                <w:rFonts w:eastAsia="Times New Roman" w:cs="Times New Roman"/>
                <w:color w:val="000000"/>
                <w:sz w:val="24"/>
                <w:szCs w:val="24"/>
                <w:lang w:eastAsia="ru-RU"/>
              </w:rPr>
            </w:pPr>
            <w:r w:rsidRPr="00144663">
              <w:rPr>
                <w:sz w:val="24"/>
                <w:szCs w:val="24"/>
              </w:rPr>
              <w:t xml:space="preserve">Формирование у несовершеннолетних правовой ответственности, навыков здорового образа жизни и безопасного </w:t>
            </w:r>
            <w:r w:rsidRPr="00144663">
              <w:rPr>
                <w:sz w:val="24"/>
                <w:szCs w:val="24"/>
              </w:rPr>
              <w:lastRenderedPageBreak/>
              <w:t>поведения</w:t>
            </w:r>
          </w:p>
        </w:tc>
        <w:tc>
          <w:tcPr>
            <w:tcW w:w="1134" w:type="dxa"/>
            <w:tcBorders>
              <w:top w:val="nil"/>
              <w:left w:val="nil"/>
              <w:bottom w:val="single" w:sz="4" w:space="0" w:color="auto"/>
              <w:right w:val="single" w:sz="4" w:space="0" w:color="auto"/>
            </w:tcBorders>
            <w:noWrap/>
            <w:hideMark/>
          </w:tcPr>
          <w:p w:rsidR="00222607" w:rsidRPr="003813E4" w:rsidRDefault="00222607"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222607" w:rsidRPr="003813E4" w:rsidRDefault="00222607"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222607" w:rsidRPr="003813E4" w:rsidRDefault="00222607"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222607" w:rsidRPr="003813E4" w:rsidRDefault="00222607" w:rsidP="003813E4">
            <w:pPr>
              <w:spacing w:after="0"/>
              <w:jc w:val="right"/>
              <w:rPr>
                <w:rFonts w:eastAsia="Times New Roman" w:cs="Times New Roman"/>
                <w:color w:val="000000"/>
                <w:sz w:val="24"/>
                <w:szCs w:val="24"/>
                <w:lang w:eastAsia="ru-RU"/>
              </w:rPr>
            </w:pPr>
          </w:p>
        </w:tc>
      </w:tr>
      <w:tr w:rsidR="006430DC"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6430DC"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2.2.12</w:t>
            </w:r>
          </w:p>
        </w:tc>
        <w:tc>
          <w:tcPr>
            <w:tcW w:w="2459" w:type="dxa"/>
            <w:tcBorders>
              <w:top w:val="nil"/>
              <w:left w:val="nil"/>
              <w:bottom w:val="single" w:sz="4" w:space="0" w:color="auto"/>
              <w:right w:val="single" w:sz="4" w:space="0" w:color="auto"/>
            </w:tcBorders>
            <w:hideMark/>
          </w:tcPr>
          <w:p w:rsidR="006430DC" w:rsidRPr="003813E4" w:rsidRDefault="006430DC" w:rsidP="003813E4">
            <w:pPr>
              <w:spacing w:after="0"/>
              <w:rPr>
                <w:rFonts w:eastAsia="Times New Roman" w:cs="Times New Roman"/>
                <w:color w:val="000000"/>
                <w:sz w:val="24"/>
                <w:szCs w:val="24"/>
                <w:lang w:eastAsia="ru-RU"/>
              </w:rPr>
            </w:pPr>
            <w:r w:rsidRPr="001D5A2D">
              <w:rPr>
                <w:sz w:val="24"/>
                <w:szCs w:val="24"/>
              </w:rPr>
              <w:t>Проведение социально-психологических тренингов для подростков, направленных на обучение продуктивным стратегиям в кризисных ситуациях, формирование позитивного мышления</w:t>
            </w:r>
          </w:p>
        </w:tc>
        <w:tc>
          <w:tcPr>
            <w:tcW w:w="1793" w:type="dxa"/>
            <w:tcBorders>
              <w:top w:val="nil"/>
              <w:left w:val="nil"/>
              <w:bottom w:val="single" w:sz="4" w:space="0" w:color="auto"/>
              <w:right w:val="single" w:sz="4" w:space="0" w:color="auto"/>
            </w:tcBorders>
            <w:hideMark/>
          </w:tcPr>
          <w:p w:rsidR="006430DC" w:rsidRPr="003813E4" w:rsidRDefault="006430DC"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hideMark/>
          </w:tcPr>
          <w:p w:rsidR="006430DC" w:rsidRPr="003813E4" w:rsidRDefault="006430DC"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6430DC" w:rsidRPr="003813E4" w:rsidRDefault="006430DC" w:rsidP="006430DC">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Управление образования, </w:t>
            </w:r>
          </w:p>
        </w:tc>
        <w:tc>
          <w:tcPr>
            <w:tcW w:w="2446" w:type="dxa"/>
            <w:tcBorders>
              <w:top w:val="nil"/>
              <w:left w:val="nil"/>
              <w:bottom w:val="single" w:sz="4" w:space="0" w:color="auto"/>
              <w:right w:val="single" w:sz="4" w:space="0" w:color="auto"/>
            </w:tcBorders>
            <w:hideMark/>
          </w:tcPr>
          <w:p w:rsidR="006430DC" w:rsidRPr="003813E4" w:rsidRDefault="006430DC" w:rsidP="003813E4">
            <w:pPr>
              <w:spacing w:after="0"/>
              <w:jc w:val="center"/>
              <w:rPr>
                <w:rFonts w:eastAsia="Times New Roman" w:cs="Times New Roman"/>
                <w:color w:val="000000"/>
                <w:sz w:val="24"/>
                <w:szCs w:val="24"/>
                <w:lang w:eastAsia="ru-RU"/>
              </w:rPr>
            </w:pPr>
            <w:r w:rsidRPr="00144663">
              <w:rPr>
                <w:sz w:val="24"/>
                <w:szCs w:val="24"/>
              </w:rPr>
              <w:t>Предупреждение суицидального поведения несовершеннолетних</w:t>
            </w:r>
          </w:p>
        </w:tc>
        <w:tc>
          <w:tcPr>
            <w:tcW w:w="1134" w:type="dxa"/>
            <w:tcBorders>
              <w:top w:val="nil"/>
              <w:left w:val="nil"/>
              <w:bottom w:val="single" w:sz="4" w:space="0" w:color="auto"/>
              <w:right w:val="single" w:sz="4" w:space="0" w:color="auto"/>
            </w:tcBorders>
            <w:noWrap/>
            <w:hideMark/>
          </w:tcPr>
          <w:p w:rsidR="006430DC" w:rsidRPr="003813E4" w:rsidRDefault="006430DC"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6430DC" w:rsidRPr="003813E4" w:rsidRDefault="006430DC"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6430DC" w:rsidRPr="003813E4" w:rsidRDefault="006430DC"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6430DC" w:rsidRPr="003813E4" w:rsidRDefault="006430DC" w:rsidP="003813E4">
            <w:pPr>
              <w:spacing w:after="0"/>
              <w:jc w:val="right"/>
              <w:rPr>
                <w:rFonts w:eastAsia="Times New Roman" w:cs="Times New Roman"/>
                <w:color w:val="000000"/>
                <w:sz w:val="24"/>
                <w:szCs w:val="24"/>
                <w:lang w:eastAsia="ru-RU"/>
              </w:rPr>
            </w:pPr>
          </w:p>
        </w:tc>
      </w:tr>
      <w:tr w:rsidR="003B459B" w:rsidRPr="003813E4" w:rsidTr="00243BE8">
        <w:trPr>
          <w:trHeight w:val="2514"/>
        </w:trPr>
        <w:tc>
          <w:tcPr>
            <w:tcW w:w="851" w:type="dxa"/>
            <w:tcBorders>
              <w:top w:val="nil"/>
              <w:left w:val="single" w:sz="4" w:space="0" w:color="auto"/>
              <w:bottom w:val="single" w:sz="4" w:space="0" w:color="auto"/>
              <w:right w:val="single" w:sz="4" w:space="0" w:color="auto"/>
            </w:tcBorders>
            <w:noWrap/>
            <w:hideMark/>
          </w:tcPr>
          <w:p w:rsidR="003B459B"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2.2.13</w:t>
            </w:r>
          </w:p>
        </w:tc>
        <w:tc>
          <w:tcPr>
            <w:tcW w:w="2459" w:type="dxa"/>
            <w:tcBorders>
              <w:top w:val="nil"/>
              <w:left w:val="nil"/>
              <w:bottom w:val="single" w:sz="4" w:space="0" w:color="auto"/>
              <w:right w:val="single" w:sz="4" w:space="0" w:color="auto"/>
            </w:tcBorders>
            <w:hideMark/>
          </w:tcPr>
          <w:p w:rsidR="003B459B" w:rsidRPr="003813E4" w:rsidRDefault="003B459B" w:rsidP="003B459B">
            <w:pPr>
              <w:spacing w:after="0"/>
              <w:rPr>
                <w:rFonts w:eastAsia="Times New Roman" w:cs="Times New Roman"/>
                <w:color w:val="000000"/>
                <w:sz w:val="24"/>
                <w:szCs w:val="24"/>
                <w:lang w:eastAsia="ru-RU"/>
              </w:rPr>
            </w:pPr>
            <w:r w:rsidRPr="001D5A2D">
              <w:rPr>
                <w:sz w:val="24"/>
                <w:szCs w:val="24"/>
              </w:rPr>
              <w:t>Проведение физкультурных и спортивных массовых мероприятий</w:t>
            </w:r>
            <w:r>
              <w:rPr>
                <w:sz w:val="24"/>
                <w:szCs w:val="24"/>
              </w:rPr>
              <w:t xml:space="preserve"> </w:t>
            </w:r>
            <w:r>
              <w:rPr>
                <w:color w:val="000000"/>
                <w:sz w:val="24"/>
                <w:szCs w:val="24"/>
              </w:rPr>
              <w:t>в рамках календарных планов, учебных планов, окружных и иных программ</w:t>
            </w:r>
          </w:p>
        </w:tc>
        <w:tc>
          <w:tcPr>
            <w:tcW w:w="1793" w:type="dxa"/>
            <w:tcBorders>
              <w:top w:val="nil"/>
              <w:left w:val="nil"/>
              <w:bottom w:val="single" w:sz="4" w:space="0" w:color="auto"/>
              <w:right w:val="single" w:sz="4" w:space="0" w:color="auto"/>
            </w:tcBorders>
            <w:hideMark/>
          </w:tcPr>
          <w:p w:rsidR="003B459B" w:rsidRPr="003813E4" w:rsidRDefault="003B459B"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3B459B" w:rsidRPr="003813E4" w:rsidRDefault="003B459B"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3B459B" w:rsidRPr="003813E4" w:rsidRDefault="003B459B" w:rsidP="003B459B">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 МБУ «Спортивная школа «Лидер»</w:t>
            </w:r>
          </w:p>
        </w:tc>
        <w:tc>
          <w:tcPr>
            <w:tcW w:w="2446" w:type="dxa"/>
            <w:tcBorders>
              <w:top w:val="nil"/>
              <w:left w:val="nil"/>
              <w:bottom w:val="single" w:sz="4" w:space="0" w:color="auto"/>
              <w:right w:val="single" w:sz="4" w:space="0" w:color="auto"/>
            </w:tcBorders>
            <w:hideMark/>
          </w:tcPr>
          <w:p w:rsidR="003B459B" w:rsidRPr="003813E4" w:rsidRDefault="003B459B" w:rsidP="003B459B">
            <w:pPr>
              <w:spacing w:after="0"/>
              <w:jc w:val="center"/>
              <w:rPr>
                <w:rFonts w:eastAsia="Times New Roman" w:cs="Times New Roman"/>
                <w:color w:val="000000"/>
                <w:sz w:val="24"/>
                <w:szCs w:val="24"/>
                <w:lang w:eastAsia="ru-RU"/>
              </w:rPr>
            </w:pPr>
            <w:r w:rsidRPr="00ED5DBC">
              <w:rPr>
                <w:sz w:val="24"/>
                <w:szCs w:val="24"/>
              </w:rPr>
              <w:t xml:space="preserve">Формирование </w:t>
            </w:r>
            <w:r>
              <w:rPr>
                <w:sz w:val="24"/>
                <w:szCs w:val="24"/>
              </w:rPr>
              <w:t xml:space="preserve">культуры к физической </w:t>
            </w:r>
            <w:r w:rsidRPr="00ED5DBC">
              <w:rPr>
                <w:sz w:val="24"/>
                <w:szCs w:val="24"/>
              </w:rPr>
              <w:t>культур</w:t>
            </w:r>
            <w:r>
              <w:rPr>
                <w:sz w:val="24"/>
                <w:szCs w:val="24"/>
              </w:rPr>
              <w:t>е, спорту и ведению</w:t>
            </w:r>
            <w:r w:rsidRPr="00ED5DBC">
              <w:rPr>
                <w:sz w:val="24"/>
                <w:szCs w:val="24"/>
              </w:rPr>
              <w:t xml:space="preserve"> здорового образа жизни</w:t>
            </w:r>
          </w:p>
        </w:tc>
        <w:tc>
          <w:tcPr>
            <w:tcW w:w="1134" w:type="dxa"/>
            <w:tcBorders>
              <w:top w:val="nil"/>
              <w:left w:val="nil"/>
              <w:bottom w:val="single" w:sz="4" w:space="0" w:color="auto"/>
              <w:right w:val="single" w:sz="4" w:space="0" w:color="auto"/>
            </w:tcBorders>
            <w:noWrap/>
            <w:hideMark/>
          </w:tcPr>
          <w:p w:rsidR="003B459B" w:rsidRPr="003813E4" w:rsidRDefault="003B459B"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3B459B" w:rsidRPr="003813E4" w:rsidRDefault="003B459B"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3B459B" w:rsidRPr="003813E4" w:rsidRDefault="003B459B"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3B459B" w:rsidRPr="003813E4" w:rsidRDefault="003B459B" w:rsidP="003813E4">
            <w:pPr>
              <w:spacing w:after="0"/>
              <w:jc w:val="right"/>
              <w:rPr>
                <w:rFonts w:eastAsia="Times New Roman" w:cs="Times New Roman"/>
                <w:color w:val="000000"/>
                <w:sz w:val="24"/>
                <w:szCs w:val="24"/>
                <w:lang w:eastAsia="ru-RU"/>
              </w:rPr>
            </w:pPr>
          </w:p>
        </w:tc>
      </w:tr>
      <w:tr w:rsidR="002C6D7E"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2C6D7E"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2.2.14</w:t>
            </w:r>
          </w:p>
        </w:tc>
        <w:tc>
          <w:tcPr>
            <w:tcW w:w="2459" w:type="dxa"/>
            <w:tcBorders>
              <w:top w:val="nil"/>
              <w:left w:val="nil"/>
              <w:bottom w:val="single" w:sz="4" w:space="0" w:color="auto"/>
              <w:right w:val="single" w:sz="4" w:space="0" w:color="auto"/>
            </w:tcBorders>
            <w:hideMark/>
          </w:tcPr>
          <w:p w:rsidR="002C6D7E" w:rsidRPr="003813E4" w:rsidRDefault="002C6D7E" w:rsidP="003813E4">
            <w:pPr>
              <w:spacing w:after="0"/>
              <w:rPr>
                <w:rFonts w:eastAsia="Times New Roman" w:cs="Times New Roman"/>
                <w:color w:val="000000"/>
                <w:sz w:val="24"/>
                <w:szCs w:val="24"/>
                <w:lang w:eastAsia="ru-RU"/>
              </w:rPr>
            </w:pPr>
            <w:r w:rsidRPr="001D5A2D">
              <w:rPr>
                <w:rFonts w:eastAsia="Times New Roman"/>
                <w:sz w:val="24"/>
                <w:szCs w:val="24"/>
                <w:lang w:eastAsia="ru-RU"/>
              </w:rPr>
              <w:t>Повышение квалификации педагогических работников образовательных учреждений по вопросам создания здоровьесберагающей среды</w:t>
            </w:r>
          </w:p>
        </w:tc>
        <w:tc>
          <w:tcPr>
            <w:tcW w:w="1793" w:type="dxa"/>
            <w:tcBorders>
              <w:top w:val="nil"/>
              <w:left w:val="nil"/>
              <w:bottom w:val="single" w:sz="4" w:space="0" w:color="auto"/>
              <w:right w:val="single" w:sz="4" w:space="0" w:color="auto"/>
            </w:tcBorders>
            <w:hideMark/>
          </w:tcPr>
          <w:p w:rsidR="002C6D7E" w:rsidRPr="003813E4" w:rsidRDefault="002C6D7E"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2C6D7E" w:rsidRPr="003813E4" w:rsidRDefault="002C6D7E"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2C6D7E" w:rsidRPr="003813E4" w:rsidRDefault="002C6D7E" w:rsidP="002C6D7E">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w:t>
            </w:r>
          </w:p>
        </w:tc>
        <w:tc>
          <w:tcPr>
            <w:tcW w:w="2446" w:type="dxa"/>
            <w:tcBorders>
              <w:top w:val="nil"/>
              <w:left w:val="nil"/>
              <w:bottom w:val="single" w:sz="4" w:space="0" w:color="auto"/>
              <w:right w:val="single" w:sz="4" w:space="0" w:color="auto"/>
            </w:tcBorders>
            <w:hideMark/>
          </w:tcPr>
          <w:p w:rsidR="002C6D7E" w:rsidRPr="003813E4" w:rsidRDefault="002C6D7E" w:rsidP="003813E4">
            <w:pPr>
              <w:spacing w:after="0"/>
              <w:jc w:val="center"/>
              <w:rPr>
                <w:rFonts w:eastAsia="Times New Roman" w:cs="Times New Roman"/>
                <w:color w:val="000000"/>
                <w:sz w:val="24"/>
                <w:szCs w:val="24"/>
                <w:lang w:eastAsia="ru-RU"/>
              </w:rPr>
            </w:pPr>
            <w:r w:rsidRPr="00144663">
              <w:rPr>
                <w:rFonts w:eastAsia="Times New Roman"/>
                <w:sz w:val="24"/>
                <w:szCs w:val="24"/>
                <w:lang w:eastAsia="ru-RU"/>
              </w:rPr>
              <w:t>Повышение уровня компетентности педагогических работников в опросах здоровьесберегающей среды</w:t>
            </w:r>
          </w:p>
        </w:tc>
        <w:tc>
          <w:tcPr>
            <w:tcW w:w="1134" w:type="dxa"/>
            <w:tcBorders>
              <w:top w:val="nil"/>
              <w:left w:val="nil"/>
              <w:bottom w:val="single" w:sz="4" w:space="0" w:color="auto"/>
              <w:right w:val="single" w:sz="4" w:space="0" w:color="auto"/>
            </w:tcBorders>
            <w:noWrap/>
            <w:hideMark/>
          </w:tcPr>
          <w:p w:rsidR="002C6D7E" w:rsidRPr="003813E4" w:rsidRDefault="002C6D7E"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2C6D7E" w:rsidRPr="003813E4" w:rsidRDefault="002C6D7E"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2C6D7E" w:rsidRPr="003813E4" w:rsidRDefault="002C6D7E"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2C6D7E" w:rsidRPr="003813E4" w:rsidRDefault="002C6D7E" w:rsidP="003813E4">
            <w:pPr>
              <w:spacing w:after="0"/>
              <w:jc w:val="right"/>
              <w:rPr>
                <w:rFonts w:eastAsia="Times New Roman" w:cs="Times New Roman"/>
                <w:color w:val="000000"/>
                <w:sz w:val="24"/>
                <w:szCs w:val="24"/>
                <w:lang w:eastAsia="ru-RU"/>
              </w:rPr>
            </w:pPr>
          </w:p>
        </w:tc>
      </w:tr>
      <w:tr w:rsidR="008070FA" w:rsidRPr="003813E4" w:rsidTr="00243BE8">
        <w:trPr>
          <w:trHeight w:val="317"/>
        </w:trPr>
        <w:tc>
          <w:tcPr>
            <w:tcW w:w="15642" w:type="dxa"/>
            <w:gridSpan w:val="10"/>
            <w:tcBorders>
              <w:top w:val="nil"/>
              <w:left w:val="single" w:sz="4" w:space="0" w:color="auto"/>
              <w:bottom w:val="single" w:sz="4" w:space="0" w:color="auto"/>
              <w:right w:val="single" w:sz="4" w:space="0" w:color="auto"/>
            </w:tcBorders>
            <w:noWrap/>
            <w:hideMark/>
          </w:tcPr>
          <w:p w:rsidR="008070FA" w:rsidRPr="001D79AB" w:rsidRDefault="008070FA" w:rsidP="001D79AB">
            <w:pPr>
              <w:pStyle w:val="a3"/>
              <w:numPr>
                <w:ilvl w:val="1"/>
                <w:numId w:val="19"/>
              </w:numPr>
              <w:spacing w:after="0"/>
              <w:ind w:left="0" w:firstLine="0"/>
              <w:jc w:val="center"/>
              <w:rPr>
                <w:rFonts w:eastAsia="Times New Roman" w:cs="Times New Roman"/>
                <w:b/>
                <w:color w:val="000000"/>
                <w:sz w:val="24"/>
                <w:szCs w:val="24"/>
                <w:lang w:eastAsia="ru-RU"/>
              </w:rPr>
            </w:pPr>
            <w:r w:rsidRPr="001D79AB">
              <w:rPr>
                <w:rFonts w:eastAsia="Times New Roman" w:cs="Times New Roman"/>
                <w:b/>
                <w:color w:val="000000"/>
                <w:sz w:val="24"/>
                <w:szCs w:val="24"/>
                <w:lang w:eastAsia="ru-RU"/>
              </w:rPr>
              <w:t>Мероприятия в рамках программы сохранения мужского здоровья</w:t>
            </w:r>
          </w:p>
        </w:tc>
      </w:tr>
      <w:tr w:rsidR="006E3ECE"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6E3ECE"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2.3.1</w:t>
            </w:r>
          </w:p>
        </w:tc>
        <w:tc>
          <w:tcPr>
            <w:tcW w:w="2459" w:type="dxa"/>
            <w:tcBorders>
              <w:top w:val="nil"/>
              <w:left w:val="nil"/>
              <w:bottom w:val="single" w:sz="4" w:space="0" w:color="auto"/>
              <w:right w:val="single" w:sz="4" w:space="0" w:color="auto"/>
            </w:tcBorders>
            <w:hideMark/>
          </w:tcPr>
          <w:p w:rsidR="006E3ECE" w:rsidRPr="003813E4" w:rsidRDefault="006E3ECE" w:rsidP="003813E4">
            <w:pPr>
              <w:spacing w:after="0"/>
              <w:rPr>
                <w:rFonts w:eastAsia="Times New Roman" w:cs="Times New Roman"/>
                <w:color w:val="000000"/>
                <w:sz w:val="24"/>
                <w:szCs w:val="24"/>
                <w:lang w:eastAsia="ru-RU"/>
              </w:rPr>
            </w:pPr>
            <w:r w:rsidRPr="001D5A2D">
              <w:rPr>
                <w:sz w:val="24"/>
                <w:szCs w:val="24"/>
              </w:rPr>
              <w:t>Мотивирование мужского населения к прохождению профилактических осмотров и диспансеризации</w:t>
            </w:r>
            <w:r>
              <w:rPr>
                <w:sz w:val="24"/>
                <w:szCs w:val="24"/>
              </w:rPr>
              <w:t>. Разъяснительная работа</w:t>
            </w:r>
          </w:p>
        </w:tc>
        <w:tc>
          <w:tcPr>
            <w:tcW w:w="1793" w:type="dxa"/>
            <w:tcBorders>
              <w:top w:val="nil"/>
              <w:left w:val="nil"/>
              <w:bottom w:val="single" w:sz="4" w:space="0" w:color="auto"/>
              <w:right w:val="single" w:sz="4" w:space="0" w:color="auto"/>
            </w:tcBorders>
            <w:hideMark/>
          </w:tcPr>
          <w:p w:rsidR="006E3ECE" w:rsidRPr="003813E4" w:rsidRDefault="006E3ECE"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6E3ECE" w:rsidRPr="003813E4" w:rsidRDefault="006E3ECE"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6E3ECE" w:rsidRPr="003813E4" w:rsidRDefault="006E3ECE"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КГБУЗ «Абанская РБ», организации и предприятия округа</w:t>
            </w:r>
          </w:p>
        </w:tc>
        <w:tc>
          <w:tcPr>
            <w:tcW w:w="2446" w:type="dxa"/>
            <w:tcBorders>
              <w:top w:val="nil"/>
              <w:left w:val="nil"/>
              <w:bottom w:val="single" w:sz="4" w:space="0" w:color="auto"/>
              <w:right w:val="single" w:sz="4" w:space="0" w:color="auto"/>
            </w:tcBorders>
            <w:hideMark/>
          </w:tcPr>
          <w:p w:rsidR="006E3ECE" w:rsidRPr="003813E4" w:rsidRDefault="006E3ECE" w:rsidP="003813E4">
            <w:pPr>
              <w:spacing w:after="0"/>
              <w:jc w:val="center"/>
              <w:rPr>
                <w:rFonts w:eastAsia="Times New Roman" w:cs="Times New Roman"/>
                <w:color w:val="000000"/>
                <w:sz w:val="24"/>
                <w:szCs w:val="24"/>
                <w:lang w:eastAsia="ru-RU"/>
              </w:rPr>
            </w:pPr>
            <w:r>
              <w:rPr>
                <w:sz w:val="24"/>
                <w:szCs w:val="24"/>
              </w:rPr>
              <w:t>Раннее выявление,</w:t>
            </w:r>
            <w:r>
              <w:t xml:space="preserve"> </w:t>
            </w:r>
            <w:r w:rsidRPr="00ED5DBC">
              <w:rPr>
                <w:sz w:val="24"/>
                <w:szCs w:val="24"/>
              </w:rPr>
              <w:t xml:space="preserve">предупреждение </w:t>
            </w:r>
            <w:r>
              <w:rPr>
                <w:sz w:val="24"/>
                <w:szCs w:val="24"/>
              </w:rPr>
              <w:t xml:space="preserve">заболеваний </w:t>
            </w:r>
            <w:r>
              <w:rPr>
                <w:sz w:val="24"/>
                <w:szCs w:val="24"/>
              </w:rPr>
              <w:br/>
              <w:t>у мужчин</w:t>
            </w:r>
          </w:p>
        </w:tc>
        <w:tc>
          <w:tcPr>
            <w:tcW w:w="1134" w:type="dxa"/>
            <w:tcBorders>
              <w:top w:val="nil"/>
              <w:left w:val="nil"/>
              <w:bottom w:val="single" w:sz="4" w:space="0" w:color="auto"/>
              <w:right w:val="single" w:sz="4" w:space="0" w:color="auto"/>
            </w:tcBorders>
            <w:noWrap/>
            <w:hideMark/>
          </w:tcPr>
          <w:p w:rsidR="006E3ECE" w:rsidRPr="003813E4" w:rsidRDefault="006E3ECE"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r>
      <w:tr w:rsidR="006E3ECE"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6E3ECE"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2.3.2</w:t>
            </w:r>
          </w:p>
        </w:tc>
        <w:tc>
          <w:tcPr>
            <w:tcW w:w="2459" w:type="dxa"/>
            <w:tcBorders>
              <w:top w:val="nil"/>
              <w:left w:val="nil"/>
              <w:bottom w:val="single" w:sz="4" w:space="0" w:color="auto"/>
              <w:right w:val="single" w:sz="4" w:space="0" w:color="auto"/>
            </w:tcBorders>
            <w:hideMark/>
          </w:tcPr>
          <w:p w:rsidR="006E3ECE" w:rsidRPr="003813E4" w:rsidRDefault="006E3ECE" w:rsidP="003813E4">
            <w:pPr>
              <w:spacing w:after="0"/>
              <w:rPr>
                <w:rFonts w:eastAsia="Times New Roman" w:cs="Times New Roman"/>
                <w:color w:val="000000"/>
                <w:sz w:val="24"/>
                <w:szCs w:val="24"/>
                <w:lang w:eastAsia="ru-RU"/>
              </w:rPr>
            </w:pPr>
            <w:r w:rsidRPr="001D5A2D">
              <w:rPr>
                <w:sz w:val="24"/>
                <w:szCs w:val="24"/>
              </w:rPr>
              <w:t xml:space="preserve">Проведение мероприятий по профилактике заболеваний репродуктивной сферы у мужчин, Снижение уровня </w:t>
            </w:r>
            <w:r w:rsidRPr="001D5A2D">
              <w:rPr>
                <w:sz w:val="24"/>
                <w:szCs w:val="24"/>
              </w:rPr>
              <w:lastRenderedPageBreak/>
              <w:t>андрологических заболеваний среди мужского населения</w:t>
            </w:r>
          </w:p>
        </w:tc>
        <w:tc>
          <w:tcPr>
            <w:tcW w:w="1793" w:type="dxa"/>
            <w:tcBorders>
              <w:top w:val="nil"/>
              <w:left w:val="nil"/>
              <w:bottom w:val="single" w:sz="4" w:space="0" w:color="auto"/>
              <w:right w:val="single" w:sz="4" w:space="0" w:color="auto"/>
            </w:tcBorders>
            <w:hideMark/>
          </w:tcPr>
          <w:p w:rsidR="006E3ECE" w:rsidRPr="003813E4" w:rsidRDefault="006E3ECE"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6E3ECE" w:rsidRPr="003813E4" w:rsidRDefault="006E3ECE"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6E3ECE" w:rsidRPr="003813E4" w:rsidRDefault="006E3ECE"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КГБУЗ «Абанская РБ», организации и предприятия округа</w:t>
            </w:r>
          </w:p>
        </w:tc>
        <w:tc>
          <w:tcPr>
            <w:tcW w:w="2446" w:type="dxa"/>
            <w:tcBorders>
              <w:top w:val="nil"/>
              <w:left w:val="nil"/>
              <w:bottom w:val="single" w:sz="4" w:space="0" w:color="auto"/>
              <w:right w:val="single" w:sz="4" w:space="0" w:color="auto"/>
            </w:tcBorders>
            <w:hideMark/>
          </w:tcPr>
          <w:p w:rsidR="006E3ECE" w:rsidRPr="003813E4" w:rsidRDefault="006E3ECE" w:rsidP="003813E4">
            <w:pPr>
              <w:spacing w:after="0"/>
              <w:jc w:val="center"/>
              <w:rPr>
                <w:rFonts w:eastAsia="Times New Roman" w:cs="Times New Roman"/>
                <w:color w:val="000000"/>
                <w:sz w:val="24"/>
                <w:szCs w:val="24"/>
                <w:lang w:eastAsia="ru-RU"/>
              </w:rPr>
            </w:pPr>
            <w:r w:rsidRPr="001D5A2D">
              <w:rPr>
                <w:sz w:val="24"/>
                <w:szCs w:val="24"/>
              </w:rPr>
              <w:t>Раннее выявление заболеваний; снижение смертности и заболеваемости от основных причин</w:t>
            </w:r>
          </w:p>
        </w:tc>
        <w:tc>
          <w:tcPr>
            <w:tcW w:w="1134" w:type="dxa"/>
            <w:tcBorders>
              <w:top w:val="nil"/>
              <w:left w:val="nil"/>
              <w:bottom w:val="single" w:sz="4" w:space="0" w:color="auto"/>
              <w:right w:val="single" w:sz="4" w:space="0" w:color="auto"/>
            </w:tcBorders>
            <w:noWrap/>
            <w:hideMark/>
          </w:tcPr>
          <w:p w:rsidR="006E3ECE" w:rsidRPr="003813E4" w:rsidRDefault="006E3ECE"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r>
      <w:tr w:rsidR="006E3ECE"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6E3ECE"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2.3.3</w:t>
            </w:r>
          </w:p>
        </w:tc>
        <w:tc>
          <w:tcPr>
            <w:tcW w:w="2459" w:type="dxa"/>
            <w:tcBorders>
              <w:top w:val="nil"/>
              <w:left w:val="nil"/>
              <w:bottom w:val="single" w:sz="4" w:space="0" w:color="auto"/>
              <w:right w:val="single" w:sz="4" w:space="0" w:color="auto"/>
            </w:tcBorders>
            <w:hideMark/>
          </w:tcPr>
          <w:p w:rsidR="006E3ECE" w:rsidRPr="003813E4" w:rsidRDefault="00D20E8E" w:rsidP="00D20E8E">
            <w:pPr>
              <w:autoSpaceDE w:val="0"/>
              <w:autoSpaceDN w:val="0"/>
              <w:adjustRightInd w:val="0"/>
              <w:spacing w:after="0"/>
              <w:rPr>
                <w:rFonts w:eastAsia="Times New Roman" w:cs="Times New Roman"/>
                <w:color w:val="000000"/>
                <w:sz w:val="24"/>
                <w:szCs w:val="24"/>
                <w:lang w:eastAsia="ru-RU"/>
              </w:rPr>
            </w:pPr>
            <w:r w:rsidRPr="001D5A2D">
              <w:rPr>
                <w:sz w:val="24"/>
                <w:szCs w:val="24"/>
              </w:rPr>
              <w:t>Оказание помощи в реабилитации, абилитации инвалидов – участников СВО</w:t>
            </w:r>
          </w:p>
        </w:tc>
        <w:tc>
          <w:tcPr>
            <w:tcW w:w="1793" w:type="dxa"/>
            <w:tcBorders>
              <w:top w:val="nil"/>
              <w:left w:val="nil"/>
              <w:bottom w:val="single" w:sz="4" w:space="0" w:color="auto"/>
              <w:right w:val="single" w:sz="4" w:space="0" w:color="auto"/>
            </w:tcBorders>
            <w:hideMark/>
          </w:tcPr>
          <w:p w:rsidR="006E3ECE" w:rsidRPr="003813E4" w:rsidRDefault="006E3ECE"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6E3ECE" w:rsidRPr="003813E4" w:rsidRDefault="00D20E8E"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6E3ECE" w:rsidRPr="003813E4" w:rsidRDefault="00D20E8E" w:rsidP="00560C5A">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КГБУЗ «Абанская РБ», КЦСОН, Фонд защитников отечества</w:t>
            </w:r>
          </w:p>
        </w:tc>
        <w:tc>
          <w:tcPr>
            <w:tcW w:w="2446" w:type="dxa"/>
            <w:tcBorders>
              <w:top w:val="nil"/>
              <w:left w:val="nil"/>
              <w:bottom w:val="single" w:sz="4" w:space="0" w:color="auto"/>
              <w:right w:val="single" w:sz="4" w:space="0" w:color="auto"/>
            </w:tcBorders>
            <w:hideMark/>
          </w:tcPr>
          <w:p w:rsidR="006E3ECE" w:rsidRPr="003813E4" w:rsidRDefault="00E6149D" w:rsidP="003813E4">
            <w:pPr>
              <w:spacing w:after="0"/>
              <w:jc w:val="center"/>
              <w:rPr>
                <w:rFonts w:eastAsia="Times New Roman" w:cs="Times New Roman"/>
                <w:color w:val="000000"/>
                <w:sz w:val="24"/>
                <w:szCs w:val="24"/>
                <w:lang w:eastAsia="ru-RU"/>
              </w:rPr>
            </w:pPr>
            <w:r>
              <w:rPr>
                <w:sz w:val="24"/>
                <w:szCs w:val="24"/>
              </w:rPr>
              <w:t>Улучшение качества жизни особых категорий мужского населения, инвалидов, ветеранов СВО</w:t>
            </w:r>
          </w:p>
        </w:tc>
        <w:tc>
          <w:tcPr>
            <w:tcW w:w="1134" w:type="dxa"/>
            <w:tcBorders>
              <w:top w:val="nil"/>
              <w:left w:val="nil"/>
              <w:bottom w:val="single" w:sz="4" w:space="0" w:color="auto"/>
              <w:right w:val="single" w:sz="4" w:space="0" w:color="auto"/>
            </w:tcBorders>
            <w:noWrap/>
            <w:hideMark/>
          </w:tcPr>
          <w:p w:rsidR="006E3ECE" w:rsidRPr="003813E4" w:rsidRDefault="006E3ECE"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r>
      <w:tr w:rsidR="006E3ECE"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6E3ECE"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2.3.4</w:t>
            </w:r>
          </w:p>
        </w:tc>
        <w:tc>
          <w:tcPr>
            <w:tcW w:w="2459" w:type="dxa"/>
            <w:tcBorders>
              <w:top w:val="nil"/>
              <w:left w:val="nil"/>
              <w:bottom w:val="single" w:sz="4" w:space="0" w:color="auto"/>
              <w:right w:val="single" w:sz="4" w:space="0" w:color="auto"/>
            </w:tcBorders>
            <w:hideMark/>
          </w:tcPr>
          <w:p w:rsidR="006E3ECE" w:rsidRPr="003813E4" w:rsidRDefault="004A260D" w:rsidP="003813E4">
            <w:pPr>
              <w:spacing w:after="0"/>
              <w:rPr>
                <w:rFonts w:eastAsia="Times New Roman" w:cs="Times New Roman"/>
                <w:color w:val="000000"/>
                <w:sz w:val="24"/>
                <w:szCs w:val="24"/>
                <w:lang w:eastAsia="ru-RU"/>
              </w:rPr>
            </w:pPr>
            <w:r>
              <w:rPr>
                <w:sz w:val="24"/>
                <w:szCs w:val="24"/>
              </w:rPr>
              <w:t xml:space="preserve">Вовлечение участников </w:t>
            </w:r>
            <w:r w:rsidRPr="001D5A2D">
              <w:rPr>
                <w:sz w:val="24"/>
                <w:szCs w:val="24"/>
              </w:rPr>
              <w:t>СВО</w:t>
            </w:r>
            <w:r>
              <w:rPr>
                <w:sz w:val="24"/>
                <w:szCs w:val="24"/>
              </w:rPr>
              <w:t>, ветеранов боевых действий</w:t>
            </w:r>
            <w:r w:rsidRPr="001D5A2D">
              <w:rPr>
                <w:sz w:val="24"/>
                <w:szCs w:val="24"/>
              </w:rPr>
              <w:t xml:space="preserve"> </w:t>
            </w:r>
            <w:r>
              <w:rPr>
                <w:sz w:val="24"/>
                <w:szCs w:val="24"/>
              </w:rPr>
              <w:t>и членов их семей к участию</w:t>
            </w:r>
            <w:r w:rsidRPr="001D5A2D">
              <w:rPr>
                <w:sz w:val="24"/>
                <w:szCs w:val="24"/>
              </w:rPr>
              <w:t xml:space="preserve"> в </w:t>
            </w:r>
            <w:r>
              <w:rPr>
                <w:sz w:val="24"/>
                <w:szCs w:val="24"/>
              </w:rPr>
              <w:t>физкультурных и</w:t>
            </w:r>
            <w:r w:rsidRPr="001D5A2D">
              <w:rPr>
                <w:sz w:val="24"/>
                <w:szCs w:val="24"/>
              </w:rPr>
              <w:t xml:space="preserve"> </w:t>
            </w:r>
            <w:r>
              <w:rPr>
                <w:sz w:val="24"/>
                <w:szCs w:val="24"/>
              </w:rPr>
              <w:t>спортивных</w:t>
            </w:r>
            <w:r w:rsidRPr="001D5A2D">
              <w:rPr>
                <w:sz w:val="24"/>
                <w:szCs w:val="24"/>
              </w:rPr>
              <w:t xml:space="preserve"> мероприятия</w:t>
            </w:r>
            <w:r>
              <w:rPr>
                <w:sz w:val="24"/>
                <w:szCs w:val="24"/>
              </w:rPr>
              <w:t>х</w:t>
            </w:r>
          </w:p>
        </w:tc>
        <w:tc>
          <w:tcPr>
            <w:tcW w:w="1793" w:type="dxa"/>
            <w:tcBorders>
              <w:top w:val="nil"/>
              <w:left w:val="nil"/>
              <w:bottom w:val="single" w:sz="4" w:space="0" w:color="auto"/>
              <w:right w:val="single" w:sz="4" w:space="0" w:color="auto"/>
            </w:tcBorders>
            <w:hideMark/>
          </w:tcPr>
          <w:p w:rsidR="006E3ECE" w:rsidRPr="003813E4" w:rsidRDefault="006E3ECE"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6E3ECE" w:rsidRPr="003813E4" w:rsidRDefault="004A260D"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6E3ECE" w:rsidRPr="003813E4" w:rsidRDefault="004A260D" w:rsidP="004A260D">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Отдел культуры, по делам молодежи и спорта, КЦСОН, МБУ «Спортивная школа «Лидер», Фонд защитников Отечества</w:t>
            </w:r>
          </w:p>
        </w:tc>
        <w:tc>
          <w:tcPr>
            <w:tcW w:w="2446" w:type="dxa"/>
            <w:tcBorders>
              <w:top w:val="nil"/>
              <w:left w:val="nil"/>
              <w:bottom w:val="single" w:sz="4" w:space="0" w:color="auto"/>
              <w:right w:val="single" w:sz="4" w:space="0" w:color="auto"/>
            </w:tcBorders>
            <w:hideMark/>
          </w:tcPr>
          <w:p w:rsidR="006E3ECE" w:rsidRPr="003813E4" w:rsidRDefault="004A260D" w:rsidP="003813E4">
            <w:pPr>
              <w:spacing w:after="0"/>
              <w:jc w:val="center"/>
              <w:rPr>
                <w:rFonts w:eastAsia="Times New Roman" w:cs="Times New Roman"/>
                <w:color w:val="000000"/>
                <w:sz w:val="24"/>
                <w:szCs w:val="24"/>
                <w:lang w:eastAsia="ru-RU"/>
              </w:rPr>
            </w:pPr>
            <w:r>
              <w:rPr>
                <w:sz w:val="24"/>
                <w:szCs w:val="24"/>
              </w:rPr>
              <w:t xml:space="preserve">Вовлечение большего числа ветеранов СВО, </w:t>
            </w:r>
            <w:r w:rsidRPr="00BD45B5">
              <w:rPr>
                <w:sz w:val="24"/>
                <w:szCs w:val="24"/>
              </w:rPr>
              <w:t>военных конфликтов оздоровительные и физкультурно-спортивные мероприятия</w:t>
            </w:r>
          </w:p>
        </w:tc>
        <w:tc>
          <w:tcPr>
            <w:tcW w:w="1134" w:type="dxa"/>
            <w:tcBorders>
              <w:top w:val="nil"/>
              <w:left w:val="nil"/>
              <w:bottom w:val="single" w:sz="4" w:space="0" w:color="auto"/>
              <w:right w:val="single" w:sz="4" w:space="0" w:color="auto"/>
            </w:tcBorders>
            <w:noWrap/>
            <w:hideMark/>
          </w:tcPr>
          <w:p w:rsidR="006E3ECE" w:rsidRPr="003813E4" w:rsidRDefault="006E3ECE"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6E3ECE" w:rsidRPr="003813E4" w:rsidRDefault="006E3ECE" w:rsidP="003813E4">
            <w:pPr>
              <w:spacing w:after="0"/>
              <w:jc w:val="right"/>
              <w:rPr>
                <w:rFonts w:eastAsia="Times New Roman" w:cs="Times New Roman"/>
                <w:color w:val="000000"/>
                <w:sz w:val="24"/>
                <w:szCs w:val="24"/>
                <w:lang w:eastAsia="ru-RU"/>
              </w:rPr>
            </w:pPr>
          </w:p>
        </w:tc>
      </w:tr>
      <w:tr w:rsidR="002E43C5"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2E43C5"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2.3.5</w:t>
            </w:r>
          </w:p>
        </w:tc>
        <w:tc>
          <w:tcPr>
            <w:tcW w:w="2459" w:type="dxa"/>
            <w:tcBorders>
              <w:top w:val="nil"/>
              <w:left w:val="nil"/>
              <w:bottom w:val="single" w:sz="4" w:space="0" w:color="auto"/>
              <w:right w:val="single" w:sz="4" w:space="0" w:color="auto"/>
            </w:tcBorders>
            <w:hideMark/>
          </w:tcPr>
          <w:p w:rsidR="002E43C5" w:rsidRPr="003813E4" w:rsidRDefault="002E43C5" w:rsidP="002E43C5">
            <w:pPr>
              <w:spacing w:after="0"/>
              <w:rPr>
                <w:rFonts w:eastAsia="Times New Roman" w:cs="Times New Roman"/>
                <w:color w:val="000000"/>
                <w:sz w:val="24"/>
                <w:szCs w:val="24"/>
                <w:lang w:eastAsia="ru-RU"/>
              </w:rPr>
            </w:pPr>
            <w:r w:rsidRPr="001D5A2D">
              <w:rPr>
                <w:sz w:val="24"/>
                <w:szCs w:val="24"/>
              </w:rPr>
              <w:t xml:space="preserve">Предоставление услуг учреждений спортивной направленности для ветеранов, участников СВО и их </w:t>
            </w:r>
            <w:r w:rsidRPr="001D5A2D">
              <w:rPr>
                <w:sz w:val="24"/>
                <w:szCs w:val="24"/>
              </w:rPr>
              <w:lastRenderedPageBreak/>
              <w:t xml:space="preserve">семей без взимания оплаты: </w:t>
            </w:r>
            <w:r>
              <w:rPr>
                <w:sz w:val="24"/>
                <w:szCs w:val="24"/>
              </w:rPr>
              <w:t>учреждений спорта</w:t>
            </w:r>
          </w:p>
        </w:tc>
        <w:tc>
          <w:tcPr>
            <w:tcW w:w="1793" w:type="dxa"/>
            <w:tcBorders>
              <w:top w:val="nil"/>
              <w:left w:val="nil"/>
              <w:bottom w:val="single" w:sz="4" w:space="0" w:color="auto"/>
              <w:right w:val="single" w:sz="4" w:space="0" w:color="auto"/>
            </w:tcBorders>
            <w:hideMark/>
          </w:tcPr>
          <w:p w:rsidR="002E43C5" w:rsidRPr="003813E4" w:rsidRDefault="002E43C5"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2E43C5" w:rsidRPr="003813E4" w:rsidRDefault="002E43C5"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2E43C5" w:rsidRPr="003813E4" w:rsidRDefault="002E43C5" w:rsidP="002E43C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Отдел культуры, по делам молодежи и спорта, МБУ «Спортивная школа «Лидер», </w:t>
            </w:r>
          </w:p>
        </w:tc>
        <w:tc>
          <w:tcPr>
            <w:tcW w:w="2446" w:type="dxa"/>
            <w:tcBorders>
              <w:top w:val="nil"/>
              <w:left w:val="nil"/>
              <w:bottom w:val="single" w:sz="4" w:space="0" w:color="auto"/>
              <w:right w:val="single" w:sz="4" w:space="0" w:color="auto"/>
            </w:tcBorders>
            <w:hideMark/>
          </w:tcPr>
          <w:p w:rsidR="002E43C5" w:rsidRPr="003813E4" w:rsidRDefault="00631C42" w:rsidP="003813E4">
            <w:pPr>
              <w:spacing w:after="0"/>
              <w:jc w:val="center"/>
              <w:rPr>
                <w:rFonts w:eastAsia="Times New Roman" w:cs="Times New Roman"/>
                <w:color w:val="000000"/>
                <w:sz w:val="24"/>
                <w:szCs w:val="24"/>
                <w:lang w:eastAsia="ru-RU"/>
              </w:rPr>
            </w:pPr>
            <w:r>
              <w:rPr>
                <w:sz w:val="24"/>
                <w:szCs w:val="24"/>
              </w:rPr>
              <w:t>Вовлечение в оздоровительную, спортивную среду ветеранов СВО и их семей</w:t>
            </w:r>
          </w:p>
        </w:tc>
        <w:tc>
          <w:tcPr>
            <w:tcW w:w="1134" w:type="dxa"/>
            <w:tcBorders>
              <w:top w:val="nil"/>
              <w:left w:val="nil"/>
              <w:bottom w:val="single" w:sz="4" w:space="0" w:color="auto"/>
              <w:right w:val="single" w:sz="4" w:space="0" w:color="auto"/>
            </w:tcBorders>
            <w:noWrap/>
            <w:hideMark/>
          </w:tcPr>
          <w:p w:rsidR="002E43C5" w:rsidRPr="003813E4" w:rsidRDefault="002E43C5"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2E43C5" w:rsidRPr="003813E4" w:rsidRDefault="002E43C5"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2E43C5" w:rsidRPr="003813E4" w:rsidRDefault="002E43C5"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2E43C5" w:rsidRPr="003813E4" w:rsidRDefault="002E43C5" w:rsidP="003813E4">
            <w:pPr>
              <w:spacing w:after="0"/>
              <w:jc w:val="right"/>
              <w:rPr>
                <w:rFonts w:eastAsia="Times New Roman" w:cs="Times New Roman"/>
                <w:color w:val="000000"/>
                <w:sz w:val="24"/>
                <w:szCs w:val="24"/>
                <w:lang w:eastAsia="ru-RU"/>
              </w:rPr>
            </w:pPr>
          </w:p>
        </w:tc>
      </w:tr>
      <w:tr w:rsidR="002E43C5"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2E43C5"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2.3.6</w:t>
            </w:r>
          </w:p>
        </w:tc>
        <w:tc>
          <w:tcPr>
            <w:tcW w:w="2459" w:type="dxa"/>
            <w:tcBorders>
              <w:top w:val="nil"/>
              <w:left w:val="nil"/>
              <w:bottom w:val="single" w:sz="4" w:space="0" w:color="auto"/>
              <w:right w:val="single" w:sz="4" w:space="0" w:color="auto"/>
            </w:tcBorders>
            <w:hideMark/>
          </w:tcPr>
          <w:p w:rsidR="002E43C5" w:rsidRPr="003813E4" w:rsidRDefault="001D4B0C" w:rsidP="003813E4">
            <w:pPr>
              <w:spacing w:after="0"/>
              <w:rPr>
                <w:rFonts w:eastAsia="Times New Roman" w:cs="Times New Roman"/>
                <w:color w:val="000000"/>
                <w:sz w:val="24"/>
                <w:szCs w:val="24"/>
                <w:lang w:eastAsia="ru-RU"/>
              </w:rPr>
            </w:pPr>
            <w:r w:rsidRPr="001D5A2D">
              <w:rPr>
                <w:rFonts w:eastAsia="Times New Roman"/>
                <w:sz w:val="24"/>
                <w:szCs w:val="24"/>
                <w:lang w:eastAsia="ru-RU"/>
              </w:rPr>
              <w:t>Проведение мероприятий для инвалидов, ветеранов СВО, направленных на социальную реабилитацию, вовлечение в здоровый образ жизни</w:t>
            </w:r>
          </w:p>
        </w:tc>
        <w:tc>
          <w:tcPr>
            <w:tcW w:w="1793" w:type="dxa"/>
            <w:tcBorders>
              <w:top w:val="nil"/>
              <w:left w:val="nil"/>
              <w:bottom w:val="single" w:sz="4" w:space="0" w:color="auto"/>
              <w:right w:val="single" w:sz="4" w:space="0" w:color="auto"/>
            </w:tcBorders>
            <w:hideMark/>
          </w:tcPr>
          <w:p w:rsidR="002E43C5" w:rsidRPr="003813E4" w:rsidRDefault="002E43C5"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2E43C5" w:rsidRPr="003813E4" w:rsidRDefault="001D4B0C"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2E43C5" w:rsidRPr="003813E4" w:rsidRDefault="00631C42" w:rsidP="00560C5A">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Отдел культуры, по делам молодежи и спорта, КЦСОН, КГБУЗ «Абанская РБ», МБУ «Спортивная школа «Лидер», Фонд защитников Отечества</w:t>
            </w:r>
          </w:p>
        </w:tc>
        <w:tc>
          <w:tcPr>
            <w:tcW w:w="2446" w:type="dxa"/>
            <w:tcBorders>
              <w:top w:val="nil"/>
              <w:left w:val="nil"/>
              <w:bottom w:val="single" w:sz="4" w:space="0" w:color="auto"/>
              <w:right w:val="single" w:sz="4" w:space="0" w:color="auto"/>
            </w:tcBorders>
            <w:hideMark/>
          </w:tcPr>
          <w:p w:rsidR="002E43C5" w:rsidRPr="003813E4" w:rsidRDefault="00631C42" w:rsidP="003813E4">
            <w:pPr>
              <w:spacing w:after="0"/>
              <w:jc w:val="center"/>
              <w:rPr>
                <w:rFonts w:eastAsia="Times New Roman" w:cs="Times New Roman"/>
                <w:color w:val="000000"/>
                <w:sz w:val="24"/>
                <w:szCs w:val="24"/>
                <w:lang w:eastAsia="ru-RU"/>
              </w:rPr>
            </w:pPr>
            <w:r>
              <w:rPr>
                <w:sz w:val="24"/>
                <w:szCs w:val="24"/>
              </w:rPr>
              <w:t>Приобщение к ЗОЖ и у</w:t>
            </w:r>
            <w:r w:rsidRPr="004D2CB7">
              <w:rPr>
                <w:sz w:val="24"/>
                <w:szCs w:val="24"/>
              </w:rPr>
              <w:t>лучшение качества жизни особых категорий мужского населения, инвалидов, ветеранов СВО</w:t>
            </w:r>
          </w:p>
        </w:tc>
        <w:tc>
          <w:tcPr>
            <w:tcW w:w="1134" w:type="dxa"/>
            <w:tcBorders>
              <w:top w:val="nil"/>
              <w:left w:val="nil"/>
              <w:bottom w:val="single" w:sz="4" w:space="0" w:color="auto"/>
              <w:right w:val="single" w:sz="4" w:space="0" w:color="auto"/>
            </w:tcBorders>
            <w:noWrap/>
            <w:hideMark/>
          </w:tcPr>
          <w:p w:rsidR="002E43C5" w:rsidRPr="003813E4" w:rsidRDefault="002E43C5"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2E43C5" w:rsidRPr="003813E4" w:rsidRDefault="002E43C5"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2E43C5" w:rsidRPr="003813E4" w:rsidRDefault="002E43C5"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2E43C5" w:rsidRPr="003813E4" w:rsidRDefault="002E43C5" w:rsidP="003813E4">
            <w:pPr>
              <w:spacing w:after="0"/>
              <w:jc w:val="right"/>
              <w:rPr>
                <w:rFonts w:eastAsia="Times New Roman" w:cs="Times New Roman"/>
                <w:color w:val="000000"/>
                <w:sz w:val="24"/>
                <w:szCs w:val="24"/>
                <w:lang w:eastAsia="ru-RU"/>
              </w:rPr>
            </w:pPr>
          </w:p>
        </w:tc>
      </w:tr>
      <w:tr w:rsidR="002E43C5"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2E43C5"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2.3.7</w:t>
            </w:r>
          </w:p>
        </w:tc>
        <w:tc>
          <w:tcPr>
            <w:tcW w:w="2459" w:type="dxa"/>
            <w:tcBorders>
              <w:top w:val="nil"/>
              <w:left w:val="nil"/>
              <w:bottom w:val="single" w:sz="4" w:space="0" w:color="auto"/>
              <w:right w:val="single" w:sz="4" w:space="0" w:color="auto"/>
            </w:tcBorders>
            <w:hideMark/>
          </w:tcPr>
          <w:p w:rsidR="002E43C5" w:rsidRPr="003813E4" w:rsidRDefault="00F96279" w:rsidP="003813E4">
            <w:pPr>
              <w:spacing w:after="0"/>
              <w:rPr>
                <w:rFonts w:eastAsia="Times New Roman" w:cs="Times New Roman"/>
                <w:color w:val="000000"/>
                <w:sz w:val="24"/>
                <w:szCs w:val="24"/>
                <w:lang w:eastAsia="ru-RU"/>
              </w:rPr>
            </w:pPr>
            <w:r>
              <w:rPr>
                <w:rFonts w:eastAsia="Times New Roman"/>
                <w:sz w:val="24"/>
                <w:szCs w:val="24"/>
                <w:lang w:eastAsia="ru-RU"/>
              </w:rPr>
              <w:t xml:space="preserve">Проведение профилактических мероприятий (рейдов) по безопасности дорожного движения. Выявление и предупреждение вождения автомобиля в состоянии </w:t>
            </w:r>
            <w:r>
              <w:rPr>
                <w:rFonts w:eastAsia="Times New Roman"/>
                <w:sz w:val="24"/>
                <w:szCs w:val="24"/>
                <w:lang w:eastAsia="ru-RU"/>
              </w:rPr>
              <w:lastRenderedPageBreak/>
              <w:t>алкогольного, токсического опьянения</w:t>
            </w:r>
          </w:p>
        </w:tc>
        <w:tc>
          <w:tcPr>
            <w:tcW w:w="1793" w:type="dxa"/>
            <w:tcBorders>
              <w:top w:val="nil"/>
              <w:left w:val="nil"/>
              <w:bottom w:val="single" w:sz="4" w:space="0" w:color="auto"/>
              <w:right w:val="single" w:sz="4" w:space="0" w:color="auto"/>
            </w:tcBorders>
            <w:hideMark/>
          </w:tcPr>
          <w:p w:rsidR="002E43C5" w:rsidRPr="003813E4" w:rsidRDefault="002E43C5"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2E43C5" w:rsidRPr="003813E4" w:rsidRDefault="00F96279"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2E43C5" w:rsidRPr="003813E4" w:rsidRDefault="00F96279" w:rsidP="00560C5A">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ОМВД России по Абанскому району</w:t>
            </w:r>
          </w:p>
        </w:tc>
        <w:tc>
          <w:tcPr>
            <w:tcW w:w="2446" w:type="dxa"/>
            <w:tcBorders>
              <w:top w:val="nil"/>
              <w:left w:val="nil"/>
              <w:bottom w:val="single" w:sz="4" w:space="0" w:color="auto"/>
              <w:right w:val="single" w:sz="4" w:space="0" w:color="auto"/>
            </w:tcBorders>
            <w:hideMark/>
          </w:tcPr>
          <w:p w:rsidR="00F96279" w:rsidRDefault="00F96279" w:rsidP="00F96279">
            <w:pPr>
              <w:autoSpaceDE w:val="0"/>
              <w:autoSpaceDN w:val="0"/>
              <w:adjustRightInd w:val="0"/>
              <w:spacing w:after="0"/>
              <w:jc w:val="center"/>
              <w:rPr>
                <w:sz w:val="24"/>
                <w:szCs w:val="24"/>
              </w:rPr>
            </w:pPr>
            <w:r>
              <w:rPr>
                <w:sz w:val="24"/>
                <w:szCs w:val="24"/>
              </w:rPr>
              <w:t xml:space="preserve">Предупреждение ДТП и </w:t>
            </w:r>
          </w:p>
          <w:p w:rsidR="002E43C5" w:rsidRPr="003813E4" w:rsidRDefault="00F96279" w:rsidP="00F96279">
            <w:pPr>
              <w:spacing w:after="0"/>
              <w:jc w:val="center"/>
              <w:rPr>
                <w:rFonts w:eastAsia="Times New Roman" w:cs="Times New Roman"/>
                <w:color w:val="000000"/>
                <w:sz w:val="24"/>
                <w:szCs w:val="24"/>
                <w:lang w:eastAsia="ru-RU"/>
              </w:rPr>
            </w:pPr>
            <w:r>
              <w:rPr>
                <w:sz w:val="24"/>
                <w:szCs w:val="24"/>
              </w:rPr>
              <w:t>их последствий</w:t>
            </w:r>
          </w:p>
        </w:tc>
        <w:tc>
          <w:tcPr>
            <w:tcW w:w="1134" w:type="dxa"/>
            <w:tcBorders>
              <w:top w:val="nil"/>
              <w:left w:val="nil"/>
              <w:bottom w:val="single" w:sz="4" w:space="0" w:color="auto"/>
              <w:right w:val="single" w:sz="4" w:space="0" w:color="auto"/>
            </w:tcBorders>
            <w:noWrap/>
            <w:hideMark/>
          </w:tcPr>
          <w:p w:rsidR="002E43C5" w:rsidRPr="003813E4" w:rsidRDefault="002E43C5"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2E43C5" w:rsidRPr="003813E4" w:rsidRDefault="002E43C5"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2E43C5" w:rsidRPr="003813E4" w:rsidRDefault="002E43C5"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2E43C5" w:rsidRPr="003813E4" w:rsidRDefault="002E43C5" w:rsidP="003813E4">
            <w:pPr>
              <w:spacing w:after="0"/>
              <w:jc w:val="right"/>
              <w:rPr>
                <w:rFonts w:eastAsia="Times New Roman" w:cs="Times New Roman"/>
                <w:color w:val="000000"/>
                <w:sz w:val="24"/>
                <w:szCs w:val="24"/>
                <w:lang w:eastAsia="ru-RU"/>
              </w:rPr>
            </w:pPr>
          </w:p>
        </w:tc>
      </w:tr>
      <w:tr w:rsidR="001A2E39" w:rsidRPr="003813E4" w:rsidTr="00243BE8">
        <w:trPr>
          <w:trHeight w:val="283"/>
        </w:trPr>
        <w:tc>
          <w:tcPr>
            <w:tcW w:w="15642" w:type="dxa"/>
            <w:gridSpan w:val="10"/>
            <w:tcBorders>
              <w:top w:val="nil"/>
              <w:left w:val="single" w:sz="4" w:space="0" w:color="auto"/>
              <w:bottom w:val="single" w:sz="4" w:space="0" w:color="auto"/>
              <w:right w:val="single" w:sz="4" w:space="0" w:color="auto"/>
            </w:tcBorders>
            <w:noWrap/>
            <w:hideMark/>
          </w:tcPr>
          <w:p w:rsidR="001A2E39" w:rsidRPr="001A2E39" w:rsidRDefault="001A2E39" w:rsidP="001A2E39">
            <w:pPr>
              <w:pStyle w:val="a3"/>
              <w:numPr>
                <w:ilvl w:val="1"/>
                <w:numId w:val="19"/>
              </w:numPr>
              <w:spacing w:after="0"/>
              <w:ind w:left="0" w:firstLine="360"/>
              <w:jc w:val="both"/>
              <w:rPr>
                <w:rFonts w:eastAsia="Times New Roman" w:cs="Times New Roman"/>
                <w:b/>
                <w:color w:val="000000"/>
                <w:sz w:val="24"/>
                <w:szCs w:val="24"/>
                <w:lang w:eastAsia="ru-RU"/>
              </w:rPr>
            </w:pPr>
            <w:r w:rsidRPr="001A2E39">
              <w:rPr>
                <w:rFonts w:eastAsia="Times New Roman" w:cs="Times New Roman"/>
                <w:b/>
                <w:color w:val="000000"/>
                <w:sz w:val="24"/>
                <w:szCs w:val="24"/>
                <w:lang w:eastAsia="ru-RU"/>
              </w:rPr>
              <w:lastRenderedPageBreak/>
              <w:t>Мероприятия в рамках программы «Здоровые зубы»</w:t>
            </w:r>
          </w:p>
        </w:tc>
      </w:tr>
      <w:tr w:rsidR="001A2E39"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1A2E39" w:rsidRPr="003813E4" w:rsidRDefault="009F2FFC"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2.4.1</w:t>
            </w:r>
          </w:p>
        </w:tc>
        <w:tc>
          <w:tcPr>
            <w:tcW w:w="2459" w:type="dxa"/>
            <w:tcBorders>
              <w:top w:val="nil"/>
              <w:left w:val="nil"/>
              <w:bottom w:val="single" w:sz="4" w:space="0" w:color="auto"/>
              <w:right w:val="single" w:sz="4" w:space="0" w:color="auto"/>
            </w:tcBorders>
            <w:hideMark/>
          </w:tcPr>
          <w:p w:rsidR="001A2E39" w:rsidRPr="001A2E39" w:rsidRDefault="001A2E39" w:rsidP="001A2E39">
            <w:pPr>
              <w:autoSpaceDE w:val="0"/>
              <w:autoSpaceDN w:val="0"/>
              <w:adjustRightInd w:val="0"/>
              <w:spacing w:after="0"/>
              <w:rPr>
                <w:sz w:val="24"/>
                <w:szCs w:val="24"/>
              </w:rPr>
            </w:pPr>
            <w:r w:rsidRPr="001D5A2D">
              <w:rPr>
                <w:sz w:val="24"/>
                <w:szCs w:val="24"/>
              </w:rPr>
              <w:t>Проведение мероприятий по первичной профилактике заболеваний полости рта</w:t>
            </w:r>
          </w:p>
        </w:tc>
        <w:tc>
          <w:tcPr>
            <w:tcW w:w="1793" w:type="dxa"/>
            <w:tcBorders>
              <w:top w:val="nil"/>
              <w:left w:val="nil"/>
              <w:bottom w:val="single" w:sz="4" w:space="0" w:color="auto"/>
              <w:right w:val="single" w:sz="4" w:space="0" w:color="auto"/>
            </w:tcBorders>
            <w:hideMark/>
          </w:tcPr>
          <w:p w:rsidR="001A2E39" w:rsidRPr="003813E4" w:rsidRDefault="001A2E39"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1A2E39" w:rsidRPr="003813E4" w:rsidRDefault="001A2E39"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1A2E39" w:rsidRPr="003813E4" w:rsidRDefault="00E53598"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КГБУЗ «Абанская РБ», </w:t>
            </w:r>
            <w:r w:rsidR="001A2E39">
              <w:rPr>
                <w:rFonts w:eastAsia="Times New Roman" w:cs="Times New Roman"/>
                <w:color w:val="000000"/>
                <w:sz w:val="24"/>
                <w:szCs w:val="24"/>
                <w:lang w:eastAsia="ru-RU"/>
              </w:rPr>
              <w:t>Управление образования</w:t>
            </w:r>
          </w:p>
        </w:tc>
        <w:tc>
          <w:tcPr>
            <w:tcW w:w="2446" w:type="dxa"/>
            <w:tcBorders>
              <w:top w:val="nil"/>
              <w:left w:val="nil"/>
              <w:bottom w:val="single" w:sz="4" w:space="0" w:color="auto"/>
              <w:right w:val="single" w:sz="4" w:space="0" w:color="auto"/>
            </w:tcBorders>
            <w:hideMark/>
          </w:tcPr>
          <w:p w:rsidR="001A2E39" w:rsidRPr="003813E4" w:rsidRDefault="00E53598" w:rsidP="00E53598">
            <w:pPr>
              <w:spacing w:after="0"/>
              <w:jc w:val="center"/>
              <w:rPr>
                <w:rFonts w:eastAsia="Times New Roman" w:cs="Times New Roman"/>
                <w:color w:val="000000"/>
                <w:sz w:val="24"/>
                <w:szCs w:val="24"/>
                <w:lang w:eastAsia="ru-RU"/>
              </w:rPr>
            </w:pPr>
            <w:r>
              <w:rPr>
                <w:sz w:val="24"/>
                <w:szCs w:val="24"/>
              </w:rPr>
              <w:t>Доведение охвата</w:t>
            </w:r>
            <w:r w:rsidRPr="001D5A2D">
              <w:rPr>
                <w:sz w:val="24"/>
                <w:szCs w:val="24"/>
              </w:rPr>
              <w:t xml:space="preserve"> профилактическими мероприятиями населения </w:t>
            </w:r>
            <w:r>
              <w:rPr>
                <w:sz w:val="24"/>
                <w:szCs w:val="24"/>
              </w:rPr>
              <w:t>округа до 90%</w:t>
            </w:r>
          </w:p>
        </w:tc>
        <w:tc>
          <w:tcPr>
            <w:tcW w:w="1134" w:type="dxa"/>
            <w:tcBorders>
              <w:top w:val="nil"/>
              <w:left w:val="nil"/>
              <w:bottom w:val="single" w:sz="4" w:space="0" w:color="auto"/>
              <w:right w:val="single" w:sz="4" w:space="0" w:color="auto"/>
            </w:tcBorders>
            <w:noWrap/>
            <w:hideMark/>
          </w:tcPr>
          <w:p w:rsidR="001A2E39" w:rsidRPr="003813E4" w:rsidRDefault="001A2E39"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1A2E39" w:rsidRPr="003813E4" w:rsidRDefault="001A2E39"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1A2E39" w:rsidRPr="003813E4" w:rsidRDefault="001A2E39"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1A2E39" w:rsidRPr="003813E4" w:rsidRDefault="001A2E39" w:rsidP="003813E4">
            <w:pPr>
              <w:spacing w:after="0"/>
              <w:jc w:val="right"/>
              <w:rPr>
                <w:rFonts w:eastAsia="Times New Roman" w:cs="Times New Roman"/>
                <w:color w:val="000000"/>
                <w:sz w:val="24"/>
                <w:szCs w:val="24"/>
                <w:lang w:eastAsia="ru-RU"/>
              </w:rPr>
            </w:pPr>
          </w:p>
        </w:tc>
      </w:tr>
      <w:tr w:rsidR="009F2FFC"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9F2FFC" w:rsidRDefault="009F2FFC">
            <w:r w:rsidRPr="00B15E1D">
              <w:rPr>
                <w:rFonts w:eastAsia="Times New Roman" w:cs="Times New Roman"/>
                <w:color w:val="000000"/>
                <w:sz w:val="24"/>
                <w:szCs w:val="24"/>
                <w:lang w:eastAsia="ru-RU"/>
              </w:rPr>
              <w:t>2.4.</w:t>
            </w:r>
            <w:r>
              <w:rPr>
                <w:rFonts w:eastAsia="Times New Roman" w:cs="Times New Roman"/>
                <w:color w:val="000000"/>
                <w:sz w:val="24"/>
                <w:szCs w:val="24"/>
                <w:lang w:eastAsia="ru-RU"/>
              </w:rPr>
              <w:t>2</w:t>
            </w:r>
          </w:p>
        </w:tc>
        <w:tc>
          <w:tcPr>
            <w:tcW w:w="2459" w:type="dxa"/>
            <w:tcBorders>
              <w:top w:val="nil"/>
              <w:left w:val="nil"/>
              <w:bottom w:val="single" w:sz="4" w:space="0" w:color="auto"/>
              <w:right w:val="single" w:sz="4" w:space="0" w:color="auto"/>
            </w:tcBorders>
            <w:hideMark/>
          </w:tcPr>
          <w:p w:rsidR="009F2FFC" w:rsidRPr="003813E4" w:rsidRDefault="009F2FFC" w:rsidP="003813E4">
            <w:pPr>
              <w:spacing w:after="0"/>
              <w:rPr>
                <w:rFonts w:eastAsia="Times New Roman" w:cs="Times New Roman"/>
                <w:color w:val="000000"/>
                <w:sz w:val="24"/>
                <w:szCs w:val="24"/>
                <w:lang w:eastAsia="ru-RU"/>
              </w:rPr>
            </w:pPr>
            <w:r>
              <w:rPr>
                <w:sz w:val="24"/>
                <w:szCs w:val="24"/>
              </w:rPr>
              <w:t>О</w:t>
            </w:r>
            <w:r w:rsidRPr="001D5A2D">
              <w:rPr>
                <w:sz w:val="24"/>
                <w:szCs w:val="24"/>
              </w:rPr>
              <w:t xml:space="preserve">бучение родителей, детей </w:t>
            </w:r>
            <w:r>
              <w:rPr>
                <w:sz w:val="24"/>
                <w:szCs w:val="24"/>
              </w:rPr>
              <w:t>прави</w:t>
            </w:r>
            <w:r w:rsidRPr="001D5A2D">
              <w:rPr>
                <w:sz w:val="24"/>
                <w:szCs w:val="24"/>
              </w:rPr>
              <w:t>льному уходу за зубами и полостью рта</w:t>
            </w:r>
          </w:p>
        </w:tc>
        <w:tc>
          <w:tcPr>
            <w:tcW w:w="1793" w:type="dxa"/>
            <w:tcBorders>
              <w:top w:val="nil"/>
              <w:left w:val="nil"/>
              <w:bottom w:val="single" w:sz="4" w:space="0" w:color="auto"/>
              <w:right w:val="single" w:sz="4" w:space="0" w:color="auto"/>
            </w:tcBorders>
            <w:hideMark/>
          </w:tcPr>
          <w:p w:rsidR="009F2FFC" w:rsidRPr="003813E4" w:rsidRDefault="009F2FFC"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9F2FFC" w:rsidRPr="003813E4" w:rsidRDefault="009F2FFC"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9F2FFC" w:rsidRPr="003813E4" w:rsidRDefault="009F2FFC" w:rsidP="00E53598">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КГБУЗ «Абанская РБ»</w:t>
            </w:r>
          </w:p>
        </w:tc>
        <w:tc>
          <w:tcPr>
            <w:tcW w:w="2446" w:type="dxa"/>
            <w:tcBorders>
              <w:top w:val="nil"/>
              <w:left w:val="nil"/>
              <w:bottom w:val="single" w:sz="4" w:space="0" w:color="auto"/>
              <w:right w:val="single" w:sz="4" w:space="0" w:color="auto"/>
            </w:tcBorders>
            <w:hideMark/>
          </w:tcPr>
          <w:p w:rsidR="009F2FFC" w:rsidRPr="003813E4" w:rsidRDefault="009F2FFC" w:rsidP="003813E4">
            <w:pPr>
              <w:spacing w:after="0"/>
              <w:jc w:val="center"/>
              <w:rPr>
                <w:rFonts w:eastAsia="Times New Roman" w:cs="Times New Roman"/>
                <w:color w:val="000000"/>
                <w:sz w:val="24"/>
                <w:szCs w:val="24"/>
                <w:lang w:eastAsia="ru-RU"/>
              </w:rPr>
            </w:pPr>
            <w:r>
              <w:rPr>
                <w:sz w:val="24"/>
                <w:szCs w:val="24"/>
              </w:rPr>
              <w:t>Формирование здоровых привычек ухода за зубами, культуры личной гигиены с раннего возраста</w:t>
            </w:r>
          </w:p>
        </w:tc>
        <w:tc>
          <w:tcPr>
            <w:tcW w:w="1134" w:type="dxa"/>
            <w:tcBorders>
              <w:top w:val="nil"/>
              <w:left w:val="nil"/>
              <w:bottom w:val="single" w:sz="4" w:space="0" w:color="auto"/>
              <w:right w:val="single" w:sz="4" w:space="0" w:color="auto"/>
            </w:tcBorders>
            <w:noWrap/>
            <w:hideMark/>
          </w:tcPr>
          <w:p w:rsidR="009F2FFC" w:rsidRPr="003813E4" w:rsidRDefault="009F2FFC"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9F2FFC" w:rsidRPr="003813E4" w:rsidRDefault="009F2FFC"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9F2FFC" w:rsidRPr="003813E4" w:rsidRDefault="009F2FFC"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9F2FFC" w:rsidRPr="003813E4" w:rsidRDefault="009F2FFC" w:rsidP="003813E4">
            <w:pPr>
              <w:spacing w:after="0"/>
              <w:jc w:val="right"/>
              <w:rPr>
                <w:rFonts w:eastAsia="Times New Roman" w:cs="Times New Roman"/>
                <w:color w:val="000000"/>
                <w:sz w:val="24"/>
                <w:szCs w:val="24"/>
                <w:lang w:eastAsia="ru-RU"/>
              </w:rPr>
            </w:pPr>
          </w:p>
        </w:tc>
      </w:tr>
      <w:tr w:rsidR="009F2FFC" w:rsidRPr="003813E4" w:rsidTr="00243BE8">
        <w:trPr>
          <w:trHeight w:val="813"/>
        </w:trPr>
        <w:tc>
          <w:tcPr>
            <w:tcW w:w="851" w:type="dxa"/>
            <w:tcBorders>
              <w:top w:val="nil"/>
              <w:left w:val="single" w:sz="4" w:space="0" w:color="auto"/>
              <w:bottom w:val="single" w:sz="4" w:space="0" w:color="auto"/>
              <w:right w:val="single" w:sz="4" w:space="0" w:color="auto"/>
            </w:tcBorders>
            <w:noWrap/>
            <w:hideMark/>
          </w:tcPr>
          <w:p w:rsidR="009F2FFC" w:rsidRDefault="009F2FFC">
            <w:r w:rsidRPr="00B15E1D">
              <w:rPr>
                <w:rFonts w:eastAsia="Times New Roman" w:cs="Times New Roman"/>
                <w:color w:val="000000"/>
                <w:sz w:val="24"/>
                <w:szCs w:val="24"/>
                <w:lang w:eastAsia="ru-RU"/>
              </w:rPr>
              <w:t>2.4.</w:t>
            </w:r>
            <w:r>
              <w:rPr>
                <w:rFonts w:eastAsia="Times New Roman" w:cs="Times New Roman"/>
                <w:color w:val="000000"/>
                <w:sz w:val="24"/>
                <w:szCs w:val="24"/>
                <w:lang w:eastAsia="ru-RU"/>
              </w:rPr>
              <w:t>3</w:t>
            </w:r>
          </w:p>
        </w:tc>
        <w:tc>
          <w:tcPr>
            <w:tcW w:w="2459" w:type="dxa"/>
            <w:tcBorders>
              <w:top w:val="nil"/>
              <w:left w:val="nil"/>
              <w:bottom w:val="single" w:sz="4" w:space="0" w:color="auto"/>
              <w:right w:val="single" w:sz="4" w:space="0" w:color="auto"/>
            </w:tcBorders>
            <w:hideMark/>
          </w:tcPr>
          <w:p w:rsidR="009F2FFC" w:rsidRPr="00E2505C" w:rsidRDefault="009F2FFC" w:rsidP="00E2505C">
            <w:pPr>
              <w:autoSpaceDE w:val="0"/>
              <w:autoSpaceDN w:val="0"/>
              <w:adjustRightInd w:val="0"/>
              <w:spacing w:after="0"/>
              <w:rPr>
                <w:sz w:val="24"/>
                <w:szCs w:val="24"/>
              </w:rPr>
            </w:pPr>
            <w:r>
              <w:rPr>
                <w:sz w:val="24"/>
                <w:szCs w:val="24"/>
              </w:rPr>
              <w:t>П</w:t>
            </w:r>
            <w:r w:rsidRPr="001D5A2D">
              <w:rPr>
                <w:sz w:val="24"/>
                <w:szCs w:val="24"/>
              </w:rPr>
              <w:t xml:space="preserve">роведение диспансеризации детского населения со стоматологическими заболеваниями, своевременное проведение санации </w:t>
            </w:r>
            <w:r w:rsidRPr="001D5A2D">
              <w:rPr>
                <w:sz w:val="24"/>
                <w:szCs w:val="24"/>
              </w:rPr>
              <w:lastRenderedPageBreak/>
              <w:t>полости рта для предупреждения осложнений</w:t>
            </w:r>
          </w:p>
        </w:tc>
        <w:tc>
          <w:tcPr>
            <w:tcW w:w="1793" w:type="dxa"/>
            <w:tcBorders>
              <w:top w:val="nil"/>
              <w:left w:val="nil"/>
              <w:bottom w:val="single" w:sz="4" w:space="0" w:color="auto"/>
              <w:right w:val="single" w:sz="4" w:space="0" w:color="auto"/>
            </w:tcBorders>
            <w:hideMark/>
          </w:tcPr>
          <w:p w:rsidR="009F2FFC" w:rsidRPr="003813E4" w:rsidRDefault="009F2FFC"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9F2FFC" w:rsidRPr="003813E4" w:rsidRDefault="009F2FFC" w:rsidP="000D3AF5">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9F2FFC" w:rsidRPr="003813E4" w:rsidRDefault="009F2FFC"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КГБУЗ «Абанская РБ», Управление образования</w:t>
            </w:r>
          </w:p>
        </w:tc>
        <w:tc>
          <w:tcPr>
            <w:tcW w:w="2446" w:type="dxa"/>
            <w:tcBorders>
              <w:top w:val="nil"/>
              <w:left w:val="nil"/>
              <w:bottom w:val="single" w:sz="4" w:space="0" w:color="auto"/>
              <w:right w:val="single" w:sz="4" w:space="0" w:color="auto"/>
            </w:tcBorders>
            <w:hideMark/>
          </w:tcPr>
          <w:p w:rsidR="009F2FFC" w:rsidRPr="003813E4" w:rsidRDefault="009F2FFC" w:rsidP="003813E4">
            <w:pPr>
              <w:spacing w:after="0"/>
              <w:jc w:val="center"/>
              <w:rPr>
                <w:rFonts w:eastAsia="Times New Roman" w:cs="Times New Roman"/>
                <w:color w:val="000000"/>
                <w:sz w:val="24"/>
                <w:szCs w:val="24"/>
                <w:lang w:eastAsia="ru-RU"/>
              </w:rPr>
            </w:pPr>
            <w:r w:rsidRPr="00F83F71">
              <w:rPr>
                <w:sz w:val="24"/>
                <w:szCs w:val="24"/>
              </w:rPr>
              <w:t>Снижение уровня стоматологической заболеваемости у детей и подростков</w:t>
            </w:r>
          </w:p>
        </w:tc>
        <w:tc>
          <w:tcPr>
            <w:tcW w:w="1134" w:type="dxa"/>
            <w:tcBorders>
              <w:top w:val="nil"/>
              <w:left w:val="nil"/>
              <w:bottom w:val="single" w:sz="4" w:space="0" w:color="auto"/>
              <w:right w:val="single" w:sz="4" w:space="0" w:color="auto"/>
            </w:tcBorders>
            <w:noWrap/>
            <w:hideMark/>
          </w:tcPr>
          <w:p w:rsidR="009F2FFC" w:rsidRPr="003813E4" w:rsidRDefault="009F2FFC"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9F2FFC" w:rsidRPr="003813E4" w:rsidRDefault="009F2FFC"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9F2FFC" w:rsidRPr="003813E4" w:rsidRDefault="009F2FFC"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9F2FFC" w:rsidRPr="003813E4" w:rsidRDefault="009F2FFC" w:rsidP="003813E4">
            <w:pPr>
              <w:spacing w:after="0"/>
              <w:jc w:val="right"/>
              <w:rPr>
                <w:rFonts w:eastAsia="Times New Roman" w:cs="Times New Roman"/>
                <w:color w:val="000000"/>
                <w:sz w:val="24"/>
                <w:szCs w:val="24"/>
                <w:lang w:eastAsia="ru-RU"/>
              </w:rPr>
            </w:pPr>
          </w:p>
        </w:tc>
      </w:tr>
      <w:tr w:rsidR="009F2FFC" w:rsidRPr="003813E4" w:rsidTr="00243BE8">
        <w:trPr>
          <w:trHeight w:val="257"/>
        </w:trPr>
        <w:tc>
          <w:tcPr>
            <w:tcW w:w="15642" w:type="dxa"/>
            <w:gridSpan w:val="10"/>
            <w:tcBorders>
              <w:top w:val="nil"/>
              <w:left w:val="single" w:sz="4" w:space="0" w:color="auto"/>
              <w:bottom w:val="single" w:sz="4" w:space="0" w:color="auto"/>
              <w:right w:val="single" w:sz="4" w:space="0" w:color="auto"/>
            </w:tcBorders>
            <w:noWrap/>
            <w:hideMark/>
          </w:tcPr>
          <w:p w:rsidR="009F2FFC" w:rsidRPr="005B1C63" w:rsidRDefault="005B1C63" w:rsidP="00D064E9">
            <w:pPr>
              <w:pStyle w:val="a3"/>
              <w:numPr>
                <w:ilvl w:val="1"/>
                <w:numId w:val="19"/>
              </w:numPr>
              <w:spacing w:after="0"/>
              <w:ind w:left="0" w:firstLine="0"/>
              <w:jc w:val="center"/>
              <w:rPr>
                <w:rFonts w:eastAsia="Times New Roman" w:cs="Times New Roman"/>
                <w:b/>
                <w:color w:val="000000"/>
                <w:sz w:val="24"/>
                <w:szCs w:val="24"/>
                <w:lang w:eastAsia="ru-RU"/>
              </w:rPr>
            </w:pPr>
            <w:r w:rsidRPr="005B1C63">
              <w:rPr>
                <w:rFonts w:eastAsia="Times New Roman" w:cs="Times New Roman"/>
                <w:b/>
                <w:color w:val="000000"/>
                <w:sz w:val="24"/>
                <w:szCs w:val="24"/>
                <w:lang w:eastAsia="ru-RU"/>
              </w:rPr>
              <w:lastRenderedPageBreak/>
              <w:t>Сокращение пагубного потребления алкоголя</w:t>
            </w:r>
          </w:p>
        </w:tc>
      </w:tr>
      <w:tr w:rsidR="00E57209"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13549B" w:rsidRPr="003813E4" w:rsidRDefault="0013549B" w:rsidP="0013549B">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2.5.1</w:t>
            </w:r>
          </w:p>
        </w:tc>
        <w:tc>
          <w:tcPr>
            <w:tcW w:w="2459" w:type="dxa"/>
            <w:tcBorders>
              <w:top w:val="nil"/>
              <w:left w:val="nil"/>
              <w:bottom w:val="single" w:sz="4" w:space="0" w:color="auto"/>
              <w:right w:val="single" w:sz="4" w:space="0" w:color="auto"/>
            </w:tcBorders>
            <w:hideMark/>
          </w:tcPr>
          <w:p w:rsidR="00E57209" w:rsidRPr="003813E4" w:rsidRDefault="00E57209" w:rsidP="003813E4">
            <w:pPr>
              <w:spacing w:after="0"/>
              <w:rPr>
                <w:rFonts w:eastAsia="Times New Roman" w:cs="Times New Roman"/>
                <w:color w:val="000000"/>
                <w:sz w:val="24"/>
                <w:szCs w:val="24"/>
                <w:lang w:eastAsia="ru-RU"/>
              </w:rPr>
            </w:pPr>
            <w:r>
              <w:rPr>
                <w:sz w:val="24"/>
                <w:szCs w:val="24"/>
              </w:rPr>
              <w:t>П</w:t>
            </w:r>
            <w:r w:rsidRPr="001D5A2D">
              <w:rPr>
                <w:sz w:val="24"/>
                <w:szCs w:val="24"/>
              </w:rPr>
              <w:t>роведение проверок по выявлению нарушений в части запрета продажи алкогольной продукции несовершеннолетним</w:t>
            </w:r>
          </w:p>
        </w:tc>
        <w:tc>
          <w:tcPr>
            <w:tcW w:w="1793" w:type="dxa"/>
            <w:tcBorders>
              <w:top w:val="nil"/>
              <w:left w:val="nil"/>
              <w:bottom w:val="single" w:sz="4" w:space="0" w:color="auto"/>
              <w:right w:val="single" w:sz="4" w:space="0" w:color="auto"/>
            </w:tcBorders>
            <w:hideMark/>
          </w:tcPr>
          <w:p w:rsidR="00E57209" w:rsidRPr="003813E4" w:rsidRDefault="00E57209"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E57209" w:rsidRPr="003813E4" w:rsidRDefault="00E57209"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E57209" w:rsidRPr="003813E4" w:rsidRDefault="00E57209"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ОМВД России по Абанскому району</w:t>
            </w:r>
          </w:p>
        </w:tc>
        <w:tc>
          <w:tcPr>
            <w:tcW w:w="2446" w:type="dxa"/>
            <w:tcBorders>
              <w:top w:val="nil"/>
              <w:left w:val="nil"/>
              <w:bottom w:val="single" w:sz="4" w:space="0" w:color="auto"/>
              <w:right w:val="single" w:sz="4" w:space="0" w:color="auto"/>
            </w:tcBorders>
            <w:hideMark/>
          </w:tcPr>
          <w:p w:rsidR="00E57209" w:rsidRPr="003813E4" w:rsidRDefault="00E57209" w:rsidP="003813E4">
            <w:pPr>
              <w:spacing w:after="0"/>
              <w:jc w:val="center"/>
              <w:rPr>
                <w:rFonts w:eastAsia="Times New Roman" w:cs="Times New Roman"/>
                <w:color w:val="000000"/>
                <w:sz w:val="24"/>
                <w:szCs w:val="24"/>
                <w:lang w:eastAsia="ru-RU"/>
              </w:rPr>
            </w:pPr>
            <w:r w:rsidRPr="001D5A2D">
              <w:rPr>
                <w:sz w:val="24"/>
                <w:szCs w:val="24"/>
              </w:rPr>
              <w:t>Предупреждение продажи алкогольной продукции несовершеннолетним</w:t>
            </w:r>
          </w:p>
        </w:tc>
        <w:tc>
          <w:tcPr>
            <w:tcW w:w="1134" w:type="dxa"/>
            <w:tcBorders>
              <w:top w:val="nil"/>
              <w:left w:val="nil"/>
              <w:bottom w:val="single" w:sz="4" w:space="0" w:color="auto"/>
              <w:right w:val="single" w:sz="4" w:space="0" w:color="auto"/>
            </w:tcBorders>
            <w:noWrap/>
            <w:hideMark/>
          </w:tcPr>
          <w:p w:rsidR="00E57209" w:rsidRPr="003813E4" w:rsidRDefault="00E57209"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E57209" w:rsidRPr="003813E4" w:rsidRDefault="00E57209"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E57209" w:rsidRPr="003813E4" w:rsidRDefault="00E57209"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E57209" w:rsidRPr="003813E4" w:rsidRDefault="00E57209" w:rsidP="003813E4">
            <w:pPr>
              <w:spacing w:after="0"/>
              <w:jc w:val="right"/>
              <w:rPr>
                <w:rFonts w:eastAsia="Times New Roman" w:cs="Times New Roman"/>
                <w:color w:val="000000"/>
                <w:sz w:val="24"/>
                <w:szCs w:val="24"/>
                <w:lang w:eastAsia="ru-RU"/>
              </w:rPr>
            </w:pPr>
          </w:p>
        </w:tc>
      </w:tr>
      <w:tr w:rsidR="0013549B"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13549B" w:rsidRDefault="0013549B" w:rsidP="0013549B">
            <w:r w:rsidRPr="002C304D">
              <w:rPr>
                <w:rFonts w:eastAsia="Times New Roman" w:cs="Times New Roman"/>
                <w:color w:val="000000"/>
                <w:sz w:val="24"/>
                <w:szCs w:val="24"/>
                <w:lang w:eastAsia="ru-RU"/>
              </w:rPr>
              <w:t>2.5.</w:t>
            </w:r>
            <w:r>
              <w:rPr>
                <w:rFonts w:eastAsia="Times New Roman" w:cs="Times New Roman"/>
                <w:color w:val="000000"/>
                <w:sz w:val="24"/>
                <w:szCs w:val="24"/>
                <w:lang w:eastAsia="ru-RU"/>
              </w:rPr>
              <w:t>2</w:t>
            </w:r>
          </w:p>
        </w:tc>
        <w:tc>
          <w:tcPr>
            <w:tcW w:w="2459" w:type="dxa"/>
            <w:tcBorders>
              <w:top w:val="nil"/>
              <w:left w:val="nil"/>
              <w:bottom w:val="single" w:sz="4" w:space="0" w:color="auto"/>
              <w:right w:val="single" w:sz="4" w:space="0" w:color="auto"/>
            </w:tcBorders>
            <w:hideMark/>
          </w:tcPr>
          <w:p w:rsidR="0013549B" w:rsidRPr="003813E4" w:rsidRDefault="0013549B" w:rsidP="003813E4">
            <w:pPr>
              <w:spacing w:after="0"/>
              <w:rPr>
                <w:rFonts w:eastAsia="Times New Roman" w:cs="Times New Roman"/>
                <w:color w:val="000000"/>
                <w:sz w:val="24"/>
                <w:szCs w:val="24"/>
                <w:lang w:eastAsia="ru-RU"/>
              </w:rPr>
            </w:pPr>
            <w:r w:rsidRPr="001D5A2D">
              <w:rPr>
                <w:sz w:val="24"/>
                <w:szCs w:val="24"/>
              </w:rPr>
              <w:t>Организация и проведение мероприятий, направленных на пресечение фактов незаконной продажи алкогольной и спиртсодержащей продукции, свободная реализация которой запрещена или ограничена законодательством</w:t>
            </w:r>
          </w:p>
        </w:tc>
        <w:tc>
          <w:tcPr>
            <w:tcW w:w="1793" w:type="dxa"/>
            <w:tcBorders>
              <w:top w:val="nil"/>
              <w:left w:val="nil"/>
              <w:bottom w:val="single" w:sz="4" w:space="0" w:color="auto"/>
              <w:right w:val="single" w:sz="4" w:space="0" w:color="auto"/>
            </w:tcBorders>
            <w:hideMark/>
          </w:tcPr>
          <w:p w:rsidR="0013549B" w:rsidRPr="003813E4" w:rsidRDefault="0013549B"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13549B" w:rsidRPr="003813E4" w:rsidRDefault="0013549B"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13549B" w:rsidRPr="003813E4" w:rsidRDefault="0013549B"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ОМВД России по Абанскому району</w:t>
            </w:r>
          </w:p>
        </w:tc>
        <w:tc>
          <w:tcPr>
            <w:tcW w:w="2446" w:type="dxa"/>
            <w:tcBorders>
              <w:top w:val="nil"/>
              <w:left w:val="nil"/>
              <w:bottom w:val="single" w:sz="4" w:space="0" w:color="auto"/>
              <w:right w:val="single" w:sz="4" w:space="0" w:color="auto"/>
            </w:tcBorders>
            <w:hideMark/>
          </w:tcPr>
          <w:p w:rsidR="0013549B" w:rsidRPr="003813E4" w:rsidRDefault="0013549B" w:rsidP="003813E4">
            <w:pPr>
              <w:spacing w:after="0"/>
              <w:jc w:val="center"/>
              <w:rPr>
                <w:rFonts w:eastAsia="Times New Roman" w:cs="Times New Roman"/>
                <w:color w:val="000000"/>
                <w:sz w:val="24"/>
                <w:szCs w:val="24"/>
                <w:lang w:eastAsia="ru-RU"/>
              </w:rPr>
            </w:pPr>
            <w:r w:rsidRPr="001D5A2D">
              <w:rPr>
                <w:sz w:val="24"/>
                <w:szCs w:val="24"/>
              </w:rPr>
              <w:t>Сокращение объемов оборота опасной для потребления алкогольной и спиртсодержащей алкогольной продукции</w:t>
            </w:r>
          </w:p>
        </w:tc>
        <w:tc>
          <w:tcPr>
            <w:tcW w:w="1134" w:type="dxa"/>
            <w:tcBorders>
              <w:top w:val="nil"/>
              <w:left w:val="nil"/>
              <w:bottom w:val="single" w:sz="4" w:space="0" w:color="auto"/>
              <w:right w:val="single" w:sz="4" w:space="0" w:color="auto"/>
            </w:tcBorders>
            <w:noWrap/>
            <w:hideMark/>
          </w:tcPr>
          <w:p w:rsidR="0013549B" w:rsidRPr="003813E4" w:rsidRDefault="0013549B"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r>
      <w:tr w:rsidR="0013549B"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13549B" w:rsidRDefault="0013549B" w:rsidP="0013549B">
            <w:r w:rsidRPr="002C304D">
              <w:rPr>
                <w:rFonts w:eastAsia="Times New Roman" w:cs="Times New Roman"/>
                <w:color w:val="000000"/>
                <w:sz w:val="24"/>
                <w:szCs w:val="24"/>
                <w:lang w:eastAsia="ru-RU"/>
              </w:rPr>
              <w:lastRenderedPageBreak/>
              <w:t>2.5.</w:t>
            </w:r>
            <w:r>
              <w:rPr>
                <w:rFonts w:eastAsia="Times New Roman" w:cs="Times New Roman"/>
                <w:color w:val="000000"/>
                <w:sz w:val="24"/>
                <w:szCs w:val="24"/>
                <w:lang w:eastAsia="ru-RU"/>
              </w:rPr>
              <w:t>3</w:t>
            </w:r>
          </w:p>
        </w:tc>
        <w:tc>
          <w:tcPr>
            <w:tcW w:w="2459" w:type="dxa"/>
            <w:tcBorders>
              <w:top w:val="nil"/>
              <w:left w:val="nil"/>
              <w:bottom w:val="single" w:sz="4" w:space="0" w:color="auto"/>
              <w:right w:val="single" w:sz="4" w:space="0" w:color="auto"/>
            </w:tcBorders>
            <w:hideMark/>
          </w:tcPr>
          <w:p w:rsidR="0013549B" w:rsidRPr="003813E4" w:rsidRDefault="0013549B" w:rsidP="003813E4">
            <w:pPr>
              <w:spacing w:after="0"/>
              <w:rPr>
                <w:rFonts w:eastAsia="Times New Roman" w:cs="Times New Roman"/>
                <w:color w:val="000000"/>
                <w:sz w:val="24"/>
                <w:szCs w:val="24"/>
                <w:lang w:eastAsia="ru-RU"/>
              </w:rPr>
            </w:pPr>
            <w:r w:rsidRPr="001D5A2D">
              <w:rPr>
                <w:sz w:val="24"/>
                <w:szCs w:val="24"/>
              </w:rPr>
              <w:t>Реализация в учреждениях культуры мероприятий по пропаганде здорового образа жизни</w:t>
            </w:r>
          </w:p>
        </w:tc>
        <w:tc>
          <w:tcPr>
            <w:tcW w:w="1793" w:type="dxa"/>
            <w:tcBorders>
              <w:top w:val="nil"/>
              <w:left w:val="nil"/>
              <w:bottom w:val="single" w:sz="4" w:space="0" w:color="auto"/>
              <w:right w:val="single" w:sz="4" w:space="0" w:color="auto"/>
            </w:tcBorders>
            <w:hideMark/>
          </w:tcPr>
          <w:p w:rsidR="0013549B" w:rsidRPr="003813E4" w:rsidRDefault="0013549B"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13549B" w:rsidRPr="003813E4" w:rsidRDefault="0013549B"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13549B" w:rsidRPr="003813E4" w:rsidRDefault="0013549B" w:rsidP="00560C5A">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Отдел культуры, по делам молодежи и спорта</w:t>
            </w:r>
          </w:p>
        </w:tc>
        <w:tc>
          <w:tcPr>
            <w:tcW w:w="2446" w:type="dxa"/>
            <w:tcBorders>
              <w:top w:val="nil"/>
              <w:left w:val="nil"/>
              <w:bottom w:val="single" w:sz="4" w:space="0" w:color="auto"/>
              <w:right w:val="single" w:sz="4" w:space="0" w:color="auto"/>
            </w:tcBorders>
            <w:hideMark/>
          </w:tcPr>
          <w:p w:rsidR="0013549B" w:rsidRPr="003813E4" w:rsidRDefault="0013549B" w:rsidP="003813E4">
            <w:pPr>
              <w:spacing w:after="0"/>
              <w:jc w:val="center"/>
              <w:rPr>
                <w:rFonts w:eastAsia="Times New Roman" w:cs="Times New Roman"/>
                <w:color w:val="000000"/>
                <w:sz w:val="24"/>
                <w:szCs w:val="24"/>
                <w:lang w:eastAsia="ru-RU"/>
              </w:rPr>
            </w:pPr>
            <w:r w:rsidRPr="001D5A2D">
              <w:rPr>
                <w:sz w:val="24"/>
                <w:szCs w:val="24"/>
              </w:rPr>
              <w:t xml:space="preserve">Увеличение количества информационно-просветительских мероприятий по пропаганде </w:t>
            </w:r>
            <w:r>
              <w:rPr>
                <w:sz w:val="24"/>
                <w:szCs w:val="24"/>
              </w:rPr>
              <w:t xml:space="preserve">ЗОЖ </w:t>
            </w:r>
            <w:r w:rsidRPr="001D5A2D">
              <w:rPr>
                <w:sz w:val="24"/>
                <w:szCs w:val="24"/>
              </w:rPr>
              <w:t>на 25 % по отношению к предыдущему периоду</w:t>
            </w:r>
          </w:p>
        </w:tc>
        <w:tc>
          <w:tcPr>
            <w:tcW w:w="1134" w:type="dxa"/>
            <w:tcBorders>
              <w:top w:val="nil"/>
              <w:left w:val="nil"/>
              <w:bottom w:val="single" w:sz="4" w:space="0" w:color="auto"/>
              <w:right w:val="single" w:sz="4" w:space="0" w:color="auto"/>
            </w:tcBorders>
            <w:noWrap/>
            <w:hideMark/>
          </w:tcPr>
          <w:p w:rsidR="0013549B" w:rsidRPr="003813E4" w:rsidRDefault="0013549B"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r>
      <w:tr w:rsidR="0013549B"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13549B" w:rsidRDefault="0013549B" w:rsidP="0013549B">
            <w:r w:rsidRPr="002C304D">
              <w:rPr>
                <w:rFonts w:eastAsia="Times New Roman" w:cs="Times New Roman"/>
                <w:color w:val="000000"/>
                <w:sz w:val="24"/>
                <w:szCs w:val="24"/>
                <w:lang w:eastAsia="ru-RU"/>
              </w:rPr>
              <w:t>2.5.</w:t>
            </w:r>
            <w:r>
              <w:rPr>
                <w:rFonts w:eastAsia="Times New Roman" w:cs="Times New Roman"/>
                <w:color w:val="000000"/>
                <w:sz w:val="24"/>
                <w:szCs w:val="24"/>
                <w:lang w:eastAsia="ru-RU"/>
              </w:rPr>
              <w:t>4</w:t>
            </w:r>
          </w:p>
        </w:tc>
        <w:tc>
          <w:tcPr>
            <w:tcW w:w="2459" w:type="dxa"/>
            <w:tcBorders>
              <w:top w:val="nil"/>
              <w:left w:val="nil"/>
              <w:bottom w:val="single" w:sz="4" w:space="0" w:color="auto"/>
              <w:right w:val="single" w:sz="4" w:space="0" w:color="auto"/>
            </w:tcBorders>
            <w:hideMark/>
          </w:tcPr>
          <w:p w:rsidR="0013549B" w:rsidRPr="001D5A2D" w:rsidRDefault="0013549B" w:rsidP="008A1212">
            <w:pPr>
              <w:autoSpaceDE w:val="0"/>
              <w:autoSpaceDN w:val="0"/>
              <w:adjustRightInd w:val="0"/>
              <w:spacing w:after="0"/>
              <w:rPr>
                <w:sz w:val="24"/>
                <w:szCs w:val="24"/>
              </w:rPr>
            </w:pPr>
            <w:r w:rsidRPr="001D5A2D">
              <w:rPr>
                <w:sz w:val="24"/>
                <w:szCs w:val="24"/>
              </w:rPr>
              <w:t xml:space="preserve">Проведение социально-психологического тестирования несовершеннолетних в возрасте от 13 до 18 лет </w:t>
            </w:r>
          </w:p>
          <w:p w:rsidR="0013549B" w:rsidRPr="003813E4" w:rsidRDefault="0013549B" w:rsidP="00005215">
            <w:pPr>
              <w:spacing w:after="0"/>
              <w:rPr>
                <w:rFonts w:eastAsia="Times New Roman" w:cs="Times New Roman"/>
                <w:color w:val="000000"/>
                <w:sz w:val="24"/>
                <w:szCs w:val="24"/>
                <w:lang w:eastAsia="ru-RU"/>
              </w:rPr>
            </w:pPr>
          </w:p>
        </w:tc>
        <w:tc>
          <w:tcPr>
            <w:tcW w:w="1793" w:type="dxa"/>
            <w:tcBorders>
              <w:top w:val="nil"/>
              <w:left w:val="nil"/>
              <w:bottom w:val="single" w:sz="4" w:space="0" w:color="auto"/>
              <w:right w:val="single" w:sz="4" w:space="0" w:color="auto"/>
            </w:tcBorders>
            <w:hideMark/>
          </w:tcPr>
          <w:p w:rsidR="0013549B" w:rsidRPr="003813E4" w:rsidRDefault="0013549B"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13549B" w:rsidRPr="003813E4" w:rsidRDefault="0013549B"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13549B" w:rsidRPr="003813E4" w:rsidRDefault="0013549B" w:rsidP="00560C5A">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w:t>
            </w:r>
          </w:p>
        </w:tc>
        <w:tc>
          <w:tcPr>
            <w:tcW w:w="2446" w:type="dxa"/>
            <w:tcBorders>
              <w:top w:val="nil"/>
              <w:left w:val="nil"/>
              <w:bottom w:val="single" w:sz="4" w:space="0" w:color="auto"/>
              <w:right w:val="single" w:sz="4" w:space="0" w:color="auto"/>
            </w:tcBorders>
            <w:hideMark/>
          </w:tcPr>
          <w:p w:rsidR="0013549B" w:rsidRPr="003813E4" w:rsidRDefault="0013549B" w:rsidP="003813E4">
            <w:pPr>
              <w:spacing w:after="0"/>
              <w:jc w:val="center"/>
              <w:rPr>
                <w:rFonts w:eastAsia="Times New Roman" w:cs="Times New Roman"/>
                <w:color w:val="000000"/>
                <w:sz w:val="24"/>
                <w:szCs w:val="24"/>
                <w:lang w:eastAsia="ru-RU"/>
              </w:rPr>
            </w:pPr>
            <w:r w:rsidRPr="001D5A2D">
              <w:rPr>
                <w:sz w:val="24"/>
                <w:szCs w:val="24"/>
              </w:rPr>
              <w:t>Определение вероятности вовлечения в зависимое поведение несовершеннолетни</w:t>
            </w:r>
            <w:r>
              <w:rPr>
                <w:sz w:val="24"/>
                <w:szCs w:val="24"/>
              </w:rPr>
              <w:t>х и организация профил.</w:t>
            </w:r>
            <w:r w:rsidRPr="001D5A2D">
              <w:rPr>
                <w:sz w:val="24"/>
                <w:szCs w:val="24"/>
              </w:rPr>
              <w:t>работы в их отношении</w:t>
            </w:r>
          </w:p>
        </w:tc>
        <w:tc>
          <w:tcPr>
            <w:tcW w:w="1134" w:type="dxa"/>
            <w:tcBorders>
              <w:top w:val="nil"/>
              <w:left w:val="nil"/>
              <w:bottom w:val="single" w:sz="4" w:space="0" w:color="auto"/>
              <w:right w:val="single" w:sz="4" w:space="0" w:color="auto"/>
            </w:tcBorders>
            <w:noWrap/>
            <w:hideMark/>
          </w:tcPr>
          <w:p w:rsidR="0013549B" w:rsidRPr="003813E4" w:rsidRDefault="0013549B"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r>
      <w:tr w:rsidR="0013549B"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13549B" w:rsidRDefault="0013549B" w:rsidP="0013549B">
            <w:r w:rsidRPr="002C304D">
              <w:rPr>
                <w:rFonts w:eastAsia="Times New Roman" w:cs="Times New Roman"/>
                <w:color w:val="000000"/>
                <w:sz w:val="24"/>
                <w:szCs w:val="24"/>
                <w:lang w:eastAsia="ru-RU"/>
              </w:rPr>
              <w:t>2.5.</w:t>
            </w:r>
            <w:r>
              <w:rPr>
                <w:rFonts w:eastAsia="Times New Roman" w:cs="Times New Roman"/>
                <w:color w:val="000000"/>
                <w:sz w:val="24"/>
                <w:szCs w:val="24"/>
                <w:lang w:eastAsia="ru-RU"/>
              </w:rPr>
              <w:t>5</w:t>
            </w:r>
          </w:p>
        </w:tc>
        <w:tc>
          <w:tcPr>
            <w:tcW w:w="2459" w:type="dxa"/>
            <w:tcBorders>
              <w:top w:val="nil"/>
              <w:left w:val="nil"/>
              <w:bottom w:val="single" w:sz="4" w:space="0" w:color="auto"/>
              <w:right w:val="single" w:sz="4" w:space="0" w:color="auto"/>
            </w:tcBorders>
            <w:hideMark/>
          </w:tcPr>
          <w:p w:rsidR="0013549B" w:rsidRPr="003813E4" w:rsidRDefault="0013549B" w:rsidP="003813E4">
            <w:pPr>
              <w:spacing w:after="0"/>
              <w:rPr>
                <w:rFonts w:eastAsia="Times New Roman" w:cs="Times New Roman"/>
                <w:color w:val="000000"/>
                <w:sz w:val="24"/>
                <w:szCs w:val="24"/>
                <w:lang w:eastAsia="ru-RU"/>
              </w:rPr>
            </w:pPr>
            <w:r w:rsidRPr="001D5A2D">
              <w:rPr>
                <w:sz w:val="24"/>
                <w:szCs w:val="24"/>
              </w:rPr>
              <w:t>Размещение в образовательных, медицинских, социальных, спортивных учреждениях</w:t>
            </w:r>
            <w:r>
              <w:rPr>
                <w:sz w:val="24"/>
                <w:szCs w:val="24"/>
              </w:rPr>
              <w:t xml:space="preserve">, </w:t>
            </w:r>
            <w:r w:rsidRPr="001D5A2D">
              <w:rPr>
                <w:sz w:val="24"/>
                <w:szCs w:val="24"/>
              </w:rPr>
              <w:t xml:space="preserve">организациях культуры </w:t>
            </w:r>
            <w:r w:rsidRPr="001D5A2D">
              <w:rPr>
                <w:sz w:val="24"/>
                <w:szCs w:val="24"/>
              </w:rPr>
              <w:lastRenderedPageBreak/>
              <w:t>информации о последствиях употребления несовершеннолетними наркотических и токсических веществ, алкоголя и табака</w:t>
            </w:r>
          </w:p>
        </w:tc>
        <w:tc>
          <w:tcPr>
            <w:tcW w:w="1793" w:type="dxa"/>
            <w:tcBorders>
              <w:top w:val="nil"/>
              <w:left w:val="nil"/>
              <w:bottom w:val="single" w:sz="4" w:space="0" w:color="auto"/>
              <w:right w:val="single" w:sz="4" w:space="0" w:color="auto"/>
            </w:tcBorders>
            <w:hideMark/>
          </w:tcPr>
          <w:p w:rsidR="0013549B" w:rsidRPr="003813E4" w:rsidRDefault="0013549B"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13549B" w:rsidRPr="003813E4" w:rsidRDefault="0013549B"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13549B" w:rsidRPr="003813E4" w:rsidRDefault="0013549B"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Управление образования, отдел культуры, по делам молодежи и спорта, КЦСОН, организации, учреждения и </w:t>
            </w:r>
            <w:r>
              <w:rPr>
                <w:rFonts w:eastAsia="Times New Roman" w:cs="Times New Roman"/>
                <w:color w:val="000000"/>
                <w:sz w:val="24"/>
                <w:szCs w:val="24"/>
                <w:lang w:eastAsia="ru-RU"/>
              </w:rPr>
              <w:lastRenderedPageBreak/>
              <w:t>предприятия округа</w:t>
            </w:r>
          </w:p>
        </w:tc>
        <w:tc>
          <w:tcPr>
            <w:tcW w:w="2446" w:type="dxa"/>
            <w:tcBorders>
              <w:top w:val="nil"/>
              <w:left w:val="nil"/>
              <w:bottom w:val="single" w:sz="4" w:space="0" w:color="auto"/>
              <w:right w:val="single" w:sz="4" w:space="0" w:color="auto"/>
            </w:tcBorders>
            <w:hideMark/>
          </w:tcPr>
          <w:p w:rsidR="0013549B" w:rsidRPr="001D5A2D" w:rsidRDefault="0013549B" w:rsidP="007233AD">
            <w:pPr>
              <w:autoSpaceDE w:val="0"/>
              <w:autoSpaceDN w:val="0"/>
              <w:adjustRightInd w:val="0"/>
              <w:spacing w:after="0"/>
              <w:jc w:val="center"/>
              <w:rPr>
                <w:sz w:val="24"/>
                <w:szCs w:val="24"/>
              </w:rPr>
            </w:pPr>
            <w:r w:rsidRPr="001D5A2D">
              <w:rPr>
                <w:sz w:val="24"/>
                <w:szCs w:val="24"/>
              </w:rPr>
              <w:lastRenderedPageBreak/>
              <w:t>Профилактика возникновения алкогольной зависимости</w:t>
            </w:r>
          </w:p>
          <w:p w:rsidR="0013549B" w:rsidRPr="003813E4" w:rsidRDefault="0013549B" w:rsidP="003813E4">
            <w:pPr>
              <w:spacing w:after="0"/>
              <w:jc w:val="center"/>
              <w:rPr>
                <w:rFonts w:eastAsia="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noWrap/>
            <w:hideMark/>
          </w:tcPr>
          <w:p w:rsidR="0013549B" w:rsidRPr="003813E4" w:rsidRDefault="0013549B"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13549B" w:rsidRPr="003813E4" w:rsidRDefault="0013549B" w:rsidP="003813E4">
            <w:pPr>
              <w:spacing w:after="0"/>
              <w:jc w:val="right"/>
              <w:rPr>
                <w:rFonts w:eastAsia="Times New Roman" w:cs="Times New Roman"/>
                <w:color w:val="000000"/>
                <w:sz w:val="24"/>
                <w:szCs w:val="24"/>
                <w:lang w:eastAsia="ru-RU"/>
              </w:rPr>
            </w:pPr>
          </w:p>
        </w:tc>
      </w:tr>
      <w:tr w:rsidR="0013549B" w:rsidRPr="003813E4" w:rsidTr="00243BE8">
        <w:trPr>
          <w:trHeight w:val="407"/>
        </w:trPr>
        <w:tc>
          <w:tcPr>
            <w:tcW w:w="15642" w:type="dxa"/>
            <w:gridSpan w:val="10"/>
            <w:tcBorders>
              <w:top w:val="nil"/>
              <w:left w:val="single" w:sz="4" w:space="0" w:color="auto"/>
              <w:bottom w:val="single" w:sz="4" w:space="0" w:color="auto"/>
              <w:right w:val="single" w:sz="4" w:space="0" w:color="auto"/>
            </w:tcBorders>
            <w:noWrap/>
            <w:hideMark/>
          </w:tcPr>
          <w:p w:rsidR="0013549B" w:rsidRPr="00D064E9" w:rsidRDefault="00070030" w:rsidP="00D064E9">
            <w:pPr>
              <w:pStyle w:val="a3"/>
              <w:numPr>
                <w:ilvl w:val="1"/>
                <w:numId w:val="19"/>
              </w:numPr>
              <w:spacing w:after="0"/>
              <w:ind w:left="0" w:firstLine="0"/>
              <w:jc w:val="center"/>
              <w:rPr>
                <w:rFonts w:eastAsia="Times New Roman" w:cs="Times New Roman"/>
                <w:b/>
                <w:color w:val="000000"/>
                <w:sz w:val="24"/>
                <w:szCs w:val="24"/>
                <w:lang w:eastAsia="ru-RU"/>
              </w:rPr>
            </w:pPr>
            <w:r w:rsidRPr="00D064E9">
              <w:rPr>
                <w:rFonts w:eastAsia="Times New Roman" w:cs="Times New Roman"/>
                <w:b/>
                <w:color w:val="000000"/>
                <w:sz w:val="24"/>
                <w:szCs w:val="24"/>
                <w:lang w:eastAsia="ru-RU"/>
              </w:rPr>
              <w:lastRenderedPageBreak/>
              <w:t>Реализация мероприятий по улучшению качества питания различных групп населения</w:t>
            </w:r>
          </w:p>
        </w:tc>
      </w:tr>
      <w:tr w:rsidR="00070030"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070030" w:rsidRPr="003813E4" w:rsidRDefault="00070030"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2.6.1</w:t>
            </w:r>
          </w:p>
        </w:tc>
        <w:tc>
          <w:tcPr>
            <w:tcW w:w="2459" w:type="dxa"/>
            <w:tcBorders>
              <w:top w:val="nil"/>
              <w:left w:val="nil"/>
              <w:bottom w:val="single" w:sz="4" w:space="0" w:color="auto"/>
              <w:right w:val="single" w:sz="4" w:space="0" w:color="auto"/>
            </w:tcBorders>
            <w:hideMark/>
          </w:tcPr>
          <w:p w:rsidR="00070030" w:rsidRPr="003813E4" w:rsidRDefault="00070030" w:rsidP="003813E4">
            <w:pPr>
              <w:spacing w:after="0"/>
              <w:rPr>
                <w:rFonts w:eastAsia="Times New Roman" w:cs="Times New Roman"/>
                <w:color w:val="000000"/>
                <w:sz w:val="24"/>
                <w:szCs w:val="24"/>
                <w:lang w:eastAsia="ru-RU"/>
              </w:rPr>
            </w:pPr>
            <w:r w:rsidRPr="001D5A2D">
              <w:rPr>
                <w:color w:val="000000"/>
                <w:sz w:val="24"/>
                <w:szCs w:val="24"/>
                <w:lang w:eastAsia="ru-RU" w:bidi="ru-RU"/>
              </w:rPr>
              <w:t>Организация работы «Школы здорового питания»</w:t>
            </w:r>
          </w:p>
        </w:tc>
        <w:tc>
          <w:tcPr>
            <w:tcW w:w="1793" w:type="dxa"/>
            <w:tcBorders>
              <w:top w:val="nil"/>
              <w:left w:val="nil"/>
              <w:bottom w:val="single" w:sz="4" w:space="0" w:color="auto"/>
              <w:right w:val="single" w:sz="4" w:space="0" w:color="auto"/>
            </w:tcBorders>
            <w:hideMark/>
          </w:tcPr>
          <w:p w:rsidR="00070030" w:rsidRPr="003813E4" w:rsidRDefault="00070030"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070030" w:rsidRPr="003813E4" w:rsidRDefault="00070030"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070030" w:rsidRPr="003813E4" w:rsidRDefault="00070030" w:rsidP="00070030">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 КГБУЗ «Абанская РБ»</w:t>
            </w:r>
          </w:p>
        </w:tc>
        <w:tc>
          <w:tcPr>
            <w:tcW w:w="2446" w:type="dxa"/>
            <w:tcBorders>
              <w:top w:val="nil"/>
              <w:left w:val="nil"/>
              <w:bottom w:val="single" w:sz="4" w:space="0" w:color="auto"/>
              <w:right w:val="single" w:sz="4" w:space="0" w:color="auto"/>
            </w:tcBorders>
            <w:hideMark/>
          </w:tcPr>
          <w:p w:rsidR="00070030" w:rsidRPr="003813E4" w:rsidRDefault="00070030" w:rsidP="003813E4">
            <w:pPr>
              <w:spacing w:after="0"/>
              <w:jc w:val="center"/>
              <w:rPr>
                <w:rFonts w:eastAsia="Times New Roman" w:cs="Times New Roman"/>
                <w:color w:val="000000"/>
                <w:sz w:val="24"/>
                <w:szCs w:val="24"/>
                <w:lang w:eastAsia="ru-RU"/>
              </w:rPr>
            </w:pPr>
            <w:r w:rsidRPr="001D5A2D">
              <w:rPr>
                <w:rFonts w:eastAsia="Times New Roman"/>
                <w:sz w:val="24"/>
                <w:szCs w:val="24"/>
                <w:lang w:eastAsia="ru-RU"/>
              </w:rPr>
              <w:t>Повышение уровня информированности населения о принципах здорового питания</w:t>
            </w:r>
          </w:p>
        </w:tc>
        <w:tc>
          <w:tcPr>
            <w:tcW w:w="1134" w:type="dxa"/>
            <w:tcBorders>
              <w:top w:val="nil"/>
              <w:left w:val="nil"/>
              <w:bottom w:val="single" w:sz="4" w:space="0" w:color="auto"/>
              <w:right w:val="single" w:sz="4" w:space="0" w:color="auto"/>
            </w:tcBorders>
            <w:noWrap/>
            <w:hideMark/>
          </w:tcPr>
          <w:p w:rsidR="00070030" w:rsidRPr="003813E4" w:rsidRDefault="00070030"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070030" w:rsidRPr="003813E4" w:rsidRDefault="00070030"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070030" w:rsidRPr="003813E4" w:rsidRDefault="00070030"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070030" w:rsidRPr="003813E4" w:rsidRDefault="00070030" w:rsidP="003813E4">
            <w:pPr>
              <w:spacing w:after="0"/>
              <w:jc w:val="right"/>
              <w:rPr>
                <w:rFonts w:eastAsia="Times New Roman" w:cs="Times New Roman"/>
                <w:color w:val="000000"/>
                <w:sz w:val="24"/>
                <w:szCs w:val="24"/>
                <w:lang w:eastAsia="ru-RU"/>
              </w:rPr>
            </w:pPr>
          </w:p>
        </w:tc>
      </w:tr>
      <w:tr w:rsidR="00070030" w:rsidRPr="003813E4" w:rsidTr="00243BE8">
        <w:trPr>
          <w:trHeight w:val="858"/>
        </w:trPr>
        <w:tc>
          <w:tcPr>
            <w:tcW w:w="851" w:type="dxa"/>
            <w:tcBorders>
              <w:top w:val="nil"/>
              <w:left w:val="single" w:sz="4" w:space="0" w:color="auto"/>
              <w:bottom w:val="single" w:sz="4" w:space="0" w:color="auto"/>
              <w:right w:val="single" w:sz="4" w:space="0" w:color="auto"/>
            </w:tcBorders>
            <w:noWrap/>
            <w:hideMark/>
          </w:tcPr>
          <w:p w:rsidR="00070030" w:rsidRPr="003813E4" w:rsidRDefault="00B3537D"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2.6.2</w:t>
            </w:r>
          </w:p>
        </w:tc>
        <w:tc>
          <w:tcPr>
            <w:tcW w:w="2459" w:type="dxa"/>
            <w:tcBorders>
              <w:top w:val="nil"/>
              <w:left w:val="nil"/>
              <w:bottom w:val="single" w:sz="4" w:space="0" w:color="auto"/>
              <w:right w:val="single" w:sz="4" w:space="0" w:color="auto"/>
            </w:tcBorders>
            <w:hideMark/>
          </w:tcPr>
          <w:p w:rsidR="00070030" w:rsidRPr="003813E4" w:rsidRDefault="00B3537D" w:rsidP="003813E4">
            <w:pPr>
              <w:spacing w:after="0"/>
              <w:rPr>
                <w:rFonts w:eastAsia="Times New Roman" w:cs="Times New Roman"/>
                <w:color w:val="000000"/>
                <w:sz w:val="24"/>
                <w:szCs w:val="24"/>
                <w:lang w:eastAsia="ru-RU"/>
              </w:rPr>
            </w:pPr>
            <w:r>
              <w:rPr>
                <w:rFonts w:eastAsia="Times New Roman" w:cs="Times New Roman"/>
                <w:color w:val="000000"/>
                <w:sz w:val="24"/>
                <w:szCs w:val="24"/>
                <w:lang w:eastAsia="ru-RU"/>
              </w:rPr>
              <w:t>Организация продовольственных ярмарок</w:t>
            </w:r>
          </w:p>
        </w:tc>
        <w:tc>
          <w:tcPr>
            <w:tcW w:w="1793" w:type="dxa"/>
            <w:tcBorders>
              <w:top w:val="nil"/>
              <w:left w:val="nil"/>
              <w:bottom w:val="single" w:sz="4" w:space="0" w:color="auto"/>
              <w:right w:val="single" w:sz="4" w:space="0" w:color="auto"/>
            </w:tcBorders>
            <w:hideMark/>
          </w:tcPr>
          <w:p w:rsidR="00070030" w:rsidRPr="003813E4" w:rsidRDefault="00070030"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070030" w:rsidRPr="003813E4" w:rsidRDefault="00B3537D" w:rsidP="003813E4">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070030" w:rsidRPr="003813E4" w:rsidRDefault="00B3537D" w:rsidP="00560C5A">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Администрация Абанского района</w:t>
            </w:r>
          </w:p>
        </w:tc>
        <w:tc>
          <w:tcPr>
            <w:tcW w:w="2446" w:type="dxa"/>
            <w:tcBorders>
              <w:top w:val="nil"/>
              <w:left w:val="nil"/>
              <w:bottom w:val="single" w:sz="4" w:space="0" w:color="auto"/>
              <w:right w:val="single" w:sz="4" w:space="0" w:color="auto"/>
            </w:tcBorders>
            <w:hideMark/>
          </w:tcPr>
          <w:p w:rsidR="00070030" w:rsidRPr="003813E4" w:rsidRDefault="00B3537D" w:rsidP="003813E4">
            <w:pPr>
              <w:spacing w:after="0"/>
              <w:jc w:val="center"/>
              <w:rPr>
                <w:rFonts w:eastAsia="Times New Roman" w:cs="Times New Roman"/>
                <w:color w:val="000000"/>
                <w:sz w:val="24"/>
                <w:szCs w:val="24"/>
                <w:lang w:eastAsia="ru-RU"/>
              </w:rPr>
            </w:pPr>
            <w:r w:rsidRPr="001D5A2D">
              <w:rPr>
                <w:rFonts w:eastAsia="Times New Roman"/>
                <w:sz w:val="24"/>
                <w:szCs w:val="24"/>
                <w:lang w:eastAsia="ru-RU"/>
              </w:rPr>
              <w:t>Увеличение продаж натуральной продукции</w:t>
            </w:r>
          </w:p>
        </w:tc>
        <w:tc>
          <w:tcPr>
            <w:tcW w:w="1134" w:type="dxa"/>
            <w:tcBorders>
              <w:top w:val="nil"/>
              <w:left w:val="nil"/>
              <w:bottom w:val="single" w:sz="4" w:space="0" w:color="auto"/>
              <w:right w:val="single" w:sz="4" w:space="0" w:color="auto"/>
            </w:tcBorders>
            <w:noWrap/>
            <w:hideMark/>
          </w:tcPr>
          <w:p w:rsidR="00070030" w:rsidRPr="003813E4" w:rsidRDefault="00070030"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070030" w:rsidRPr="003813E4" w:rsidRDefault="00070030"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070030" w:rsidRPr="003813E4" w:rsidRDefault="00070030"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070030" w:rsidRPr="003813E4" w:rsidRDefault="00070030" w:rsidP="003813E4">
            <w:pPr>
              <w:spacing w:after="0"/>
              <w:jc w:val="right"/>
              <w:rPr>
                <w:rFonts w:eastAsia="Times New Roman" w:cs="Times New Roman"/>
                <w:color w:val="000000"/>
                <w:sz w:val="24"/>
                <w:szCs w:val="24"/>
                <w:lang w:eastAsia="ru-RU"/>
              </w:rPr>
            </w:pPr>
          </w:p>
        </w:tc>
      </w:tr>
      <w:tr w:rsidR="00B3537D"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B3537D" w:rsidRPr="003813E4" w:rsidRDefault="00B3537D"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2.6.3</w:t>
            </w:r>
          </w:p>
        </w:tc>
        <w:tc>
          <w:tcPr>
            <w:tcW w:w="2459" w:type="dxa"/>
            <w:tcBorders>
              <w:top w:val="nil"/>
              <w:left w:val="nil"/>
              <w:bottom w:val="single" w:sz="4" w:space="0" w:color="auto"/>
              <w:right w:val="single" w:sz="4" w:space="0" w:color="auto"/>
            </w:tcBorders>
            <w:hideMark/>
          </w:tcPr>
          <w:p w:rsidR="00B3537D" w:rsidRPr="001D5A2D" w:rsidRDefault="00B3537D" w:rsidP="00B3537D">
            <w:pPr>
              <w:spacing w:after="0"/>
              <w:rPr>
                <w:rFonts w:eastAsia="Times New Roman"/>
                <w:sz w:val="24"/>
                <w:szCs w:val="24"/>
                <w:lang w:eastAsia="ru-RU"/>
              </w:rPr>
            </w:pPr>
            <w:r w:rsidRPr="001D5A2D">
              <w:rPr>
                <w:rFonts w:eastAsia="Times New Roman"/>
                <w:sz w:val="24"/>
                <w:szCs w:val="24"/>
                <w:lang w:eastAsia="ru-RU"/>
              </w:rPr>
              <w:t xml:space="preserve">Организация качественного горячего питания </w:t>
            </w:r>
          </w:p>
          <w:p w:rsidR="00B3537D" w:rsidRPr="003813E4" w:rsidRDefault="00B3537D" w:rsidP="00B3537D">
            <w:pPr>
              <w:spacing w:after="0"/>
              <w:rPr>
                <w:rFonts w:eastAsia="Times New Roman" w:cs="Times New Roman"/>
                <w:color w:val="000000"/>
                <w:sz w:val="24"/>
                <w:szCs w:val="24"/>
                <w:lang w:eastAsia="ru-RU"/>
              </w:rPr>
            </w:pPr>
            <w:r w:rsidRPr="001D5A2D">
              <w:rPr>
                <w:rFonts w:eastAsia="Times New Roman"/>
                <w:sz w:val="24"/>
                <w:szCs w:val="24"/>
                <w:lang w:eastAsia="ru-RU"/>
              </w:rPr>
              <w:t xml:space="preserve">в </w:t>
            </w:r>
            <w:r>
              <w:rPr>
                <w:rFonts w:eastAsia="Times New Roman"/>
                <w:sz w:val="24"/>
                <w:szCs w:val="24"/>
                <w:lang w:eastAsia="ru-RU"/>
              </w:rPr>
              <w:t>детских садах и школах</w:t>
            </w:r>
          </w:p>
        </w:tc>
        <w:tc>
          <w:tcPr>
            <w:tcW w:w="1793" w:type="dxa"/>
            <w:tcBorders>
              <w:top w:val="nil"/>
              <w:left w:val="nil"/>
              <w:bottom w:val="single" w:sz="4" w:space="0" w:color="auto"/>
              <w:right w:val="single" w:sz="4" w:space="0" w:color="auto"/>
            </w:tcBorders>
            <w:hideMark/>
          </w:tcPr>
          <w:p w:rsidR="00B3537D" w:rsidRPr="003813E4" w:rsidRDefault="00B3537D"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B3537D" w:rsidRPr="003813E4" w:rsidRDefault="00B3537D"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B3537D" w:rsidRPr="003813E4" w:rsidRDefault="00B3537D" w:rsidP="00B3537D">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Управление образования</w:t>
            </w:r>
          </w:p>
        </w:tc>
        <w:tc>
          <w:tcPr>
            <w:tcW w:w="2446" w:type="dxa"/>
            <w:tcBorders>
              <w:top w:val="nil"/>
              <w:left w:val="nil"/>
              <w:bottom w:val="single" w:sz="4" w:space="0" w:color="auto"/>
              <w:right w:val="single" w:sz="4" w:space="0" w:color="auto"/>
            </w:tcBorders>
            <w:hideMark/>
          </w:tcPr>
          <w:p w:rsidR="00B3537D" w:rsidRPr="003813E4" w:rsidRDefault="00B3537D" w:rsidP="003813E4">
            <w:pPr>
              <w:spacing w:after="0"/>
              <w:jc w:val="center"/>
              <w:rPr>
                <w:rFonts w:eastAsia="Times New Roman" w:cs="Times New Roman"/>
                <w:color w:val="000000"/>
                <w:sz w:val="24"/>
                <w:szCs w:val="24"/>
                <w:lang w:eastAsia="ru-RU"/>
              </w:rPr>
            </w:pPr>
            <w:r w:rsidRPr="001D5A2D">
              <w:rPr>
                <w:rFonts w:eastAsia="Times New Roman"/>
                <w:sz w:val="24"/>
                <w:szCs w:val="24"/>
                <w:lang w:eastAsia="ru-RU"/>
              </w:rPr>
              <w:t>Укрепление здоровья детского населения</w:t>
            </w:r>
          </w:p>
        </w:tc>
        <w:tc>
          <w:tcPr>
            <w:tcW w:w="1134" w:type="dxa"/>
            <w:tcBorders>
              <w:top w:val="nil"/>
              <w:left w:val="nil"/>
              <w:bottom w:val="single" w:sz="4" w:space="0" w:color="auto"/>
              <w:right w:val="single" w:sz="4" w:space="0" w:color="auto"/>
            </w:tcBorders>
            <w:noWrap/>
            <w:hideMark/>
          </w:tcPr>
          <w:p w:rsidR="00B3537D" w:rsidRPr="003813E4" w:rsidRDefault="00B3537D"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B3537D" w:rsidRPr="003813E4" w:rsidRDefault="00B3537D"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B3537D" w:rsidRPr="003813E4" w:rsidRDefault="00B3537D"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B3537D" w:rsidRPr="003813E4" w:rsidRDefault="00B3537D" w:rsidP="003813E4">
            <w:pPr>
              <w:spacing w:after="0"/>
              <w:jc w:val="right"/>
              <w:rPr>
                <w:rFonts w:eastAsia="Times New Roman" w:cs="Times New Roman"/>
                <w:color w:val="000000"/>
                <w:sz w:val="24"/>
                <w:szCs w:val="24"/>
                <w:lang w:eastAsia="ru-RU"/>
              </w:rPr>
            </w:pPr>
          </w:p>
        </w:tc>
      </w:tr>
      <w:tr w:rsidR="00D064E9" w:rsidRPr="003813E4" w:rsidTr="00243BE8">
        <w:trPr>
          <w:trHeight w:val="451"/>
        </w:trPr>
        <w:tc>
          <w:tcPr>
            <w:tcW w:w="15642" w:type="dxa"/>
            <w:gridSpan w:val="10"/>
            <w:tcBorders>
              <w:top w:val="nil"/>
              <w:left w:val="single" w:sz="4" w:space="0" w:color="auto"/>
              <w:bottom w:val="single" w:sz="4" w:space="0" w:color="auto"/>
              <w:right w:val="single" w:sz="4" w:space="0" w:color="auto"/>
            </w:tcBorders>
            <w:noWrap/>
            <w:hideMark/>
          </w:tcPr>
          <w:p w:rsidR="00D064E9" w:rsidRPr="00D064E9" w:rsidRDefault="00D064E9" w:rsidP="00D064E9">
            <w:pPr>
              <w:pStyle w:val="a3"/>
              <w:numPr>
                <w:ilvl w:val="1"/>
                <w:numId w:val="19"/>
              </w:numPr>
              <w:spacing w:after="0"/>
              <w:ind w:left="0" w:firstLine="0"/>
              <w:jc w:val="center"/>
              <w:rPr>
                <w:rFonts w:eastAsia="Times New Roman" w:cs="Times New Roman"/>
                <w:b/>
                <w:color w:val="000000"/>
                <w:sz w:val="24"/>
                <w:szCs w:val="24"/>
                <w:lang w:eastAsia="ru-RU"/>
              </w:rPr>
            </w:pPr>
            <w:r w:rsidRPr="00D064E9">
              <w:rPr>
                <w:rFonts w:eastAsia="Times New Roman" w:cs="Times New Roman"/>
                <w:b/>
                <w:color w:val="000000"/>
                <w:sz w:val="24"/>
                <w:szCs w:val="24"/>
                <w:lang w:eastAsia="ru-RU"/>
              </w:rPr>
              <w:t>Создание условий для самореализации граждан старшего поколения</w:t>
            </w:r>
          </w:p>
        </w:tc>
      </w:tr>
      <w:tr w:rsidR="006A2785"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6A2785" w:rsidRPr="003813E4" w:rsidRDefault="006A2785"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2.7.1</w:t>
            </w:r>
          </w:p>
        </w:tc>
        <w:tc>
          <w:tcPr>
            <w:tcW w:w="2459" w:type="dxa"/>
            <w:tcBorders>
              <w:top w:val="nil"/>
              <w:left w:val="nil"/>
              <w:bottom w:val="single" w:sz="4" w:space="0" w:color="auto"/>
              <w:right w:val="single" w:sz="4" w:space="0" w:color="auto"/>
            </w:tcBorders>
            <w:hideMark/>
          </w:tcPr>
          <w:p w:rsidR="006A2785" w:rsidRPr="003813E4" w:rsidRDefault="006A2785" w:rsidP="003813E4">
            <w:pPr>
              <w:spacing w:after="0"/>
              <w:rPr>
                <w:rFonts w:eastAsia="Times New Roman" w:cs="Times New Roman"/>
                <w:color w:val="000000"/>
                <w:sz w:val="24"/>
                <w:szCs w:val="24"/>
                <w:lang w:eastAsia="ru-RU"/>
              </w:rPr>
            </w:pPr>
            <w:r w:rsidRPr="001D5A2D">
              <w:rPr>
                <w:rFonts w:eastAsia="Times New Roman"/>
                <w:color w:val="242021"/>
                <w:sz w:val="24"/>
                <w:szCs w:val="24"/>
                <w:lang w:eastAsia="ru-RU"/>
              </w:rPr>
              <w:t>Создание площадок для общения и отдыха лиц разных возрастов с учетом их интересов и потребностей</w:t>
            </w:r>
          </w:p>
        </w:tc>
        <w:tc>
          <w:tcPr>
            <w:tcW w:w="1793" w:type="dxa"/>
            <w:tcBorders>
              <w:top w:val="nil"/>
              <w:left w:val="nil"/>
              <w:bottom w:val="single" w:sz="4" w:space="0" w:color="auto"/>
              <w:right w:val="single" w:sz="4" w:space="0" w:color="auto"/>
            </w:tcBorders>
            <w:hideMark/>
          </w:tcPr>
          <w:p w:rsidR="006A2785" w:rsidRPr="003813E4" w:rsidRDefault="006A2785"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6A2785" w:rsidRPr="003813E4" w:rsidRDefault="006A2785"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6A2785" w:rsidRPr="003813E4" w:rsidRDefault="006A2785" w:rsidP="006A278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Отдел культуры, по делам молодежи и спорта</w:t>
            </w:r>
          </w:p>
        </w:tc>
        <w:tc>
          <w:tcPr>
            <w:tcW w:w="2446" w:type="dxa"/>
            <w:tcBorders>
              <w:top w:val="nil"/>
              <w:left w:val="nil"/>
              <w:bottom w:val="single" w:sz="4" w:space="0" w:color="auto"/>
              <w:right w:val="single" w:sz="4" w:space="0" w:color="auto"/>
            </w:tcBorders>
            <w:hideMark/>
          </w:tcPr>
          <w:p w:rsidR="006A2785" w:rsidRPr="003813E4" w:rsidRDefault="006A2785" w:rsidP="003813E4">
            <w:pPr>
              <w:spacing w:after="0"/>
              <w:jc w:val="center"/>
              <w:rPr>
                <w:rFonts w:eastAsia="Times New Roman" w:cs="Times New Roman"/>
                <w:color w:val="000000"/>
                <w:sz w:val="24"/>
                <w:szCs w:val="24"/>
                <w:lang w:eastAsia="ru-RU"/>
              </w:rPr>
            </w:pPr>
            <w:r w:rsidRPr="001D5A2D">
              <w:rPr>
                <w:rFonts w:eastAsia="Times New Roman"/>
                <w:sz w:val="24"/>
                <w:szCs w:val="24"/>
                <w:lang w:eastAsia="ru-RU"/>
              </w:rPr>
              <w:t>Создание комфортных условий, способствующих здоровому образу жизни</w:t>
            </w:r>
          </w:p>
        </w:tc>
        <w:tc>
          <w:tcPr>
            <w:tcW w:w="1134" w:type="dxa"/>
            <w:tcBorders>
              <w:top w:val="nil"/>
              <w:left w:val="nil"/>
              <w:bottom w:val="single" w:sz="4" w:space="0" w:color="auto"/>
              <w:right w:val="single" w:sz="4" w:space="0" w:color="auto"/>
            </w:tcBorders>
            <w:noWrap/>
            <w:hideMark/>
          </w:tcPr>
          <w:p w:rsidR="006A2785" w:rsidRPr="003813E4" w:rsidRDefault="006A2785"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6A2785" w:rsidRPr="003813E4" w:rsidRDefault="006A2785"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6A2785" w:rsidRPr="003813E4" w:rsidRDefault="006A2785"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6A2785" w:rsidRPr="003813E4" w:rsidRDefault="006A2785" w:rsidP="003813E4">
            <w:pPr>
              <w:spacing w:after="0"/>
              <w:jc w:val="right"/>
              <w:rPr>
                <w:rFonts w:eastAsia="Times New Roman" w:cs="Times New Roman"/>
                <w:color w:val="000000"/>
                <w:sz w:val="24"/>
                <w:szCs w:val="24"/>
                <w:lang w:eastAsia="ru-RU"/>
              </w:rPr>
            </w:pPr>
          </w:p>
        </w:tc>
      </w:tr>
      <w:tr w:rsidR="006A2785"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6A2785" w:rsidRPr="003813E4" w:rsidRDefault="00475B59"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2.7.2</w:t>
            </w:r>
          </w:p>
        </w:tc>
        <w:tc>
          <w:tcPr>
            <w:tcW w:w="2459" w:type="dxa"/>
            <w:tcBorders>
              <w:top w:val="nil"/>
              <w:left w:val="nil"/>
              <w:bottom w:val="single" w:sz="4" w:space="0" w:color="auto"/>
              <w:right w:val="single" w:sz="4" w:space="0" w:color="auto"/>
            </w:tcBorders>
            <w:hideMark/>
          </w:tcPr>
          <w:p w:rsidR="006A2785" w:rsidRPr="003813E4" w:rsidRDefault="006A2785" w:rsidP="003813E4">
            <w:pPr>
              <w:spacing w:after="0"/>
              <w:rPr>
                <w:rFonts w:eastAsia="Times New Roman" w:cs="Times New Roman"/>
                <w:color w:val="000000"/>
                <w:sz w:val="24"/>
                <w:szCs w:val="24"/>
                <w:lang w:eastAsia="ru-RU"/>
              </w:rPr>
            </w:pPr>
            <w:r w:rsidRPr="00991700">
              <w:rPr>
                <w:rFonts w:eastAsia="Times New Roman"/>
                <w:color w:val="242021"/>
                <w:sz w:val="24"/>
                <w:szCs w:val="24"/>
                <w:lang w:eastAsia="ru-RU"/>
              </w:rPr>
              <w:t>Привлечение и участие граждан пожилого возраста в деяте</w:t>
            </w:r>
            <w:r>
              <w:rPr>
                <w:rFonts w:eastAsia="Times New Roman"/>
                <w:color w:val="242021"/>
                <w:sz w:val="24"/>
                <w:szCs w:val="24"/>
                <w:lang w:eastAsia="ru-RU"/>
              </w:rPr>
              <w:t>льности Народного университета «Активное долголетие»</w:t>
            </w:r>
          </w:p>
        </w:tc>
        <w:tc>
          <w:tcPr>
            <w:tcW w:w="1793" w:type="dxa"/>
            <w:tcBorders>
              <w:top w:val="nil"/>
              <w:left w:val="nil"/>
              <w:bottom w:val="single" w:sz="4" w:space="0" w:color="auto"/>
              <w:right w:val="single" w:sz="4" w:space="0" w:color="auto"/>
            </w:tcBorders>
            <w:hideMark/>
          </w:tcPr>
          <w:p w:rsidR="006A2785" w:rsidRPr="003813E4" w:rsidRDefault="006A2785"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6A2785" w:rsidRPr="003813E4" w:rsidRDefault="006A2785"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6A2785" w:rsidRPr="003813E4" w:rsidRDefault="006A2785"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Отдел культуры, по делам молодежи и спорта, </w:t>
            </w:r>
            <w:r w:rsidR="00FB7D60">
              <w:rPr>
                <w:rFonts w:eastAsia="Times New Roman" w:cs="Times New Roman"/>
                <w:color w:val="000000"/>
                <w:sz w:val="24"/>
                <w:szCs w:val="24"/>
                <w:lang w:eastAsia="ru-RU"/>
              </w:rPr>
              <w:t xml:space="preserve">КГБУ «КЦСОН», </w:t>
            </w:r>
            <w:r>
              <w:rPr>
                <w:rFonts w:eastAsia="Times New Roman" w:cs="Times New Roman"/>
                <w:color w:val="000000"/>
                <w:sz w:val="24"/>
                <w:szCs w:val="24"/>
                <w:lang w:eastAsia="ru-RU"/>
              </w:rPr>
              <w:t>Совет ветеранов</w:t>
            </w:r>
          </w:p>
        </w:tc>
        <w:tc>
          <w:tcPr>
            <w:tcW w:w="2446" w:type="dxa"/>
            <w:tcBorders>
              <w:top w:val="nil"/>
              <w:left w:val="nil"/>
              <w:bottom w:val="single" w:sz="4" w:space="0" w:color="auto"/>
              <w:right w:val="single" w:sz="4" w:space="0" w:color="auto"/>
            </w:tcBorders>
            <w:hideMark/>
          </w:tcPr>
          <w:p w:rsidR="006A2785" w:rsidRPr="00991700" w:rsidRDefault="006A2785" w:rsidP="006A2785">
            <w:pPr>
              <w:autoSpaceDE w:val="0"/>
              <w:autoSpaceDN w:val="0"/>
              <w:adjustRightInd w:val="0"/>
              <w:spacing w:after="0"/>
              <w:jc w:val="center"/>
              <w:rPr>
                <w:rFonts w:eastAsia="Times New Roman"/>
                <w:sz w:val="24"/>
                <w:szCs w:val="24"/>
                <w:lang w:eastAsia="ru-RU"/>
              </w:rPr>
            </w:pPr>
            <w:r w:rsidRPr="00991700">
              <w:rPr>
                <w:rFonts w:eastAsia="Times New Roman"/>
                <w:sz w:val="24"/>
                <w:szCs w:val="24"/>
                <w:lang w:eastAsia="ru-RU"/>
              </w:rPr>
              <w:t xml:space="preserve">Создание комфортных условий, способствующих здоровому </w:t>
            </w:r>
          </w:p>
          <w:p w:rsidR="006A2785" w:rsidRPr="003813E4" w:rsidRDefault="006A2785" w:rsidP="006A2785">
            <w:pPr>
              <w:spacing w:after="0"/>
              <w:jc w:val="center"/>
              <w:rPr>
                <w:rFonts w:eastAsia="Times New Roman" w:cs="Times New Roman"/>
                <w:color w:val="000000"/>
                <w:sz w:val="24"/>
                <w:szCs w:val="24"/>
                <w:lang w:eastAsia="ru-RU"/>
              </w:rPr>
            </w:pPr>
            <w:r w:rsidRPr="00991700">
              <w:rPr>
                <w:rFonts w:eastAsia="Times New Roman"/>
                <w:sz w:val="24"/>
                <w:szCs w:val="24"/>
                <w:lang w:eastAsia="ru-RU"/>
              </w:rPr>
              <w:t>образу жизни, снижение смертности населения</w:t>
            </w:r>
          </w:p>
        </w:tc>
        <w:tc>
          <w:tcPr>
            <w:tcW w:w="1134" w:type="dxa"/>
            <w:tcBorders>
              <w:top w:val="nil"/>
              <w:left w:val="nil"/>
              <w:bottom w:val="single" w:sz="4" w:space="0" w:color="auto"/>
              <w:right w:val="single" w:sz="4" w:space="0" w:color="auto"/>
            </w:tcBorders>
            <w:noWrap/>
            <w:hideMark/>
          </w:tcPr>
          <w:p w:rsidR="006A2785" w:rsidRPr="003813E4" w:rsidRDefault="006A2785"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6A2785" w:rsidRPr="003813E4" w:rsidRDefault="006A2785"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6A2785" w:rsidRPr="003813E4" w:rsidRDefault="006A2785"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6A2785" w:rsidRPr="003813E4" w:rsidRDefault="006A2785" w:rsidP="003813E4">
            <w:pPr>
              <w:spacing w:after="0"/>
              <w:jc w:val="right"/>
              <w:rPr>
                <w:rFonts w:eastAsia="Times New Roman" w:cs="Times New Roman"/>
                <w:color w:val="000000"/>
                <w:sz w:val="24"/>
                <w:szCs w:val="24"/>
                <w:lang w:eastAsia="ru-RU"/>
              </w:rPr>
            </w:pPr>
          </w:p>
        </w:tc>
      </w:tr>
      <w:tr w:rsidR="00373EA2"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373EA2" w:rsidRPr="003813E4" w:rsidRDefault="00475B59"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2.7.3</w:t>
            </w:r>
          </w:p>
        </w:tc>
        <w:tc>
          <w:tcPr>
            <w:tcW w:w="2459" w:type="dxa"/>
            <w:tcBorders>
              <w:top w:val="nil"/>
              <w:left w:val="nil"/>
              <w:bottom w:val="single" w:sz="4" w:space="0" w:color="auto"/>
              <w:right w:val="single" w:sz="4" w:space="0" w:color="auto"/>
            </w:tcBorders>
            <w:hideMark/>
          </w:tcPr>
          <w:p w:rsidR="00373EA2" w:rsidRPr="003813E4" w:rsidRDefault="00373EA2" w:rsidP="00373EA2">
            <w:pPr>
              <w:spacing w:after="0"/>
              <w:rPr>
                <w:rFonts w:eastAsia="Times New Roman" w:cs="Times New Roman"/>
                <w:color w:val="000000"/>
                <w:sz w:val="24"/>
                <w:szCs w:val="24"/>
                <w:lang w:eastAsia="ru-RU"/>
              </w:rPr>
            </w:pPr>
            <w:r w:rsidRPr="00991700">
              <w:rPr>
                <w:rFonts w:eastAsia="Times New Roman"/>
                <w:color w:val="242021"/>
                <w:sz w:val="24"/>
                <w:szCs w:val="24"/>
                <w:lang w:eastAsia="ru-RU"/>
              </w:rPr>
              <w:t>Проведение мероприятия «</w:t>
            </w:r>
            <w:r>
              <w:rPr>
                <w:rFonts w:eastAsia="Times New Roman"/>
                <w:color w:val="242021"/>
                <w:sz w:val="24"/>
                <w:szCs w:val="24"/>
                <w:lang w:eastAsia="ru-RU"/>
              </w:rPr>
              <w:t>День зрелости, мудрости и долголетия» 1 октября ежегодно</w:t>
            </w:r>
          </w:p>
        </w:tc>
        <w:tc>
          <w:tcPr>
            <w:tcW w:w="1793" w:type="dxa"/>
            <w:tcBorders>
              <w:top w:val="nil"/>
              <w:left w:val="nil"/>
              <w:bottom w:val="single" w:sz="4" w:space="0" w:color="auto"/>
              <w:right w:val="single" w:sz="4" w:space="0" w:color="auto"/>
            </w:tcBorders>
            <w:hideMark/>
          </w:tcPr>
          <w:p w:rsidR="00373EA2" w:rsidRPr="003813E4" w:rsidRDefault="00373EA2"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373EA2" w:rsidRPr="003813E4" w:rsidRDefault="00373EA2"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373EA2" w:rsidRPr="003813E4" w:rsidRDefault="00373EA2" w:rsidP="000D3AF5">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Отдел культуры, по делам молодежи и спорта, </w:t>
            </w:r>
            <w:r w:rsidR="00FB7D60">
              <w:rPr>
                <w:rFonts w:eastAsia="Times New Roman" w:cs="Times New Roman"/>
                <w:color w:val="000000"/>
                <w:sz w:val="24"/>
                <w:szCs w:val="24"/>
                <w:lang w:eastAsia="ru-RU"/>
              </w:rPr>
              <w:t xml:space="preserve">КГБУ «КЦСОН», </w:t>
            </w:r>
            <w:r>
              <w:rPr>
                <w:rFonts w:eastAsia="Times New Roman" w:cs="Times New Roman"/>
                <w:color w:val="000000"/>
                <w:sz w:val="24"/>
                <w:szCs w:val="24"/>
                <w:lang w:eastAsia="ru-RU"/>
              </w:rPr>
              <w:t>Совет ветеранов, партнеры мероприятия</w:t>
            </w:r>
          </w:p>
        </w:tc>
        <w:tc>
          <w:tcPr>
            <w:tcW w:w="2446" w:type="dxa"/>
            <w:tcBorders>
              <w:top w:val="nil"/>
              <w:left w:val="nil"/>
              <w:bottom w:val="single" w:sz="4" w:space="0" w:color="auto"/>
              <w:right w:val="single" w:sz="4" w:space="0" w:color="auto"/>
            </w:tcBorders>
            <w:hideMark/>
          </w:tcPr>
          <w:p w:rsidR="00373EA2" w:rsidRPr="00E36B96" w:rsidRDefault="00373EA2" w:rsidP="00373EA2">
            <w:pPr>
              <w:autoSpaceDE w:val="0"/>
              <w:autoSpaceDN w:val="0"/>
              <w:adjustRightInd w:val="0"/>
              <w:spacing w:after="0"/>
              <w:jc w:val="center"/>
              <w:rPr>
                <w:rFonts w:eastAsia="Times New Roman"/>
                <w:sz w:val="24"/>
                <w:szCs w:val="24"/>
                <w:lang w:eastAsia="ru-RU"/>
              </w:rPr>
            </w:pPr>
            <w:r w:rsidRPr="00E36B96">
              <w:rPr>
                <w:rFonts w:eastAsia="Times New Roman"/>
                <w:sz w:val="24"/>
                <w:szCs w:val="24"/>
                <w:lang w:eastAsia="ru-RU"/>
              </w:rPr>
              <w:t>Вовлечение в разнообразную, полезную деятельность населения старшего поколения.</w:t>
            </w:r>
          </w:p>
          <w:p w:rsidR="00373EA2" w:rsidRPr="00E36B96" w:rsidRDefault="00373EA2" w:rsidP="00373EA2">
            <w:pPr>
              <w:autoSpaceDE w:val="0"/>
              <w:autoSpaceDN w:val="0"/>
              <w:adjustRightInd w:val="0"/>
              <w:spacing w:after="0"/>
              <w:jc w:val="center"/>
              <w:rPr>
                <w:rFonts w:eastAsia="Times New Roman"/>
                <w:sz w:val="24"/>
                <w:szCs w:val="24"/>
                <w:lang w:eastAsia="ru-RU"/>
              </w:rPr>
            </w:pPr>
            <w:r w:rsidRPr="00E36B96">
              <w:rPr>
                <w:rFonts w:eastAsia="Times New Roman"/>
                <w:sz w:val="24"/>
                <w:szCs w:val="24"/>
                <w:lang w:eastAsia="ru-RU"/>
              </w:rPr>
              <w:t xml:space="preserve">Создание комфортных условий, способствующих </w:t>
            </w:r>
            <w:r w:rsidRPr="00E36B96">
              <w:rPr>
                <w:rFonts w:eastAsia="Times New Roman"/>
                <w:sz w:val="24"/>
                <w:szCs w:val="24"/>
                <w:lang w:eastAsia="ru-RU"/>
              </w:rPr>
              <w:lastRenderedPageBreak/>
              <w:t xml:space="preserve">здоровому </w:t>
            </w:r>
          </w:p>
          <w:p w:rsidR="00373EA2" w:rsidRPr="003813E4" w:rsidRDefault="00373EA2" w:rsidP="00373EA2">
            <w:pPr>
              <w:spacing w:after="0"/>
              <w:jc w:val="center"/>
              <w:rPr>
                <w:rFonts w:eastAsia="Times New Roman" w:cs="Times New Roman"/>
                <w:color w:val="000000"/>
                <w:sz w:val="24"/>
                <w:szCs w:val="24"/>
                <w:lang w:eastAsia="ru-RU"/>
              </w:rPr>
            </w:pPr>
            <w:r w:rsidRPr="00E36B96">
              <w:rPr>
                <w:rFonts w:eastAsia="Times New Roman"/>
                <w:sz w:val="24"/>
                <w:szCs w:val="24"/>
                <w:lang w:eastAsia="ru-RU"/>
              </w:rPr>
              <w:t xml:space="preserve">образу жизни, </w:t>
            </w:r>
            <w:r>
              <w:rPr>
                <w:rFonts w:eastAsia="Times New Roman"/>
                <w:sz w:val="24"/>
                <w:szCs w:val="24"/>
                <w:lang w:eastAsia="ru-RU"/>
              </w:rPr>
              <w:t>мотивации к созидательной жизни</w:t>
            </w:r>
          </w:p>
        </w:tc>
        <w:tc>
          <w:tcPr>
            <w:tcW w:w="1134" w:type="dxa"/>
            <w:tcBorders>
              <w:top w:val="nil"/>
              <w:left w:val="nil"/>
              <w:bottom w:val="single" w:sz="4" w:space="0" w:color="auto"/>
              <w:right w:val="single" w:sz="4" w:space="0" w:color="auto"/>
            </w:tcBorders>
            <w:noWrap/>
            <w:hideMark/>
          </w:tcPr>
          <w:p w:rsidR="00373EA2" w:rsidRPr="003813E4" w:rsidRDefault="00373EA2"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373EA2" w:rsidRPr="003813E4" w:rsidRDefault="00373EA2"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373EA2" w:rsidRPr="003813E4" w:rsidRDefault="00373EA2"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373EA2" w:rsidRPr="003813E4" w:rsidRDefault="00373EA2" w:rsidP="003813E4">
            <w:pPr>
              <w:spacing w:after="0"/>
              <w:jc w:val="right"/>
              <w:rPr>
                <w:rFonts w:eastAsia="Times New Roman" w:cs="Times New Roman"/>
                <w:color w:val="000000"/>
                <w:sz w:val="24"/>
                <w:szCs w:val="24"/>
                <w:lang w:eastAsia="ru-RU"/>
              </w:rPr>
            </w:pPr>
          </w:p>
        </w:tc>
      </w:tr>
      <w:tr w:rsidR="00373EA2"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373EA2" w:rsidRPr="003813E4" w:rsidRDefault="00475B59"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2.7.4</w:t>
            </w:r>
          </w:p>
        </w:tc>
        <w:tc>
          <w:tcPr>
            <w:tcW w:w="2459" w:type="dxa"/>
            <w:tcBorders>
              <w:top w:val="nil"/>
              <w:left w:val="nil"/>
              <w:bottom w:val="single" w:sz="4" w:space="0" w:color="auto"/>
              <w:right w:val="single" w:sz="4" w:space="0" w:color="auto"/>
            </w:tcBorders>
            <w:hideMark/>
          </w:tcPr>
          <w:p w:rsidR="00373EA2" w:rsidRPr="003813E4" w:rsidRDefault="00373EA2" w:rsidP="00373EA2">
            <w:pPr>
              <w:spacing w:after="0"/>
              <w:rPr>
                <w:rFonts w:eastAsia="Times New Roman" w:cs="Times New Roman"/>
                <w:color w:val="000000"/>
                <w:sz w:val="24"/>
                <w:szCs w:val="24"/>
                <w:lang w:eastAsia="ru-RU"/>
              </w:rPr>
            </w:pPr>
            <w:r w:rsidRPr="001D5A2D">
              <w:rPr>
                <w:rFonts w:eastAsia="Times New Roman"/>
                <w:sz w:val="24"/>
                <w:szCs w:val="24"/>
                <w:lang w:eastAsia="ru-RU"/>
              </w:rPr>
              <w:t xml:space="preserve">Проведение </w:t>
            </w:r>
            <w:r>
              <w:rPr>
                <w:rFonts w:eastAsia="Times New Roman"/>
                <w:sz w:val="24"/>
                <w:szCs w:val="24"/>
                <w:lang w:eastAsia="ru-RU"/>
              </w:rPr>
              <w:t>с</w:t>
            </w:r>
            <w:r w:rsidRPr="001D5A2D">
              <w:rPr>
                <w:rFonts w:eastAsia="Times New Roman"/>
                <w:sz w:val="24"/>
                <w:szCs w:val="24"/>
                <w:lang w:eastAsia="ru-RU"/>
              </w:rPr>
              <w:t>партакиады среди ветеранов</w:t>
            </w:r>
            <w:r>
              <w:rPr>
                <w:rFonts w:eastAsia="Times New Roman"/>
                <w:sz w:val="24"/>
                <w:szCs w:val="24"/>
                <w:lang w:eastAsia="ru-RU"/>
              </w:rPr>
              <w:t xml:space="preserve"> спорта</w:t>
            </w:r>
          </w:p>
        </w:tc>
        <w:tc>
          <w:tcPr>
            <w:tcW w:w="1793" w:type="dxa"/>
            <w:tcBorders>
              <w:top w:val="nil"/>
              <w:left w:val="nil"/>
              <w:bottom w:val="single" w:sz="4" w:space="0" w:color="auto"/>
              <w:right w:val="single" w:sz="4" w:space="0" w:color="auto"/>
            </w:tcBorders>
            <w:hideMark/>
          </w:tcPr>
          <w:p w:rsidR="00373EA2" w:rsidRPr="003813E4" w:rsidRDefault="00373EA2"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373EA2" w:rsidRPr="003813E4" w:rsidRDefault="00373EA2"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373EA2" w:rsidRPr="003813E4" w:rsidRDefault="00373EA2" w:rsidP="00373EA2">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Отдел культуры, по делам молодежи и спорта, Совет ветеранов, спортивная школа «Лидер»</w:t>
            </w:r>
          </w:p>
        </w:tc>
        <w:tc>
          <w:tcPr>
            <w:tcW w:w="2446" w:type="dxa"/>
            <w:tcBorders>
              <w:top w:val="nil"/>
              <w:left w:val="nil"/>
              <w:bottom w:val="single" w:sz="4" w:space="0" w:color="auto"/>
              <w:right w:val="single" w:sz="4" w:space="0" w:color="auto"/>
            </w:tcBorders>
            <w:hideMark/>
          </w:tcPr>
          <w:p w:rsidR="00373EA2" w:rsidRPr="003813E4" w:rsidRDefault="00373EA2" w:rsidP="003813E4">
            <w:pPr>
              <w:spacing w:after="0"/>
              <w:jc w:val="center"/>
              <w:rPr>
                <w:rFonts w:eastAsia="Times New Roman" w:cs="Times New Roman"/>
                <w:color w:val="000000"/>
                <w:sz w:val="24"/>
                <w:szCs w:val="24"/>
                <w:lang w:eastAsia="ru-RU"/>
              </w:rPr>
            </w:pPr>
            <w:r w:rsidRPr="001D5A2D">
              <w:rPr>
                <w:rFonts w:eastAsia="Times New Roman"/>
                <w:sz w:val="24"/>
                <w:szCs w:val="24"/>
                <w:lang w:eastAsia="ru-RU"/>
              </w:rPr>
              <w:t>Создание мотивации у старшего поколения для ведения здорового образа жизни</w:t>
            </w:r>
          </w:p>
        </w:tc>
        <w:tc>
          <w:tcPr>
            <w:tcW w:w="1134" w:type="dxa"/>
            <w:tcBorders>
              <w:top w:val="nil"/>
              <w:left w:val="nil"/>
              <w:bottom w:val="single" w:sz="4" w:space="0" w:color="auto"/>
              <w:right w:val="single" w:sz="4" w:space="0" w:color="auto"/>
            </w:tcBorders>
            <w:noWrap/>
            <w:hideMark/>
          </w:tcPr>
          <w:p w:rsidR="00373EA2" w:rsidRPr="003813E4" w:rsidRDefault="00373EA2"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373EA2" w:rsidRPr="003813E4" w:rsidRDefault="00373EA2"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373EA2" w:rsidRPr="003813E4" w:rsidRDefault="00373EA2"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373EA2" w:rsidRPr="003813E4" w:rsidRDefault="00373EA2" w:rsidP="003813E4">
            <w:pPr>
              <w:spacing w:after="0"/>
              <w:jc w:val="right"/>
              <w:rPr>
                <w:rFonts w:eastAsia="Times New Roman" w:cs="Times New Roman"/>
                <w:color w:val="000000"/>
                <w:sz w:val="24"/>
                <w:szCs w:val="24"/>
                <w:lang w:eastAsia="ru-RU"/>
              </w:rPr>
            </w:pPr>
          </w:p>
        </w:tc>
      </w:tr>
      <w:tr w:rsidR="00475B59" w:rsidRPr="003813E4" w:rsidTr="00243BE8">
        <w:trPr>
          <w:trHeight w:val="415"/>
        </w:trPr>
        <w:tc>
          <w:tcPr>
            <w:tcW w:w="15642" w:type="dxa"/>
            <w:gridSpan w:val="10"/>
            <w:tcBorders>
              <w:top w:val="nil"/>
              <w:left w:val="single" w:sz="4" w:space="0" w:color="auto"/>
              <w:bottom w:val="single" w:sz="4" w:space="0" w:color="auto"/>
              <w:right w:val="single" w:sz="4" w:space="0" w:color="auto"/>
            </w:tcBorders>
            <w:noWrap/>
            <w:hideMark/>
          </w:tcPr>
          <w:p w:rsidR="00475B59" w:rsidRPr="00475B59" w:rsidRDefault="00475B59" w:rsidP="00475B59">
            <w:pPr>
              <w:pStyle w:val="a3"/>
              <w:numPr>
                <w:ilvl w:val="1"/>
                <w:numId w:val="19"/>
              </w:numPr>
              <w:spacing w:after="0"/>
              <w:ind w:left="0" w:firstLine="0"/>
              <w:jc w:val="center"/>
              <w:rPr>
                <w:rFonts w:eastAsia="Times New Roman" w:cs="Times New Roman"/>
                <w:b/>
                <w:color w:val="000000"/>
                <w:sz w:val="24"/>
                <w:szCs w:val="24"/>
                <w:lang w:eastAsia="ru-RU"/>
              </w:rPr>
            </w:pPr>
            <w:r w:rsidRPr="00475B59">
              <w:rPr>
                <w:rFonts w:eastAsia="Times New Roman" w:cs="Times New Roman"/>
                <w:b/>
                <w:color w:val="000000"/>
                <w:sz w:val="24"/>
                <w:szCs w:val="24"/>
                <w:lang w:eastAsia="ru-RU"/>
              </w:rPr>
              <w:t>Развитие корпоративных программ укрепления здоровья работающих на предприятиях и организациях</w:t>
            </w:r>
          </w:p>
        </w:tc>
      </w:tr>
      <w:tr w:rsidR="00475B59"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475B59" w:rsidRPr="003813E4" w:rsidRDefault="00475B59"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2.8.1</w:t>
            </w:r>
          </w:p>
        </w:tc>
        <w:tc>
          <w:tcPr>
            <w:tcW w:w="2459" w:type="dxa"/>
            <w:tcBorders>
              <w:top w:val="nil"/>
              <w:left w:val="nil"/>
              <w:bottom w:val="single" w:sz="4" w:space="0" w:color="auto"/>
              <w:right w:val="single" w:sz="4" w:space="0" w:color="auto"/>
            </w:tcBorders>
            <w:hideMark/>
          </w:tcPr>
          <w:p w:rsidR="00475B59" w:rsidRPr="00475B59" w:rsidRDefault="00475B59" w:rsidP="00475B59">
            <w:pPr>
              <w:spacing w:after="0" w:line="276" w:lineRule="auto"/>
              <w:rPr>
                <w:rFonts w:eastAsia="Times New Roman"/>
                <w:sz w:val="24"/>
                <w:szCs w:val="24"/>
                <w:lang w:eastAsia="ru-RU"/>
              </w:rPr>
            </w:pPr>
            <w:r w:rsidRPr="001D5A2D">
              <w:rPr>
                <w:rFonts w:eastAsia="Times New Roman"/>
                <w:sz w:val="24"/>
                <w:szCs w:val="24"/>
                <w:lang w:eastAsia="ru-RU"/>
              </w:rPr>
              <w:t xml:space="preserve">Внедрение и реализация корпоративных программ укрепления здоровья для сотрудников предприятий и организаций </w:t>
            </w:r>
          </w:p>
        </w:tc>
        <w:tc>
          <w:tcPr>
            <w:tcW w:w="1793" w:type="dxa"/>
            <w:tcBorders>
              <w:top w:val="nil"/>
              <w:left w:val="nil"/>
              <w:bottom w:val="single" w:sz="4" w:space="0" w:color="auto"/>
              <w:right w:val="single" w:sz="4" w:space="0" w:color="auto"/>
            </w:tcBorders>
            <w:hideMark/>
          </w:tcPr>
          <w:p w:rsidR="00475B59" w:rsidRPr="003813E4" w:rsidRDefault="00475B59"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475B59" w:rsidRPr="003813E4" w:rsidRDefault="00475B59" w:rsidP="000D3AF5">
            <w:pPr>
              <w:spacing w:after="0"/>
              <w:jc w:val="center"/>
              <w:rPr>
                <w:rFonts w:eastAsia="Times New Roman" w:cs="Times New Roman"/>
                <w:color w:val="000000"/>
                <w:sz w:val="24"/>
                <w:szCs w:val="24"/>
                <w:lang w:eastAsia="ru-RU"/>
              </w:rPr>
            </w:pPr>
            <w:r w:rsidRPr="003813E4">
              <w:rPr>
                <w:rFonts w:eastAsia="Times New Roman" w:cs="Times New Roman"/>
                <w:color w:val="000000"/>
                <w:sz w:val="24"/>
                <w:szCs w:val="24"/>
                <w:lang w:eastAsia="ru-RU"/>
              </w:rPr>
              <w:t>2026-20</w:t>
            </w:r>
            <w:r>
              <w:rPr>
                <w:rFonts w:eastAsia="Times New Roman" w:cs="Times New Roman"/>
                <w:color w:val="000000"/>
                <w:sz w:val="24"/>
                <w:szCs w:val="24"/>
                <w:lang w:eastAsia="ru-RU"/>
              </w:rPr>
              <w:t>30</w:t>
            </w:r>
          </w:p>
        </w:tc>
        <w:tc>
          <w:tcPr>
            <w:tcW w:w="2126" w:type="dxa"/>
            <w:tcBorders>
              <w:top w:val="nil"/>
              <w:left w:val="nil"/>
              <w:bottom w:val="single" w:sz="4" w:space="0" w:color="auto"/>
              <w:right w:val="single" w:sz="4" w:space="0" w:color="auto"/>
            </w:tcBorders>
            <w:hideMark/>
          </w:tcPr>
          <w:p w:rsidR="00475B59" w:rsidRPr="003813E4" w:rsidRDefault="00475B59" w:rsidP="00475B59">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Отдел культуры, по делам молодежи и спорта, организации и предприятия округа</w:t>
            </w:r>
          </w:p>
        </w:tc>
        <w:tc>
          <w:tcPr>
            <w:tcW w:w="2446" w:type="dxa"/>
            <w:tcBorders>
              <w:top w:val="nil"/>
              <w:left w:val="nil"/>
              <w:bottom w:val="single" w:sz="4" w:space="0" w:color="auto"/>
              <w:right w:val="single" w:sz="4" w:space="0" w:color="auto"/>
            </w:tcBorders>
            <w:hideMark/>
          </w:tcPr>
          <w:p w:rsidR="00475B59" w:rsidRPr="003813E4" w:rsidRDefault="00475B59" w:rsidP="006B4855">
            <w:pPr>
              <w:spacing w:after="0"/>
              <w:jc w:val="center"/>
              <w:rPr>
                <w:rFonts w:eastAsia="Times New Roman" w:cs="Times New Roman"/>
                <w:color w:val="000000"/>
                <w:sz w:val="24"/>
                <w:szCs w:val="24"/>
                <w:lang w:eastAsia="ru-RU"/>
              </w:rPr>
            </w:pPr>
            <w:r w:rsidRPr="001D5A2D">
              <w:rPr>
                <w:sz w:val="24"/>
                <w:szCs w:val="24"/>
              </w:rPr>
              <w:t>Повышение информированности, мотивации к ЗОЖ, снижение заболеваемости, сокращение доли лиц с факторами риска, снижение временной нетрудоспособности</w:t>
            </w:r>
          </w:p>
        </w:tc>
        <w:tc>
          <w:tcPr>
            <w:tcW w:w="1134" w:type="dxa"/>
            <w:tcBorders>
              <w:top w:val="nil"/>
              <w:left w:val="nil"/>
              <w:bottom w:val="single" w:sz="4" w:space="0" w:color="auto"/>
              <w:right w:val="single" w:sz="4" w:space="0" w:color="auto"/>
            </w:tcBorders>
            <w:noWrap/>
            <w:hideMark/>
          </w:tcPr>
          <w:p w:rsidR="00475B59" w:rsidRPr="003813E4" w:rsidRDefault="00475B59"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475B59" w:rsidRPr="003813E4" w:rsidRDefault="00475B59"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475B59" w:rsidRPr="003813E4" w:rsidRDefault="00475B59"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475B59" w:rsidRPr="003813E4" w:rsidRDefault="00475B59" w:rsidP="003813E4">
            <w:pPr>
              <w:spacing w:after="0"/>
              <w:jc w:val="right"/>
              <w:rPr>
                <w:rFonts w:eastAsia="Times New Roman" w:cs="Times New Roman"/>
                <w:color w:val="000000"/>
                <w:sz w:val="24"/>
                <w:szCs w:val="24"/>
                <w:lang w:eastAsia="ru-RU"/>
              </w:rPr>
            </w:pPr>
          </w:p>
        </w:tc>
      </w:tr>
      <w:tr w:rsidR="00475B59" w:rsidRPr="003813E4" w:rsidTr="00243BE8">
        <w:trPr>
          <w:trHeight w:val="1260"/>
        </w:trPr>
        <w:tc>
          <w:tcPr>
            <w:tcW w:w="851" w:type="dxa"/>
            <w:tcBorders>
              <w:top w:val="nil"/>
              <w:left w:val="single" w:sz="4" w:space="0" w:color="auto"/>
              <w:bottom w:val="single" w:sz="4" w:space="0" w:color="auto"/>
              <w:right w:val="single" w:sz="4" w:space="0" w:color="auto"/>
            </w:tcBorders>
            <w:noWrap/>
            <w:hideMark/>
          </w:tcPr>
          <w:p w:rsidR="00475B59" w:rsidRPr="003813E4" w:rsidRDefault="001D79AB"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2.8.2</w:t>
            </w:r>
          </w:p>
        </w:tc>
        <w:tc>
          <w:tcPr>
            <w:tcW w:w="2459" w:type="dxa"/>
            <w:tcBorders>
              <w:top w:val="nil"/>
              <w:left w:val="nil"/>
              <w:bottom w:val="single" w:sz="4" w:space="0" w:color="auto"/>
              <w:right w:val="single" w:sz="4" w:space="0" w:color="auto"/>
            </w:tcBorders>
            <w:hideMark/>
          </w:tcPr>
          <w:p w:rsidR="00475B59" w:rsidRPr="003813E4" w:rsidRDefault="006A4B5F" w:rsidP="003813E4">
            <w:pPr>
              <w:spacing w:after="0"/>
              <w:rPr>
                <w:rFonts w:eastAsia="Times New Roman" w:cs="Times New Roman"/>
                <w:color w:val="000000"/>
                <w:sz w:val="24"/>
                <w:szCs w:val="24"/>
                <w:lang w:eastAsia="ru-RU"/>
              </w:rPr>
            </w:pPr>
            <w:r>
              <w:rPr>
                <w:rFonts w:eastAsia="Times New Roman" w:cs="Times New Roman"/>
                <w:color w:val="000000"/>
                <w:sz w:val="24"/>
                <w:szCs w:val="24"/>
                <w:lang w:eastAsia="ru-RU"/>
              </w:rPr>
              <w:t>Поощрение работодателей, внедряющие корпоративные программы укрепления здоровья работающих</w:t>
            </w:r>
          </w:p>
        </w:tc>
        <w:tc>
          <w:tcPr>
            <w:tcW w:w="1793" w:type="dxa"/>
            <w:tcBorders>
              <w:top w:val="nil"/>
              <w:left w:val="nil"/>
              <w:bottom w:val="single" w:sz="4" w:space="0" w:color="auto"/>
              <w:right w:val="single" w:sz="4" w:space="0" w:color="auto"/>
            </w:tcBorders>
            <w:hideMark/>
          </w:tcPr>
          <w:p w:rsidR="00475B59" w:rsidRPr="003813E4" w:rsidRDefault="00475B59" w:rsidP="003813E4">
            <w:pPr>
              <w:spacing w:after="0"/>
              <w:jc w:val="center"/>
              <w:rPr>
                <w:rFonts w:eastAsia="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noWrap/>
            <w:hideMark/>
          </w:tcPr>
          <w:p w:rsidR="00475B59" w:rsidRPr="003813E4" w:rsidRDefault="006A4B5F" w:rsidP="003813E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2026-2030</w:t>
            </w:r>
          </w:p>
        </w:tc>
        <w:tc>
          <w:tcPr>
            <w:tcW w:w="2126" w:type="dxa"/>
            <w:tcBorders>
              <w:top w:val="nil"/>
              <w:left w:val="nil"/>
              <w:bottom w:val="single" w:sz="4" w:space="0" w:color="auto"/>
              <w:right w:val="single" w:sz="4" w:space="0" w:color="auto"/>
            </w:tcBorders>
            <w:hideMark/>
          </w:tcPr>
          <w:p w:rsidR="00475B59" w:rsidRPr="003813E4" w:rsidRDefault="006A4B5F" w:rsidP="00560C5A">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Администрация Абанского округа</w:t>
            </w:r>
          </w:p>
        </w:tc>
        <w:tc>
          <w:tcPr>
            <w:tcW w:w="2446" w:type="dxa"/>
            <w:tcBorders>
              <w:top w:val="nil"/>
              <w:left w:val="nil"/>
              <w:bottom w:val="single" w:sz="4" w:space="0" w:color="auto"/>
              <w:right w:val="single" w:sz="4" w:space="0" w:color="auto"/>
            </w:tcBorders>
            <w:hideMark/>
          </w:tcPr>
          <w:p w:rsidR="00475B59" w:rsidRPr="003813E4" w:rsidRDefault="00520DB6" w:rsidP="003813E4">
            <w:pPr>
              <w:spacing w:after="0"/>
              <w:jc w:val="center"/>
              <w:rPr>
                <w:rFonts w:eastAsia="Times New Roman" w:cs="Times New Roman"/>
                <w:color w:val="000000"/>
                <w:sz w:val="24"/>
                <w:szCs w:val="24"/>
                <w:lang w:eastAsia="ru-RU"/>
              </w:rPr>
            </w:pPr>
            <w:r w:rsidRPr="00984E0A">
              <w:rPr>
                <w:sz w:val="24"/>
                <w:szCs w:val="24"/>
              </w:rPr>
              <w:t>Увеличение количества и качества корпоративных программ</w:t>
            </w:r>
          </w:p>
        </w:tc>
        <w:tc>
          <w:tcPr>
            <w:tcW w:w="1134" w:type="dxa"/>
            <w:tcBorders>
              <w:top w:val="nil"/>
              <w:left w:val="nil"/>
              <w:bottom w:val="single" w:sz="4" w:space="0" w:color="auto"/>
              <w:right w:val="single" w:sz="4" w:space="0" w:color="auto"/>
            </w:tcBorders>
            <w:noWrap/>
            <w:hideMark/>
          </w:tcPr>
          <w:p w:rsidR="00475B59" w:rsidRPr="003813E4" w:rsidRDefault="00475B59" w:rsidP="003813E4">
            <w:pPr>
              <w:spacing w:after="0"/>
              <w:jc w:val="right"/>
              <w:rPr>
                <w:rFonts w:eastAsia="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hideMark/>
          </w:tcPr>
          <w:p w:rsidR="00475B59" w:rsidRPr="003813E4" w:rsidRDefault="00475B59" w:rsidP="003813E4">
            <w:pPr>
              <w:spacing w:after="0"/>
              <w:jc w:val="right"/>
              <w:rPr>
                <w:rFonts w:eastAsia="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hideMark/>
          </w:tcPr>
          <w:p w:rsidR="00475B59" w:rsidRPr="003813E4" w:rsidRDefault="00475B59" w:rsidP="003813E4">
            <w:pPr>
              <w:spacing w:after="0"/>
              <w:jc w:val="right"/>
              <w:rPr>
                <w:rFonts w:eastAsia="Times New Roman" w:cs="Times New Roman"/>
                <w:color w:val="000000"/>
                <w:sz w:val="24"/>
                <w:szCs w:val="24"/>
                <w:lang w:eastAsia="ru-RU"/>
              </w:rPr>
            </w:pPr>
          </w:p>
        </w:tc>
        <w:tc>
          <w:tcPr>
            <w:tcW w:w="1325" w:type="dxa"/>
            <w:tcBorders>
              <w:top w:val="nil"/>
              <w:left w:val="nil"/>
              <w:bottom w:val="single" w:sz="4" w:space="0" w:color="auto"/>
              <w:right w:val="single" w:sz="4" w:space="0" w:color="auto"/>
            </w:tcBorders>
            <w:hideMark/>
          </w:tcPr>
          <w:p w:rsidR="00475B59" w:rsidRPr="003813E4" w:rsidRDefault="00475B59" w:rsidP="003813E4">
            <w:pPr>
              <w:spacing w:after="0"/>
              <w:jc w:val="right"/>
              <w:rPr>
                <w:rFonts w:eastAsia="Times New Roman" w:cs="Times New Roman"/>
                <w:color w:val="000000"/>
                <w:sz w:val="24"/>
                <w:szCs w:val="24"/>
                <w:lang w:eastAsia="ru-RU"/>
              </w:rPr>
            </w:pPr>
          </w:p>
        </w:tc>
      </w:tr>
      <w:tr w:rsidR="00475B59" w:rsidRPr="003813E4" w:rsidTr="00243BE8">
        <w:trPr>
          <w:trHeight w:val="315"/>
        </w:trPr>
        <w:tc>
          <w:tcPr>
            <w:tcW w:w="8505" w:type="dxa"/>
            <w:gridSpan w:val="5"/>
            <w:tcBorders>
              <w:top w:val="single" w:sz="4" w:space="0" w:color="auto"/>
              <w:left w:val="single" w:sz="4" w:space="0" w:color="auto"/>
              <w:bottom w:val="single" w:sz="4" w:space="0" w:color="auto"/>
              <w:right w:val="single" w:sz="4" w:space="0" w:color="auto"/>
            </w:tcBorders>
            <w:noWrap/>
            <w:hideMark/>
          </w:tcPr>
          <w:p w:rsidR="00475B59" w:rsidRPr="003813E4" w:rsidRDefault="00475B59"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Итого по программе</w:t>
            </w:r>
          </w:p>
        </w:tc>
        <w:tc>
          <w:tcPr>
            <w:tcW w:w="2446" w:type="dxa"/>
            <w:tcBorders>
              <w:top w:val="single" w:sz="4" w:space="0" w:color="auto"/>
              <w:left w:val="nil"/>
              <w:bottom w:val="single" w:sz="4" w:space="0" w:color="auto"/>
              <w:right w:val="single" w:sz="4" w:space="0" w:color="auto"/>
            </w:tcBorders>
            <w:noWrap/>
            <w:hideMark/>
          </w:tcPr>
          <w:p w:rsidR="00475B59" w:rsidRPr="003813E4" w:rsidRDefault="00475B59" w:rsidP="003813E4">
            <w:pPr>
              <w:spacing w:after="0"/>
              <w:rPr>
                <w:rFonts w:eastAsia="Times New Roman" w:cs="Times New Roman"/>
                <w:color w:val="000000"/>
                <w:sz w:val="24"/>
                <w:szCs w:val="24"/>
                <w:lang w:eastAsia="ru-RU"/>
              </w:rPr>
            </w:pPr>
            <w:r w:rsidRPr="003813E4">
              <w:rPr>
                <w:rFonts w:eastAsia="Times New Roman" w:cs="Times New Roman"/>
                <w:color w:val="000000"/>
                <w:sz w:val="24"/>
                <w:szCs w:val="24"/>
                <w:lang w:eastAsia="ru-RU"/>
              </w:rPr>
              <w:t> </w:t>
            </w:r>
          </w:p>
        </w:tc>
        <w:tc>
          <w:tcPr>
            <w:tcW w:w="1134" w:type="dxa"/>
            <w:tcBorders>
              <w:top w:val="single" w:sz="4" w:space="0" w:color="auto"/>
              <w:left w:val="nil"/>
              <w:bottom w:val="single" w:sz="4" w:space="0" w:color="auto"/>
              <w:right w:val="single" w:sz="4" w:space="0" w:color="auto"/>
            </w:tcBorders>
            <w:noWrap/>
            <w:hideMark/>
          </w:tcPr>
          <w:p w:rsidR="00475B59" w:rsidRPr="003813E4" w:rsidRDefault="00475B59"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82 673,6</w:t>
            </w:r>
          </w:p>
        </w:tc>
        <w:tc>
          <w:tcPr>
            <w:tcW w:w="1080" w:type="dxa"/>
            <w:tcBorders>
              <w:top w:val="single" w:sz="4" w:space="0" w:color="auto"/>
              <w:left w:val="nil"/>
              <w:bottom w:val="single" w:sz="4" w:space="0" w:color="auto"/>
              <w:right w:val="single" w:sz="4" w:space="0" w:color="auto"/>
            </w:tcBorders>
            <w:noWrap/>
            <w:hideMark/>
          </w:tcPr>
          <w:p w:rsidR="00475B59" w:rsidRPr="003813E4" w:rsidRDefault="00475B59"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52 252,3</w:t>
            </w:r>
          </w:p>
        </w:tc>
        <w:tc>
          <w:tcPr>
            <w:tcW w:w="1152" w:type="dxa"/>
            <w:tcBorders>
              <w:top w:val="single" w:sz="4" w:space="0" w:color="auto"/>
              <w:left w:val="nil"/>
              <w:bottom w:val="single" w:sz="4" w:space="0" w:color="auto"/>
              <w:right w:val="single" w:sz="4" w:space="0" w:color="auto"/>
            </w:tcBorders>
            <w:noWrap/>
            <w:hideMark/>
          </w:tcPr>
          <w:p w:rsidR="00475B59" w:rsidRPr="003813E4" w:rsidRDefault="00475B59"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15 016,5</w:t>
            </w:r>
          </w:p>
        </w:tc>
        <w:tc>
          <w:tcPr>
            <w:tcW w:w="1325" w:type="dxa"/>
            <w:tcBorders>
              <w:top w:val="single" w:sz="4" w:space="0" w:color="auto"/>
              <w:left w:val="nil"/>
              <w:bottom w:val="single" w:sz="4" w:space="0" w:color="auto"/>
              <w:right w:val="single" w:sz="4" w:space="0" w:color="auto"/>
            </w:tcBorders>
            <w:noWrap/>
            <w:hideMark/>
          </w:tcPr>
          <w:p w:rsidR="00475B59" w:rsidRPr="003813E4" w:rsidRDefault="00475B59" w:rsidP="003813E4">
            <w:pPr>
              <w:spacing w:after="0"/>
              <w:jc w:val="right"/>
              <w:rPr>
                <w:rFonts w:eastAsia="Times New Roman" w:cs="Times New Roman"/>
                <w:color w:val="000000"/>
                <w:sz w:val="24"/>
                <w:szCs w:val="24"/>
                <w:lang w:eastAsia="ru-RU"/>
              </w:rPr>
            </w:pPr>
            <w:r w:rsidRPr="003813E4">
              <w:rPr>
                <w:rFonts w:eastAsia="Times New Roman" w:cs="Times New Roman"/>
                <w:color w:val="000000"/>
                <w:sz w:val="24"/>
                <w:szCs w:val="24"/>
                <w:lang w:eastAsia="ru-RU"/>
              </w:rPr>
              <w:t>15 404,8</w:t>
            </w:r>
          </w:p>
        </w:tc>
      </w:tr>
    </w:tbl>
    <w:p w:rsidR="003813E4" w:rsidRDefault="003813E4" w:rsidP="001D79AB">
      <w:pPr>
        <w:pStyle w:val="a3"/>
        <w:spacing w:after="0"/>
        <w:ind w:left="709"/>
        <w:jc w:val="both"/>
      </w:pPr>
    </w:p>
    <w:sectPr w:rsidR="003813E4" w:rsidSect="000433AB">
      <w:pgSz w:w="16838" w:h="11906" w:orient="landscape" w:code="9"/>
      <w:pgMar w:top="2127" w:right="1134"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F04" w:rsidRDefault="00AE6F04" w:rsidP="00BC44C4">
      <w:pPr>
        <w:spacing w:after="0"/>
      </w:pPr>
      <w:r>
        <w:separator/>
      </w:r>
    </w:p>
  </w:endnote>
  <w:endnote w:type="continuationSeparator" w:id="0">
    <w:p w:rsidR="00AE6F04" w:rsidRDefault="00AE6F04" w:rsidP="00BC44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F04" w:rsidRDefault="00AE6F04" w:rsidP="00BC44C4">
      <w:pPr>
        <w:spacing w:after="0"/>
      </w:pPr>
      <w:r>
        <w:separator/>
      </w:r>
    </w:p>
  </w:footnote>
  <w:footnote w:type="continuationSeparator" w:id="0">
    <w:p w:rsidR="00AE6F04" w:rsidRDefault="00AE6F04" w:rsidP="00BC44C4">
      <w:pPr>
        <w:spacing w:after="0"/>
      </w:pPr>
      <w:r>
        <w:continuationSeparator/>
      </w:r>
    </w:p>
  </w:footnote>
  <w:footnote w:id="1">
    <w:p w:rsidR="005F48AF" w:rsidRDefault="005F48AF" w:rsidP="00FE36E6">
      <w:pPr>
        <w:pStyle w:val="ae"/>
        <w:jc w:val="both"/>
      </w:pPr>
      <w:r>
        <w:rPr>
          <w:rStyle w:val="af0"/>
        </w:rPr>
        <w:footnoteRef/>
      </w:r>
      <w:r>
        <w:t xml:space="preserve"> По данным медико-демографическим показателям в Красноярском крае КГБУЗ «Красноярский краевой медицинский информационно-аналитический центр» от 2025 года.</w:t>
      </w:r>
    </w:p>
  </w:footnote>
  <w:footnote w:id="2">
    <w:p w:rsidR="005F48AF" w:rsidRDefault="005F48AF" w:rsidP="00BC44C4">
      <w:pPr>
        <w:pStyle w:val="ae"/>
        <w:jc w:val="both"/>
      </w:pPr>
      <w:r>
        <w:rPr>
          <w:rStyle w:val="af0"/>
        </w:rPr>
        <w:footnoteRef/>
      </w:r>
      <w:r>
        <w:t xml:space="preserve"> 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07F0"/>
    <w:multiLevelType w:val="multilevel"/>
    <w:tmpl w:val="0E344CE2"/>
    <w:lvl w:ilvl="0">
      <w:start w:val="1"/>
      <w:numFmt w:val="decimal"/>
      <w:lvlText w:val="%1."/>
      <w:lvlJc w:val="left"/>
      <w:pPr>
        <w:ind w:left="720" w:hanging="360"/>
      </w:pPr>
      <w:rPr>
        <w:rFonts w:hint="default"/>
      </w:rPr>
    </w:lvl>
    <w:lvl w:ilvl="1">
      <w:start w:val="2"/>
      <w:numFmt w:val="decimal"/>
      <w:isLgl/>
      <w:lvlText w:val="%1.%2."/>
      <w:lvlJc w:val="left"/>
      <w:pPr>
        <w:ind w:left="603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F610CC"/>
    <w:multiLevelType w:val="multilevel"/>
    <w:tmpl w:val="0ACC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35FC6"/>
    <w:multiLevelType w:val="hybridMultilevel"/>
    <w:tmpl w:val="183044BA"/>
    <w:lvl w:ilvl="0" w:tplc="FED612FE">
      <w:start w:val="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7E76A7"/>
    <w:multiLevelType w:val="hybridMultilevel"/>
    <w:tmpl w:val="50345028"/>
    <w:lvl w:ilvl="0" w:tplc="DC8CA026">
      <w:start w:val="202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A01930"/>
    <w:multiLevelType w:val="hybridMultilevel"/>
    <w:tmpl w:val="AC50175A"/>
    <w:lvl w:ilvl="0" w:tplc="B772FE12">
      <w:start w:val="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707195"/>
    <w:multiLevelType w:val="hybridMultilevel"/>
    <w:tmpl w:val="4462F2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3D827E9"/>
    <w:multiLevelType w:val="multilevel"/>
    <w:tmpl w:val="7FE60F54"/>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98A2ECA"/>
    <w:multiLevelType w:val="hybridMultilevel"/>
    <w:tmpl w:val="D1D0A3AE"/>
    <w:lvl w:ilvl="0" w:tplc="9DA68318">
      <w:start w:val="202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1F7706"/>
    <w:multiLevelType w:val="hybridMultilevel"/>
    <w:tmpl w:val="D4AC6ACC"/>
    <w:lvl w:ilvl="0" w:tplc="B32293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68786C"/>
    <w:multiLevelType w:val="hybridMultilevel"/>
    <w:tmpl w:val="57AA90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2AE4E78"/>
    <w:multiLevelType w:val="hybridMultilevel"/>
    <w:tmpl w:val="8B4AFC5A"/>
    <w:lvl w:ilvl="0" w:tplc="C534EF3C">
      <w:start w:val="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3C042E"/>
    <w:multiLevelType w:val="multilevel"/>
    <w:tmpl w:val="EDD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6B10A2"/>
    <w:multiLevelType w:val="multilevel"/>
    <w:tmpl w:val="B1E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EF46A6"/>
    <w:multiLevelType w:val="hybridMultilevel"/>
    <w:tmpl w:val="F4445414"/>
    <w:lvl w:ilvl="0" w:tplc="E9C4C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FE762F7"/>
    <w:multiLevelType w:val="hybridMultilevel"/>
    <w:tmpl w:val="2B3AB37E"/>
    <w:lvl w:ilvl="0" w:tplc="1D909FC8">
      <w:start w:val="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0C0D47"/>
    <w:multiLevelType w:val="multilevel"/>
    <w:tmpl w:val="2370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500059"/>
    <w:multiLevelType w:val="multilevel"/>
    <w:tmpl w:val="0106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5D5CBF"/>
    <w:multiLevelType w:val="multilevel"/>
    <w:tmpl w:val="BD5C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DC73B8"/>
    <w:multiLevelType w:val="multilevel"/>
    <w:tmpl w:val="3E2221A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73C941C9"/>
    <w:multiLevelType w:val="multilevel"/>
    <w:tmpl w:val="E4D4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6F083B"/>
    <w:multiLevelType w:val="hybridMultilevel"/>
    <w:tmpl w:val="84BEE5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B2A5F8D"/>
    <w:multiLevelType w:val="multilevel"/>
    <w:tmpl w:val="FFC4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A53FAE"/>
    <w:multiLevelType w:val="multilevel"/>
    <w:tmpl w:val="917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20"/>
  </w:num>
  <w:num w:numId="4">
    <w:abstractNumId w:val="17"/>
  </w:num>
  <w:num w:numId="5">
    <w:abstractNumId w:val="22"/>
  </w:num>
  <w:num w:numId="6">
    <w:abstractNumId w:val="15"/>
  </w:num>
  <w:num w:numId="7">
    <w:abstractNumId w:val="1"/>
  </w:num>
  <w:num w:numId="8">
    <w:abstractNumId w:val="12"/>
  </w:num>
  <w:num w:numId="9">
    <w:abstractNumId w:val="14"/>
  </w:num>
  <w:num w:numId="10">
    <w:abstractNumId w:val="2"/>
  </w:num>
  <w:num w:numId="11">
    <w:abstractNumId w:val="4"/>
  </w:num>
  <w:num w:numId="12">
    <w:abstractNumId w:val="10"/>
  </w:num>
  <w:num w:numId="13">
    <w:abstractNumId w:val="7"/>
  </w:num>
  <w:num w:numId="14">
    <w:abstractNumId w:val="3"/>
  </w:num>
  <w:num w:numId="15">
    <w:abstractNumId w:val="11"/>
  </w:num>
  <w:num w:numId="16">
    <w:abstractNumId w:val="21"/>
  </w:num>
  <w:num w:numId="17">
    <w:abstractNumId w:val="13"/>
  </w:num>
  <w:num w:numId="18">
    <w:abstractNumId w:val="6"/>
  </w:num>
  <w:num w:numId="19">
    <w:abstractNumId w:val="0"/>
  </w:num>
  <w:num w:numId="20">
    <w:abstractNumId w:val="8"/>
  </w:num>
  <w:num w:numId="21">
    <w:abstractNumId w:val="9"/>
  </w:num>
  <w:num w:numId="22">
    <w:abstractNumId w:val="16"/>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C17270"/>
    <w:rsid w:val="000038ED"/>
    <w:rsid w:val="00005215"/>
    <w:rsid w:val="000140DB"/>
    <w:rsid w:val="00015B4B"/>
    <w:rsid w:val="0002329C"/>
    <w:rsid w:val="00027C61"/>
    <w:rsid w:val="00040D0B"/>
    <w:rsid w:val="0004215B"/>
    <w:rsid w:val="000433AB"/>
    <w:rsid w:val="00046BCD"/>
    <w:rsid w:val="00067278"/>
    <w:rsid w:val="000676E6"/>
    <w:rsid w:val="00070030"/>
    <w:rsid w:val="00093B21"/>
    <w:rsid w:val="000A463E"/>
    <w:rsid w:val="000A55A1"/>
    <w:rsid w:val="000A7C33"/>
    <w:rsid w:val="000B05D4"/>
    <w:rsid w:val="000C3F48"/>
    <w:rsid w:val="000D3AF5"/>
    <w:rsid w:val="000E1146"/>
    <w:rsid w:val="000E214A"/>
    <w:rsid w:val="000E4924"/>
    <w:rsid w:val="000E4E8F"/>
    <w:rsid w:val="000E6366"/>
    <w:rsid w:val="001215B5"/>
    <w:rsid w:val="00124108"/>
    <w:rsid w:val="00130041"/>
    <w:rsid w:val="001350F6"/>
    <w:rsid w:val="0013526E"/>
    <w:rsid w:val="0013549B"/>
    <w:rsid w:val="00142AF5"/>
    <w:rsid w:val="001506E2"/>
    <w:rsid w:val="00153F3A"/>
    <w:rsid w:val="00155323"/>
    <w:rsid w:val="0017650F"/>
    <w:rsid w:val="00190EBD"/>
    <w:rsid w:val="001A2E39"/>
    <w:rsid w:val="001A41A1"/>
    <w:rsid w:val="001A4A1C"/>
    <w:rsid w:val="001C73A7"/>
    <w:rsid w:val="001D4B0C"/>
    <w:rsid w:val="001D6D35"/>
    <w:rsid w:val="001D79AB"/>
    <w:rsid w:val="001E54B0"/>
    <w:rsid w:val="001E5D66"/>
    <w:rsid w:val="001E6FA6"/>
    <w:rsid w:val="001F0480"/>
    <w:rsid w:val="001F25F1"/>
    <w:rsid w:val="001F2FCB"/>
    <w:rsid w:val="001F4FB2"/>
    <w:rsid w:val="00203E0F"/>
    <w:rsid w:val="00215BB5"/>
    <w:rsid w:val="0021700B"/>
    <w:rsid w:val="0021711C"/>
    <w:rsid w:val="00222607"/>
    <w:rsid w:val="00230FC7"/>
    <w:rsid w:val="00232FCE"/>
    <w:rsid w:val="0023326D"/>
    <w:rsid w:val="00240B98"/>
    <w:rsid w:val="00241D8D"/>
    <w:rsid w:val="0024256B"/>
    <w:rsid w:val="00243BE8"/>
    <w:rsid w:val="002465B5"/>
    <w:rsid w:val="00247A0D"/>
    <w:rsid w:val="00250C90"/>
    <w:rsid w:val="00256CF7"/>
    <w:rsid w:val="00257B2F"/>
    <w:rsid w:val="002645E0"/>
    <w:rsid w:val="00275A95"/>
    <w:rsid w:val="00275AFB"/>
    <w:rsid w:val="00275C70"/>
    <w:rsid w:val="00280AB1"/>
    <w:rsid w:val="002871C8"/>
    <w:rsid w:val="00291C6F"/>
    <w:rsid w:val="002A0218"/>
    <w:rsid w:val="002A4485"/>
    <w:rsid w:val="002C6D7E"/>
    <w:rsid w:val="002D348B"/>
    <w:rsid w:val="002E43C5"/>
    <w:rsid w:val="002F50A0"/>
    <w:rsid w:val="002F5D7F"/>
    <w:rsid w:val="002F68C1"/>
    <w:rsid w:val="00303125"/>
    <w:rsid w:val="00322D15"/>
    <w:rsid w:val="003271E1"/>
    <w:rsid w:val="003304A7"/>
    <w:rsid w:val="00333A53"/>
    <w:rsid w:val="0034058B"/>
    <w:rsid w:val="0034115B"/>
    <w:rsid w:val="003433F8"/>
    <w:rsid w:val="00347F36"/>
    <w:rsid w:val="003541A3"/>
    <w:rsid w:val="00354AAB"/>
    <w:rsid w:val="003558B7"/>
    <w:rsid w:val="003623E0"/>
    <w:rsid w:val="0036366B"/>
    <w:rsid w:val="00366A25"/>
    <w:rsid w:val="00371613"/>
    <w:rsid w:val="00373169"/>
    <w:rsid w:val="00373EA2"/>
    <w:rsid w:val="0037733A"/>
    <w:rsid w:val="003812BA"/>
    <w:rsid w:val="003813E4"/>
    <w:rsid w:val="00390492"/>
    <w:rsid w:val="0039363E"/>
    <w:rsid w:val="003A1ACD"/>
    <w:rsid w:val="003A229E"/>
    <w:rsid w:val="003A546F"/>
    <w:rsid w:val="003B459B"/>
    <w:rsid w:val="003B4CC8"/>
    <w:rsid w:val="003B6DF7"/>
    <w:rsid w:val="003C7849"/>
    <w:rsid w:val="003D04E3"/>
    <w:rsid w:val="003D2103"/>
    <w:rsid w:val="003E1BF0"/>
    <w:rsid w:val="003E521B"/>
    <w:rsid w:val="003E590B"/>
    <w:rsid w:val="003E6018"/>
    <w:rsid w:val="003E7253"/>
    <w:rsid w:val="003F3AAC"/>
    <w:rsid w:val="003F536A"/>
    <w:rsid w:val="00402DD4"/>
    <w:rsid w:val="00406873"/>
    <w:rsid w:val="00406E9A"/>
    <w:rsid w:val="00414D74"/>
    <w:rsid w:val="00417F41"/>
    <w:rsid w:val="004304CD"/>
    <w:rsid w:val="004345CD"/>
    <w:rsid w:val="00450A21"/>
    <w:rsid w:val="00455596"/>
    <w:rsid w:val="004556FE"/>
    <w:rsid w:val="00470D00"/>
    <w:rsid w:val="00471172"/>
    <w:rsid w:val="00471C3E"/>
    <w:rsid w:val="0047373A"/>
    <w:rsid w:val="004744D2"/>
    <w:rsid w:val="00474C7E"/>
    <w:rsid w:val="00475B59"/>
    <w:rsid w:val="00476DF9"/>
    <w:rsid w:val="0048176B"/>
    <w:rsid w:val="00484BB8"/>
    <w:rsid w:val="004901BE"/>
    <w:rsid w:val="004A260D"/>
    <w:rsid w:val="004C65A6"/>
    <w:rsid w:val="004C7468"/>
    <w:rsid w:val="004C7F51"/>
    <w:rsid w:val="004D471C"/>
    <w:rsid w:val="004D5F0C"/>
    <w:rsid w:val="004D6222"/>
    <w:rsid w:val="004E29C5"/>
    <w:rsid w:val="004E3130"/>
    <w:rsid w:val="004E6576"/>
    <w:rsid w:val="004E72BA"/>
    <w:rsid w:val="004E7969"/>
    <w:rsid w:val="004F6867"/>
    <w:rsid w:val="00502B41"/>
    <w:rsid w:val="005030D2"/>
    <w:rsid w:val="00507215"/>
    <w:rsid w:val="00514F7F"/>
    <w:rsid w:val="00520DB6"/>
    <w:rsid w:val="00524A61"/>
    <w:rsid w:val="00524E2D"/>
    <w:rsid w:val="00525FE6"/>
    <w:rsid w:val="005302DF"/>
    <w:rsid w:val="00534099"/>
    <w:rsid w:val="00540007"/>
    <w:rsid w:val="005417BB"/>
    <w:rsid w:val="00560730"/>
    <w:rsid w:val="00560C5A"/>
    <w:rsid w:val="00564C9E"/>
    <w:rsid w:val="005677DB"/>
    <w:rsid w:val="00567850"/>
    <w:rsid w:val="005727E2"/>
    <w:rsid w:val="005824D9"/>
    <w:rsid w:val="0058560D"/>
    <w:rsid w:val="005860CC"/>
    <w:rsid w:val="005940BA"/>
    <w:rsid w:val="00594C4A"/>
    <w:rsid w:val="005A4FD7"/>
    <w:rsid w:val="005A578D"/>
    <w:rsid w:val="005A7009"/>
    <w:rsid w:val="005B1C63"/>
    <w:rsid w:val="005B63B1"/>
    <w:rsid w:val="005B6A27"/>
    <w:rsid w:val="005C014C"/>
    <w:rsid w:val="005D2D19"/>
    <w:rsid w:val="005D7348"/>
    <w:rsid w:val="005E378C"/>
    <w:rsid w:val="005E662A"/>
    <w:rsid w:val="005F2D1B"/>
    <w:rsid w:val="005F3EE1"/>
    <w:rsid w:val="005F48AF"/>
    <w:rsid w:val="005F6E51"/>
    <w:rsid w:val="006004A8"/>
    <w:rsid w:val="0060469B"/>
    <w:rsid w:val="00612AB7"/>
    <w:rsid w:val="00614002"/>
    <w:rsid w:val="00614E52"/>
    <w:rsid w:val="00631C42"/>
    <w:rsid w:val="00633CD2"/>
    <w:rsid w:val="00641EB6"/>
    <w:rsid w:val="006430DC"/>
    <w:rsid w:val="00647838"/>
    <w:rsid w:val="00663344"/>
    <w:rsid w:val="00672472"/>
    <w:rsid w:val="006817F7"/>
    <w:rsid w:val="006A2785"/>
    <w:rsid w:val="006A4B5F"/>
    <w:rsid w:val="006A7BA4"/>
    <w:rsid w:val="006B4855"/>
    <w:rsid w:val="006B50C1"/>
    <w:rsid w:val="006B7811"/>
    <w:rsid w:val="006C0B77"/>
    <w:rsid w:val="006C1083"/>
    <w:rsid w:val="006E14F1"/>
    <w:rsid w:val="006E3ECE"/>
    <w:rsid w:val="006F155E"/>
    <w:rsid w:val="00701066"/>
    <w:rsid w:val="007120EA"/>
    <w:rsid w:val="007123E3"/>
    <w:rsid w:val="0071339B"/>
    <w:rsid w:val="007207DE"/>
    <w:rsid w:val="007233AD"/>
    <w:rsid w:val="007261DA"/>
    <w:rsid w:val="00732D1E"/>
    <w:rsid w:val="00741B8A"/>
    <w:rsid w:val="007527B5"/>
    <w:rsid w:val="00762E9D"/>
    <w:rsid w:val="0077052C"/>
    <w:rsid w:val="00770A9F"/>
    <w:rsid w:val="00771079"/>
    <w:rsid w:val="00771518"/>
    <w:rsid w:val="0078046C"/>
    <w:rsid w:val="00783FB0"/>
    <w:rsid w:val="007879AA"/>
    <w:rsid w:val="007972C8"/>
    <w:rsid w:val="007A331E"/>
    <w:rsid w:val="007D55A1"/>
    <w:rsid w:val="007D6560"/>
    <w:rsid w:val="007D6C5C"/>
    <w:rsid w:val="007D79A8"/>
    <w:rsid w:val="007F5637"/>
    <w:rsid w:val="0080650D"/>
    <w:rsid w:val="008070FA"/>
    <w:rsid w:val="008071D1"/>
    <w:rsid w:val="00812421"/>
    <w:rsid w:val="008242FF"/>
    <w:rsid w:val="008263E6"/>
    <w:rsid w:val="00834E01"/>
    <w:rsid w:val="00835FF6"/>
    <w:rsid w:val="008609D7"/>
    <w:rsid w:val="00870751"/>
    <w:rsid w:val="00871256"/>
    <w:rsid w:val="008759F4"/>
    <w:rsid w:val="00875FB4"/>
    <w:rsid w:val="008939BB"/>
    <w:rsid w:val="00893BB3"/>
    <w:rsid w:val="008A1212"/>
    <w:rsid w:val="008A2F3C"/>
    <w:rsid w:val="008A7719"/>
    <w:rsid w:val="008B3579"/>
    <w:rsid w:val="008C4509"/>
    <w:rsid w:val="008D39A1"/>
    <w:rsid w:val="008D3ED1"/>
    <w:rsid w:val="008D7D7C"/>
    <w:rsid w:val="008E509B"/>
    <w:rsid w:val="008E76EF"/>
    <w:rsid w:val="008F251A"/>
    <w:rsid w:val="008F2BCD"/>
    <w:rsid w:val="008F452C"/>
    <w:rsid w:val="008F53D5"/>
    <w:rsid w:val="00914D01"/>
    <w:rsid w:val="00922C48"/>
    <w:rsid w:val="00932545"/>
    <w:rsid w:val="00946106"/>
    <w:rsid w:val="0094645D"/>
    <w:rsid w:val="00971CB0"/>
    <w:rsid w:val="00972BDE"/>
    <w:rsid w:val="00972EE1"/>
    <w:rsid w:val="00984E03"/>
    <w:rsid w:val="00991E99"/>
    <w:rsid w:val="009961A2"/>
    <w:rsid w:val="009A1E63"/>
    <w:rsid w:val="009B13BA"/>
    <w:rsid w:val="009B403F"/>
    <w:rsid w:val="009B6AD5"/>
    <w:rsid w:val="009B6B84"/>
    <w:rsid w:val="009C42A8"/>
    <w:rsid w:val="009C5727"/>
    <w:rsid w:val="009D2D1F"/>
    <w:rsid w:val="009D7A1F"/>
    <w:rsid w:val="009F0C0A"/>
    <w:rsid w:val="009F2FFC"/>
    <w:rsid w:val="009F4BD7"/>
    <w:rsid w:val="00A0552B"/>
    <w:rsid w:val="00A10F32"/>
    <w:rsid w:val="00A11C52"/>
    <w:rsid w:val="00A152E7"/>
    <w:rsid w:val="00A20B5A"/>
    <w:rsid w:val="00A32686"/>
    <w:rsid w:val="00A32E6A"/>
    <w:rsid w:val="00A3419C"/>
    <w:rsid w:val="00A37A7F"/>
    <w:rsid w:val="00A40E86"/>
    <w:rsid w:val="00A43767"/>
    <w:rsid w:val="00A53CAA"/>
    <w:rsid w:val="00A66DC6"/>
    <w:rsid w:val="00A67698"/>
    <w:rsid w:val="00A67A3B"/>
    <w:rsid w:val="00A76DCC"/>
    <w:rsid w:val="00A917B9"/>
    <w:rsid w:val="00A91A94"/>
    <w:rsid w:val="00A9448E"/>
    <w:rsid w:val="00A95D88"/>
    <w:rsid w:val="00A97F99"/>
    <w:rsid w:val="00AA1958"/>
    <w:rsid w:val="00AA73F1"/>
    <w:rsid w:val="00AA7F08"/>
    <w:rsid w:val="00AC037C"/>
    <w:rsid w:val="00AC0F71"/>
    <w:rsid w:val="00AE3D2E"/>
    <w:rsid w:val="00AE44CB"/>
    <w:rsid w:val="00AE6F04"/>
    <w:rsid w:val="00AF2162"/>
    <w:rsid w:val="00B07A52"/>
    <w:rsid w:val="00B13305"/>
    <w:rsid w:val="00B2541F"/>
    <w:rsid w:val="00B3537D"/>
    <w:rsid w:val="00B373CD"/>
    <w:rsid w:val="00B4546C"/>
    <w:rsid w:val="00B5402F"/>
    <w:rsid w:val="00B901C1"/>
    <w:rsid w:val="00B915B7"/>
    <w:rsid w:val="00B96FC1"/>
    <w:rsid w:val="00BA312B"/>
    <w:rsid w:val="00BA41EA"/>
    <w:rsid w:val="00BA6242"/>
    <w:rsid w:val="00BB3312"/>
    <w:rsid w:val="00BB3EAF"/>
    <w:rsid w:val="00BB5CFA"/>
    <w:rsid w:val="00BB61CF"/>
    <w:rsid w:val="00BC2E04"/>
    <w:rsid w:val="00BC44C4"/>
    <w:rsid w:val="00BC6344"/>
    <w:rsid w:val="00BE4E0E"/>
    <w:rsid w:val="00BF0723"/>
    <w:rsid w:val="00BF29DD"/>
    <w:rsid w:val="00BF30C3"/>
    <w:rsid w:val="00BF6E34"/>
    <w:rsid w:val="00BF7E98"/>
    <w:rsid w:val="00C00CBA"/>
    <w:rsid w:val="00C059ED"/>
    <w:rsid w:val="00C0619E"/>
    <w:rsid w:val="00C06359"/>
    <w:rsid w:val="00C17270"/>
    <w:rsid w:val="00C24723"/>
    <w:rsid w:val="00C36638"/>
    <w:rsid w:val="00C375F7"/>
    <w:rsid w:val="00C41358"/>
    <w:rsid w:val="00C56A2E"/>
    <w:rsid w:val="00C57972"/>
    <w:rsid w:val="00C65755"/>
    <w:rsid w:val="00C673CC"/>
    <w:rsid w:val="00C728B4"/>
    <w:rsid w:val="00C87E4F"/>
    <w:rsid w:val="00C900AD"/>
    <w:rsid w:val="00CA3F6B"/>
    <w:rsid w:val="00CA5913"/>
    <w:rsid w:val="00CB7843"/>
    <w:rsid w:val="00CC2072"/>
    <w:rsid w:val="00CC3066"/>
    <w:rsid w:val="00CD3287"/>
    <w:rsid w:val="00CD40FE"/>
    <w:rsid w:val="00CE4567"/>
    <w:rsid w:val="00CE4932"/>
    <w:rsid w:val="00CE6373"/>
    <w:rsid w:val="00CE77C7"/>
    <w:rsid w:val="00CF0674"/>
    <w:rsid w:val="00CF4ED9"/>
    <w:rsid w:val="00D064E9"/>
    <w:rsid w:val="00D066B7"/>
    <w:rsid w:val="00D20D1C"/>
    <w:rsid w:val="00D20E8E"/>
    <w:rsid w:val="00D219B3"/>
    <w:rsid w:val="00D226C4"/>
    <w:rsid w:val="00D27B3E"/>
    <w:rsid w:val="00D3238E"/>
    <w:rsid w:val="00D53100"/>
    <w:rsid w:val="00D5402C"/>
    <w:rsid w:val="00D57318"/>
    <w:rsid w:val="00D57AE6"/>
    <w:rsid w:val="00D60F0E"/>
    <w:rsid w:val="00D63A48"/>
    <w:rsid w:val="00D641F7"/>
    <w:rsid w:val="00D645D5"/>
    <w:rsid w:val="00D6633D"/>
    <w:rsid w:val="00D70F50"/>
    <w:rsid w:val="00D75DF3"/>
    <w:rsid w:val="00D77CFB"/>
    <w:rsid w:val="00D846D9"/>
    <w:rsid w:val="00DA6517"/>
    <w:rsid w:val="00DC0CAC"/>
    <w:rsid w:val="00DC2A7B"/>
    <w:rsid w:val="00DC3B1A"/>
    <w:rsid w:val="00DD1F4C"/>
    <w:rsid w:val="00DD372B"/>
    <w:rsid w:val="00DE78C6"/>
    <w:rsid w:val="00DF45D3"/>
    <w:rsid w:val="00E2505C"/>
    <w:rsid w:val="00E30803"/>
    <w:rsid w:val="00E33E23"/>
    <w:rsid w:val="00E35522"/>
    <w:rsid w:val="00E36579"/>
    <w:rsid w:val="00E37334"/>
    <w:rsid w:val="00E404E4"/>
    <w:rsid w:val="00E425F4"/>
    <w:rsid w:val="00E4670E"/>
    <w:rsid w:val="00E53598"/>
    <w:rsid w:val="00E54E67"/>
    <w:rsid w:val="00E57209"/>
    <w:rsid w:val="00E6149D"/>
    <w:rsid w:val="00E63DB2"/>
    <w:rsid w:val="00E70F75"/>
    <w:rsid w:val="00E800B3"/>
    <w:rsid w:val="00E862D7"/>
    <w:rsid w:val="00EA59DF"/>
    <w:rsid w:val="00EB27BC"/>
    <w:rsid w:val="00EB2872"/>
    <w:rsid w:val="00EB4434"/>
    <w:rsid w:val="00EB5D56"/>
    <w:rsid w:val="00EE4070"/>
    <w:rsid w:val="00EE5503"/>
    <w:rsid w:val="00EE6A30"/>
    <w:rsid w:val="00EF2448"/>
    <w:rsid w:val="00EF25EA"/>
    <w:rsid w:val="00F02522"/>
    <w:rsid w:val="00F03833"/>
    <w:rsid w:val="00F12C76"/>
    <w:rsid w:val="00F15B47"/>
    <w:rsid w:val="00F16441"/>
    <w:rsid w:val="00F17705"/>
    <w:rsid w:val="00F26439"/>
    <w:rsid w:val="00F301C6"/>
    <w:rsid w:val="00F32272"/>
    <w:rsid w:val="00F37CF0"/>
    <w:rsid w:val="00F44132"/>
    <w:rsid w:val="00F47EA7"/>
    <w:rsid w:val="00F609B4"/>
    <w:rsid w:val="00F66F3C"/>
    <w:rsid w:val="00F67230"/>
    <w:rsid w:val="00F71468"/>
    <w:rsid w:val="00F86A9C"/>
    <w:rsid w:val="00F94D34"/>
    <w:rsid w:val="00F96279"/>
    <w:rsid w:val="00FA2EFE"/>
    <w:rsid w:val="00FA5344"/>
    <w:rsid w:val="00FA710D"/>
    <w:rsid w:val="00FB72CB"/>
    <w:rsid w:val="00FB7D60"/>
    <w:rsid w:val="00FC3F87"/>
    <w:rsid w:val="00FD3969"/>
    <w:rsid w:val="00FD63CE"/>
    <w:rsid w:val="00FE21E0"/>
    <w:rsid w:val="00FE36E6"/>
    <w:rsid w:val="00FE41B6"/>
    <w:rsid w:val="00FE7DA5"/>
    <w:rsid w:val="00FF135E"/>
    <w:rsid w:val="00FF2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link w:val="20"/>
    <w:uiPriority w:val="9"/>
    <w:qFormat/>
    <w:rsid w:val="00A10F32"/>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Второй абзац списка,List Paragraph"/>
    <w:basedOn w:val="a"/>
    <w:link w:val="a4"/>
    <w:uiPriority w:val="34"/>
    <w:qFormat/>
    <w:rsid w:val="0034115B"/>
    <w:pPr>
      <w:ind w:left="720"/>
      <w:contextualSpacing/>
    </w:pPr>
  </w:style>
  <w:style w:type="table" w:styleId="a5">
    <w:name w:val="Table Grid"/>
    <w:basedOn w:val="a1"/>
    <w:uiPriority w:val="59"/>
    <w:rsid w:val="003E59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aliases w:val="Bullet 1 Знак,Use Case List Paragraph Знак,Второй абзац списка Знак,List Paragraph Знак"/>
    <w:link w:val="a3"/>
    <w:uiPriority w:val="34"/>
    <w:qFormat/>
    <w:locked/>
    <w:rsid w:val="00BF0723"/>
    <w:rPr>
      <w:rFonts w:ascii="Times New Roman" w:hAnsi="Times New Roman"/>
      <w:sz w:val="28"/>
    </w:rPr>
  </w:style>
  <w:style w:type="character" w:customStyle="1" w:styleId="20">
    <w:name w:val="Заголовок 2 Знак"/>
    <w:basedOn w:val="a0"/>
    <w:link w:val="2"/>
    <w:uiPriority w:val="9"/>
    <w:rsid w:val="00A10F32"/>
    <w:rPr>
      <w:rFonts w:ascii="Times New Roman" w:eastAsia="Times New Roman" w:hAnsi="Times New Roman" w:cs="Times New Roman"/>
      <w:b/>
      <w:bCs/>
      <w:sz w:val="36"/>
      <w:szCs w:val="36"/>
      <w:lang w:eastAsia="ru-RU"/>
    </w:rPr>
  </w:style>
  <w:style w:type="character" w:styleId="a6">
    <w:name w:val="Strong"/>
    <w:basedOn w:val="a0"/>
    <w:uiPriority w:val="22"/>
    <w:qFormat/>
    <w:rsid w:val="00A10F32"/>
    <w:rPr>
      <w:b/>
      <w:bCs/>
    </w:rPr>
  </w:style>
  <w:style w:type="character" w:styleId="a7">
    <w:name w:val="Hyperlink"/>
    <w:basedOn w:val="a0"/>
    <w:uiPriority w:val="99"/>
    <w:semiHidden/>
    <w:unhideWhenUsed/>
    <w:rsid w:val="00A10F32"/>
    <w:rPr>
      <w:color w:val="0000FF"/>
      <w:u w:val="single"/>
    </w:rPr>
  </w:style>
  <w:style w:type="paragraph" w:styleId="a8">
    <w:name w:val="Balloon Text"/>
    <w:basedOn w:val="a"/>
    <w:link w:val="a9"/>
    <w:uiPriority w:val="99"/>
    <w:semiHidden/>
    <w:unhideWhenUsed/>
    <w:rsid w:val="00A10F32"/>
    <w:pPr>
      <w:spacing w:after="0"/>
    </w:pPr>
    <w:rPr>
      <w:rFonts w:ascii="Tahoma" w:hAnsi="Tahoma" w:cs="Tahoma"/>
      <w:sz w:val="16"/>
      <w:szCs w:val="16"/>
    </w:rPr>
  </w:style>
  <w:style w:type="character" w:customStyle="1" w:styleId="a9">
    <w:name w:val="Текст выноски Знак"/>
    <w:basedOn w:val="a0"/>
    <w:link w:val="a8"/>
    <w:uiPriority w:val="99"/>
    <w:semiHidden/>
    <w:rsid w:val="00A10F32"/>
    <w:rPr>
      <w:rFonts w:ascii="Tahoma" w:hAnsi="Tahoma" w:cs="Tahoma"/>
      <w:sz w:val="16"/>
      <w:szCs w:val="16"/>
    </w:rPr>
  </w:style>
  <w:style w:type="paragraph" w:styleId="aa">
    <w:name w:val="No Spacing"/>
    <w:link w:val="ab"/>
    <w:qFormat/>
    <w:rsid w:val="00354AAB"/>
    <w:pPr>
      <w:spacing w:after="0" w:line="240" w:lineRule="auto"/>
    </w:pPr>
    <w:rPr>
      <w:rFonts w:ascii="Times New Roman" w:hAnsi="Times New Roman"/>
      <w:sz w:val="28"/>
    </w:rPr>
  </w:style>
  <w:style w:type="paragraph" w:styleId="3">
    <w:name w:val="Body Text Indent 3"/>
    <w:basedOn w:val="a"/>
    <w:link w:val="30"/>
    <w:rsid w:val="007527B5"/>
    <w:pPr>
      <w:spacing w:after="0" w:line="360" w:lineRule="auto"/>
      <w:ind w:firstLine="709"/>
      <w:jc w:val="both"/>
    </w:pPr>
    <w:rPr>
      <w:rFonts w:eastAsia="Times New Roman" w:cs="Times New Roman"/>
      <w:sz w:val="24"/>
      <w:szCs w:val="24"/>
      <w:lang w:eastAsia="ru-RU"/>
    </w:rPr>
  </w:style>
  <w:style w:type="character" w:customStyle="1" w:styleId="30">
    <w:name w:val="Основной текст с отступом 3 Знак"/>
    <w:basedOn w:val="a0"/>
    <w:link w:val="3"/>
    <w:rsid w:val="007527B5"/>
    <w:rPr>
      <w:rFonts w:ascii="Times New Roman" w:eastAsia="Times New Roman" w:hAnsi="Times New Roman" w:cs="Times New Roman"/>
      <w:sz w:val="24"/>
      <w:szCs w:val="24"/>
      <w:lang w:eastAsia="ru-RU"/>
    </w:rPr>
  </w:style>
  <w:style w:type="paragraph" w:customStyle="1" w:styleId="ac">
    <w:name w:val="Знак"/>
    <w:basedOn w:val="a"/>
    <w:rsid w:val="007527B5"/>
    <w:pPr>
      <w:widowControl w:val="0"/>
      <w:adjustRightInd w:val="0"/>
      <w:spacing w:after="0" w:line="360" w:lineRule="atLeast"/>
      <w:jc w:val="both"/>
    </w:pPr>
    <w:rPr>
      <w:rFonts w:ascii="Verdana" w:eastAsia="Times New Roman" w:hAnsi="Verdana" w:cs="Verdana"/>
      <w:sz w:val="20"/>
      <w:szCs w:val="20"/>
      <w:lang w:val="en-US"/>
    </w:rPr>
  </w:style>
  <w:style w:type="paragraph" w:styleId="ad">
    <w:name w:val="Normal (Web)"/>
    <w:basedOn w:val="a"/>
    <w:uiPriority w:val="99"/>
    <w:unhideWhenUsed/>
    <w:rsid w:val="007D55A1"/>
    <w:pPr>
      <w:spacing w:before="100" w:beforeAutospacing="1" w:after="100" w:afterAutospacing="1"/>
    </w:pPr>
    <w:rPr>
      <w:rFonts w:eastAsia="Times New Roman" w:cs="Times New Roman"/>
      <w:sz w:val="24"/>
      <w:szCs w:val="24"/>
      <w:lang w:eastAsia="ru-RU"/>
    </w:rPr>
  </w:style>
  <w:style w:type="character" w:customStyle="1" w:styleId="markdown-word">
    <w:name w:val="markdown-word"/>
    <w:basedOn w:val="a0"/>
    <w:rsid w:val="007D55A1"/>
  </w:style>
  <w:style w:type="character" w:customStyle="1" w:styleId="mrel">
    <w:name w:val="mrel"/>
    <w:basedOn w:val="a0"/>
    <w:rsid w:val="007D55A1"/>
  </w:style>
  <w:style w:type="character" w:customStyle="1" w:styleId="mord">
    <w:name w:val="mord"/>
    <w:basedOn w:val="a0"/>
    <w:rsid w:val="007D55A1"/>
  </w:style>
  <w:style w:type="paragraph" w:styleId="ae">
    <w:name w:val="footnote text"/>
    <w:basedOn w:val="a"/>
    <w:link w:val="af"/>
    <w:uiPriority w:val="99"/>
    <w:semiHidden/>
    <w:unhideWhenUsed/>
    <w:rsid w:val="00BC44C4"/>
    <w:pPr>
      <w:spacing w:after="0"/>
    </w:pPr>
    <w:rPr>
      <w:sz w:val="20"/>
      <w:szCs w:val="20"/>
    </w:rPr>
  </w:style>
  <w:style w:type="character" w:customStyle="1" w:styleId="af">
    <w:name w:val="Текст сноски Знак"/>
    <w:basedOn w:val="a0"/>
    <w:link w:val="ae"/>
    <w:uiPriority w:val="99"/>
    <w:semiHidden/>
    <w:rsid w:val="00BC44C4"/>
    <w:rPr>
      <w:rFonts w:ascii="Times New Roman" w:hAnsi="Times New Roman"/>
      <w:sz w:val="20"/>
      <w:szCs w:val="20"/>
    </w:rPr>
  </w:style>
  <w:style w:type="character" w:styleId="af0">
    <w:name w:val="footnote reference"/>
    <w:basedOn w:val="a0"/>
    <w:uiPriority w:val="99"/>
    <w:semiHidden/>
    <w:unhideWhenUsed/>
    <w:rsid w:val="00BC44C4"/>
    <w:rPr>
      <w:vertAlign w:val="superscript"/>
    </w:rPr>
  </w:style>
  <w:style w:type="character" w:customStyle="1" w:styleId="FontStyle13">
    <w:name w:val="Font Style13"/>
    <w:uiPriority w:val="99"/>
    <w:rsid w:val="00C375F7"/>
    <w:rPr>
      <w:rFonts w:ascii="Times New Roman" w:hAnsi="Times New Roman" w:cs="Times New Roman"/>
      <w:sz w:val="26"/>
      <w:szCs w:val="26"/>
    </w:rPr>
  </w:style>
  <w:style w:type="character" w:customStyle="1" w:styleId="ab">
    <w:name w:val="Без интервала Знак"/>
    <w:link w:val="aa"/>
    <w:uiPriority w:val="1"/>
    <w:locked/>
    <w:rsid w:val="00C375F7"/>
    <w:rPr>
      <w:rFonts w:ascii="Times New Roman" w:hAnsi="Times New Roman"/>
      <w:sz w:val="28"/>
    </w:rPr>
  </w:style>
  <w:style w:type="character" w:customStyle="1" w:styleId="FontStyle11">
    <w:name w:val="Font Style11"/>
    <w:uiPriority w:val="99"/>
    <w:rsid w:val="00701066"/>
    <w:rPr>
      <w:rFonts w:ascii="Times New Roman" w:hAnsi="Times New Roman" w:cs="Times New Roman"/>
      <w:b/>
      <w:bCs/>
      <w:sz w:val="26"/>
      <w:szCs w:val="26"/>
    </w:rPr>
  </w:style>
  <w:style w:type="character" w:customStyle="1" w:styleId="FontStyle12">
    <w:name w:val="Font Style12"/>
    <w:uiPriority w:val="99"/>
    <w:rsid w:val="00701066"/>
    <w:rPr>
      <w:rFonts w:ascii="Times New Roman" w:hAnsi="Times New Roman" w:cs="Times New Roman"/>
      <w:b/>
      <w:bCs/>
      <w:sz w:val="22"/>
      <w:szCs w:val="22"/>
    </w:rPr>
  </w:style>
  <w:style w:type="paragraph" w:customStyle="1" w:styleId="ConsPlusNormal">
    <w:name w:val="ConsPlusNormal"/>
    <w:link w:val="ConsPlusNormal0"/>
    <w:qFormat/>
    <w:rsid w:val="007D6C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D6C5C"/>
    <w:rPr>
      <w:rFonts w:ascii="Arial" w:eastAsia="Times New Roman" w:hAnsi="Arial" w:cs="Arial"/>
      <w:sz w:val="20"/>
      <w:szCs w:val="20"/>
      <w:lang w:eastAsia="ru-RU"/>
    </w:rPr>
  </w:style>
  <w:style w:type="paragraph" w:customStyle="1" w:styleId="ConsPlusTitle">
    <w:name w:val="ConsPlusTitle"/>
    <w:rsid w:val="00241D8D"/>
    <w:pPr>
      <w:widowControl w:val="0"/>
      <w:autoSpaceDE w:val="0"/>
      <w:autoSpaceDN w:val="0"/>
      <w:adjustRightInd w:val="0"/>
      <w:spacing w:after="0" w:line="240" w:lineRule="auto"/>
    </w:pPr>
    <w:rPr>
      <w:rFonts w:ascii="Arial" w:eastAsia="Calibri"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16989088">
      <w:bodyDiv w:val="1"/>
      <w:marLeft w:val="0"/>
      <w:marRight w:val="0"/>
      <w:marTop w:val="0"/>
      <w:marBottom w:val="0"/>
      <w:divBdr>
        <w:top w:val="none" w:sz="0" w:space="0" w:color="auto"/>
        <w:left w:val="none" w:sz="0" w:space="0" w:color="auto"/>
        <w:bottom w:val="none" w:sz="0" w:space="0" w:color="auto"/>
        <w:right w:val="none" w:sz="0" w:space="0" w:color="auto"/>
      </w:divBdr>
    </w:div>
    <w:div w:id="269433798">
      <w:bodyDiv w:val="1"/>
      <w:marLeft w:val="0"/>
      <w:marRight w:val="0"/>
      <w:marTop w:val="0"/>
      <w:marBottom w:val="0"/>
      <w:divBdr>
        <w:top w:val="none" w:sz="0" w:space="0" w:color="auto"/>
        <w:left w:val="none" w:sz="0" w:space="0" w:color="auto"/>
        <w:bottom w:val="none" w:sz="0" w:space="0" w:color="auto"/>
        <w:right w:val="none" w:sz="0" w:space="0" w:color="auto"/>
      </w:divBdr>
      <w:divsChild>
        <w:div w:id="129249778">
          <w:marLeft w:val="0"/>
          <w:marRight w:val="0"/>
          <w:marTop w:val="0"/>
          <w:marBottom w:val="240"/>
          <w:divBdr>
            <w:top w:val="none" w:sz="0" w:space="0" w:color="auto"/>
            <w:left w:val="none" w:sz="0" w:space="0" w:color="auto"/>
            <w:bottom w:val="none" w:sz="0" w:space="0" w:color="auto"/>
            <w:right w:val="none" w:sz="0" w:space="0" w:color="auto"/>
          </w:divBdr>
          <w:divsChild>
            <w:div w:id="1948585750">
              <w:marLeft w:val="0"/>
              <w:marRight w:val="0"/>
              <w:marTop w:val="0"/>
              <w:marBottom w:val="120"/>
              <w:divBdr>
                <w:top w:val="none" w:sz="0" w:space="0" w:color="auto"/>
                <w:left w:val="none" w:sz="0" w:space="0" w:color="auto"/>
                <w:bottom w:val="none" w:sz="0" w:space="0" w:color="auto"/>
                <w:right w:val="none" w:sz="0" w:space="0" w:color="auto"/>
              </w:divBdr>
            </w:div>
            <w:div w:id="1009671714">
              <w:marLeft w:val="0"/>
              <w:marRight w:val="0"/>
              <w:marTop w:val="0"/>
              <w:marBottom w:val="120"/>
              <w:divBdr>
                <w:top w:val="none" w:sz="0" w:space="0" w:color="auto"/>
                <w:left w:val="none" w:sz="0" w:space="0" w:color="auto"/>
                <w:bottom w:val="none" w:sz="0" w:space="0" w:color="auto"/>
                <w:right w:val="none" w:sz="0" w:space="0" w:color="auto"/>
              </w:divBdr>
            </w:div>
            <w:div w:id="936521872">
              <w:marLeft w:val="0"/>
              <w:marRight w:val="0"/>
              <w:marTop w:val="0"/>
              <w:marBottom w:val="120"/>
              <w:divBdr>
                <w:top w:val="none" w:sz="0" w:space="0" w:color="auto"/>
                <w:left w:val="none" w:sz="0" w:space="0" w:color="auto"/>
                <w:bottom w:val="none" w:sz="0" w:space="0" w:color="auto"/>
                <w:right w:val="none" w:sz="0" w:space="0" w:color="auto"/>
              </w:divBdr>
            </w:div>
          </w:divsChild>
        </w:div>
        <w:div w:id="743375652">
          <w:marLeft w:val="0"/>
          <w:marRight w:val="0"/>
          <w:marTop w:val="180"/>
          <w:marBottom w:val="120"/>
          <w:divBdr>
            <w:top w:val="none" w:sz="0" w:space="0" w:color="auto"/>
            <w:left w:val="none" w:sz="0" w:space="0" w:color="auto"/>
            <w:bottom w:val="none" w:sz="0" w:space="0" w:color="auto"/>
            <w:right w:val="none" w:sz="0" w:space="0" w:color="auto"/>
          </w:divBdr>
        </w:div>
        <w:div w:id="2013407211">
          <w:marLeft w:val="0"/>
          <w:marRight w:val="0"/>
          <w:marTop w:val="0"/>
          <w:marBottom w:val="240"/>
          <w:divBdr>
            <w:top w:val="none" w:sz="0" w:space="0" w:color="auto"/>
            <w:left w:val="none" w:sz="0" w:space="0" w:color="auto"/>
            <w:bottom w:val="none" w:sz="0" w:space="0" w:color="auto"/>
            <w:right w:val="none" w:sz="0" w:space="0" w:color="auto"/>
          </w:divBdr>
          <w:divsChild>
            <w:div w:id="1315795052">
              <w:marLeft w:val="0"/>
              <w:marRight w:val="0"/>
              <w:marTop w:val="0"/>
              <w:marBottom w:val="120"/>
              <w:divBdr>
                <w:top w:val="none" w:sz="0" w:space="0" w:color="auto"/>
                <w:left w:val="none" w:sz="0" w:space="0" w:color="auto"/>
                <w:bottom w:val="none" w:sz="0" w:space="0" w:color="auto"/>
                <w:right w:val="none" w:sz="0" w:space="0" w:color="auto"/>
              </w:divBdr>
            </w:div>
          </w:divsChild>
        </w:div>
        <w:div w:id="1929581456">
          <w:marLeft w:val="0"/>
          <w:marRight w:val="0"/>
          <w:marTop w:val="0"/>
          <w:marBottom w:val="240"/>
          <w:divBdr>
            <w:top w:val="none" w:sz="0" w:space="0" w:color="auto"/>
            <w:left w:val="none" w:sz="0" w:space="0" w:color="auto"/>
            <w:bottom w:val="none" w:sz="0" w:space="0" w:color="auto"/>
            <w:right w:val="none" w:sz="0" w:space="0" w:color="auto"/>
          </w:divBdr>
          <w:divsChild>
            <w:div w:id="1391689683">
              <w:marLeft w:val="0"/>
              <w:marRight w:val="0"/>
              <w:marTop w:val="0"/>
              <w:marBottom w:val="120"/>
              <w:divBdr>
                <w:top w:val="none" w:sz="0" w:space="0" w:color="auto"/>
                <w:left w:val="none" w:sz="0" w:space="0" w:color="auto"/>
                <w:bottom w:val="none" w:sz="0" w:space="0" w:color="auto"/>
                <w:right w:val="none" w:sz="0" w:space="0" w:color="auto"/>
              </w:divBdr>
            </w:div>
          </w:divsChild>
        </w:div>
        <w:div w:id="364453982">
          <w:marLeft w:val="0"/>
          <w:marRight w:val="0"/>
          <w:marTop w:val="0"/>
          <w:marBottom w:val="240"/>
          <w:divBdr>
            <w:top w:val="none" w:sz="0" w:space="0" w:color="auto"/>
            <w:left w:val="none" w:sz="0" w:space="0" w:color="auto"/>
            <w:bottom w:val="none" w:sz="0" w:space="0" w:color="auto"/>
            <w:right w:val="none" w:sz="0" w:space="0" w:color="auto"/>
          </w:divBdr>
          <w:divsChild>
            <w:div w:id="708456572">
              <w:marLeft w:val="0"/>
              <w:marRight w:val="0"/>
              <w:marTop w:val="0"/>
              <w:marBottom w:val="120"/>
              <w:divBdr>
                <w:top w:val="none" w:sz="0" w:space="0" w:color="auto"/>
                <w:left w:val="none" w:sz="0" w:space="0" w:color="auto"/>
                <w:bottom w:val="none" w:sz="0" w:space="0" w:color="auto"/>
                <w:right w:val="none" w:sz="0" w:space="0" w:color="auto"/>
              </w:divBdr>
            </w:div>
          </w:divsChild>
        </w:div>
        <w:div w:id="1460297118">
          <w:marLeft w:val="0"/>
          <w:marRight w:val="0"/>
          <w:marTop w:val="0"/>
          <w:marBottom w:val="240"/>
          <w:divBdr>
            <w:top w:val="none" w:sz="0" w:space="0" w:color="auto"/>
            <w:left w:val="none" w:sz="0" w:space="0" w:color="auto"/>
            <w:bottom w:val="none" w:sz="0" w:space="0" w:color="auto"/>
            <w:right w:val="none" w:sz="0" w:space="0" w:color="auto"/>
          </w:divBdr>
        </w:div>
      </w:divsChild>
    </w:div>
    <w:div w:id="350453126">
      <w:bodyDiv w:val="1"/>
      <w:marLeft w:val="0"/>
      <w:marRight w:val="0"/>
      <w:marTop w:val="0"/>
      <w:marBottom w:val="0"/>
      <w:divBdr>
        <w:top w:val="none" w:sz="0" w:space="0" w:color="auto"/>
        <w:left w:val="none" w:sz="0" w:space="0" w:color="auto"/>
        <w:bottom w:val="none" w:sz="0" w:space="0" w:color="auto"/>
        <w:right w:val="none" w:sz="0" w:space="0" w:color="auto"/>
      </w:divBdr>
      <w:divsChild>
        <w:div w:id="1417556559">
          <w:marLeft w:val="0"/>
          <w:marRight w:val="0"/>
          <w:marTop w:val="0"/>
          <w:marBottom w:val="0"/>
          <w:divBdr>
            <w:top w:val="none" w:sz="0" w:space="0" w:color="auto"/>
            <w:left w:val="none" w:sz="0" w:space="0" w:color="auto"/>
            <w:bottom w:val="none" w:sz="0" w:space="0" w:color="auto"/>
            <w:right w:val="none" w:sz="0" w:space="0" w:color="auto"/>
          </w:divBdr>
          <w:divsChild>
            <w:div w:id="1908371376">
              <w:marLeft w:val="0"/>
              <w:marRight w:val="0"/>
              <w:marTop w:val="0"/>
              <w:marBottom w:val="0"/>
              <w:divBdr>
                <w:top w:val="none" w:sz="0" w:space="0" w:color="auto"/>
                <w:left w:val="none" w:sz="0" w:space="0" w:color="auto"/>
                <w:bottom w:val="none" w:sz="0" w:space="0" w:color="auto"/>
                <w:right w:val="none" w:sz="0" w:space="0" w:color="auto"/>
              </w:divBdr>
            </w:div>
          </w:divsChild>
        </w:div>
        <w:div w:id="532884219">
          <w:marLeft w:val="0"/>
          <w:marRight w:val="0"/>
          <w:marTop w:val="0"/>
          <w:marBottom w:val="0"/>
          <w:divBdr>
            <w:top w:val="none" w:sz="0" w:space="0" w:color="auto"/>
            <w:left w:val="none" w:sz="0" w:space="0" w:color="auto"/>
            <w:bottom w:val="none" w:sz="0" w:space="0" w:color="auto"/>
            <w:right w:val="none" w:sz="0" w:space="0" w:color="auto"/>
          </w:divBdr>
        </w:div>
        <w:div w:id="1881354500">
          <w:marLeft w:val="0"/>
          <w:marRight w:val="0"/>
          <w:marTop w:val="0"/>
          <w:marBottom w:val="0"/>
          <w:divBdr>
            <w:top w:val="none" w:sz="0" w:space="0" w:color="auto"/>
            <w:left w:val="none" w:sz="0" w:space="0" w:color="auto"/>
            <w:bottom w:val="none" w:sz="0" w:space="0" w:color="auto"/>
            <w:right w:val="none" w:sz="0" w:space="0" w:color="auto"/>
          </w:divBdr>
        </w:div>
        <w:div w:id="2121100875">
          <w:marLeft w:val="0"/>
          <w:marRight w:val="0"/>
          <w:marTop w:val="0"/>
          <w:marBottom w:val="0"/>
          <w:divBdr>
            <w:top w:val="none" w:sz="0" w:space="0" w:color="auto"/>
            <w:left w:val="none" w:sz="0" w:space="0" w:color="auto"/>
            <w:bottom w:val="none" w:sz="0" w:space="0" w:color="auto"/>
            <w:right w:val="none" w:sz="0" w:space="0" w:color="auto"/>
          </w:divBdr>
        </w:div>
        <w:div w:id="1438211966">
          <w:marLeft w:val="0"/>
          <w:marRight w:val="0"/>
          <w:marTop w:val="0"/>
          <w:marBottom w:val="0"/>
          <w:divBdr>
            <w:top w:val="none" w:sz="0" w:space="0" w:color="auto"/>
            <w:left w:val="none" w:sz="0" w:space="0" w:color="auto"/>
            <w:bottom w:val="none" w:sz="0" w:space="0" w:color="auto"/>
            <w:right w:val="none" w:sz="0" w:space="0" w:color="auto"/>
          </w:divBdr>
        </w:div>
        <w:div w:id="58721889">
          <w:marLeft w:val="0"/>
          <w:marRight w:val="0"/>
          <w:marTop w:val="0"/>
          <w:marBottom w:val="0"/>
          <w:divBdr>
            <w:top w:val="none" w:sz="0" w:space="0" w:color="auto"/>
            <w:left w:val="none" w:sz="0" w:space="0" w:color="auto"/>
            <w:bottom w:val="none" w:sz="0" w:space="0" w:color="auto"/>
            <w:right w:val="none" w:sz="0" w:space="0" w:color="auto"/>
          </w:divBdr>
        </w:div>
        <w:div w:id="977954460">
          <w:marLeft w:val="0"/>
          <w:marRight w:val="0"/>
          <w:marTop w:val="0"/>
          <w:marBottom w:val="0"/>
          <w:divBdr>
            <w:top w:val="none" w:sz="0" w:space="0" w:color="auto"/>
            <w:left w:val="none" w:sz="0" w:space="0" w:color="auto"/>
            <w:bottom w:val="none" w:sz="0" w:space="0" w:color="auto"/>
            <w:right w:val="none" w:sz="0" w:space="0" w:color="auto"/>
          </w:divBdr>
        </w:div>
        <w:div w:id="126436083">
          <w:marLeft w:val="0"/>
          <w:marRight w:val="0"/>
          <w:marTop w:val="0"/>
          <w:marBottom w:val="0"/>
          <w:divBdr>
            <w:top w:val="none" w:sz="0" w:space="0" w:color="auto"/>
            <w:left w:val="none" w:sz="0" w:space="0" w:color="auto"/>
            <w:bottom w:val="none" w:sz="0" w:space="0" w:color="auto"/>
            <w:right w:val="none" w:sz="0" w:space="0" w:color="auto"/>
          </w:divBdr>
        </w:div>
        <w:div w:id="210534323">
          <w:marLeft w:val="0"/>
          <w:marRight w:val="0"/>
          <w:marTop w:val="0"/>
          <w:marBottom w:val="0"/>
          <w:divBdr>
            <w:top w:val="none" w:sz="0" w:space="0" w:color="auto"/>
            <w:left w:val="none" w:sz="0" w:space="0" w:color="auto"/>
            <w:bottom w:val="none" w:sz="0" w:space="0" w:color="auto"/>
            <w:right w:val="none" w:sz="0" w:space="0" w:color="auto"/>
          </w:divBdr>
        </w:div>
      </w:divsChild>
    </w:div>
    <w:div w:id="514155310">
      <w:bodyDiv w:val="1"/>
      <w:marLeft w:val="0"/>
      <w:marRight w:val="0"/>
      <w:marTop w:val="0"/>
      <w:marBottom w:val="0"/>
      <w:divBdr>
        <w:top w:val="none" w:sz="0" w:space="0" w:color="auto"/>
        <w:left w:val="none" w:sz="0" w:space="0" w:color="auto"/>
        <w:bottom w:val="none" w:sz="0" w:space="0" w:color="auto"/>
        <w:right w:val="none" w:sz="0" w:space="0" w:color="auto"/>
      </w:divBdr>
    </w:div>
    <w:div w:id="522403111">
      <w:bodyDiv w:val="1"/>
      <w:marLeft w:val="0"/>
      <w:marRight w:val="0"/>
      <w:marTop w:val="0"/>
      <w:marBottom w:val="0"/>
      <w:divBdr>
        <w:top w:val="none" w:sz="0" w:space="0" w:color="auto"/>
        <w:left w:val="none" w:sz="0" w:space="0" w:color="auto"/>
        <w:bottom w:val="none" w:sz="0" w:space="0" w:color="auto"/>
        <w:right w:val="none" w:sz="0" w:space="0" w:color="auto"/>
      </w:divBdr>
      <w:divsChild>
        <w:div w:id="7874575">
          <w:marLeft w:val="0"/>
          <w:marRight w:val="0"/>
          <w:marTop w:val="0"/>
          <w:marBottom w:val="0"/>
          <w:divBdr>
            <w:top w:val="none" w:sz="0" w:space="0" w:color="auto"/>
            <w:left w:val="none" w:sz="0" w:space="0" w:color="auto"/>
            <w:bottom w:val="none" w:sz="0" w:space="0" w:color="auto"/>
            <w:right w:val="none" w:sz="0" w:space="0" w:color="auto"/>
          </w:divBdr>
          <w:divsChild>
            <w:div w:id="2033262340">
              <w:marLeft w:val="0"/>
              <w:marRight w:val="0"/>
              <w:marTop w:val="0"/>
              <w:marBottom w:val="0"/>
              <w:divBdr>
                <w:top w:val="none" w:sz="0" w:space="0" w:color="auto"/>
                <w:left w:val="none" w:sz="0" w:space="0" w:color="auto"/>
                <w:bottom w:val="none" w:sz="0" w:space="0" w:color="auto"/>
                <w:right w:val="none" w:sz="0" w:space="0" w:color="auto"/>
              </w:divBdr>
            </w:div>
          </w:divsChild>
        </w:div>
        <w:div w:id="1601137677">
          <w:marLeft w:val="0"/>
          <w:marRight w:val="0"/>
          <w:marTop w:val="0"/>
          <w:marBottom w:val="0"/>
          <w:divBdr>
            <w:top w:val="none" w:sz="0" w:space="0" w:color="auto"/>
            <w:left w:val="none" w:sz="0" w:space="0" w:color="auto"/>
            <w:bottom w:val="none" w:sz="0" w:space="0" w:color="auto"/>
            <w:right w:val="none" w:sz="0" w:space="0" w:color="auto"/>
          </w:divBdr>
        </w:div>
        <w:div w:id="1623223655">
          <w:marLeft w:val="0"/>
          <w:marRight w:val="0"/>
          <w:marTop w:val="0"/>
          <w:marBottom w:val="0"/>
          <w:divBdr>
            <w:top w:val="none" w:sz="0" w:space="0" w:color="auto"/>
            <w:left w:val="none" w:sz="0" w:space="0" w:color="auto"/>
            <w:bottom w:val="none" w:sz="0" w:space="0" w:color="auto"/>
            <w:right w:val="none" w:sz="0" w:space="0" w:color="auto"/>
          </w:divBdr>
        </w:div>
        <w:div w:id="1030565376">
          <w:marLeft w:val="0"/>
          <w:marRight w:val="0"/>
          <w:marTop w:val="0"/>
          <w:marBottom w:val="0"/>
          <w:divBdr>
            <w:top w:val="none" w:sz="0" w:space="0" w:color="auto"/>
            <w:left w:val="none" w:sz="0" w:space="0" w:color="auto"/>
            <w:bottom w:val="none" w:sz="0" w:space="0" w:color="auto"/>
            <w:right w:val="none" w:sz="0" w:space="0" w:color="auto"/>
          </w:divBdr>
        </w:div>
        <w:div w:id="1092046016">
          <w:marLeft w:val="0"/>
          <w:marRight w:val="0"/>
          <w:marTop w:val="0"/>
          <w:marBottom w:val="0"/>
          <w:divBdr>
            <w:top w:val="none" w:sz="0" w:space="0" w:color="auto"/>
            <w:left w:val="none" w:sz="0" w:space="0" w:color="auto"/>
            <w:bottom w:val="none" w:sz="0" w:space="0" w:color="auto"/>
            <w:right w:val="none" w:sz="0" w:space="0" w:color="auto"/>
          </w:divBdr>
        </w:div>
        <w:div w:id="16852728">
          <w:marLeft w:val="0"/>
          <w:marRight w:val="0"/>
          <w:marTop w:val="0"/>
          <w:marBottom w:val="0"/>
          <w:divBdr>
            <w:top w:val="none" w:sz="0" w:space="0" w:color="auto"/>
            <w:left w:val="none" w:sz="0" w:space="0" w:color="auto"/>
            <w:bottom w:val="none" w:sz="0" w:space="0" w:color="auto"/>
            <w:right w:val="none" w:sz="0" w:space="0" w:color="auto"/>
          </w:divBdr>
        </w:div>
        <w:div w:id="2103137212">
          <w:marLeft w:val="0"/>
          <w:marRight w:val="0"/>
          <w:marTop w:val="0"/>
          <w:marBottom w:val="0"/>
          <w:divBdr>
            <w:top w:val="none" w:sz="0" w:space="0" w:color="auto"/>
            <w:left w:val="none" w:sz="0" w:space="0" w:color="auto"/>
            <w:bottom w:val="none" w:sz="0" w:space="0" w:color="auto"/>
            <w:right w:val="none" w:sz="0" w:space="0" w:color="auto"/>
          </w:divBdr>
        </w:div>
        <w:div w:id="2093818584">
          <w:marLeft w:val="0"/>
          <w:marRight w:val="0"/>
          <w:marTop w:val="0"/>
          <w:marBottom w:val="0"/>
          <w:divBdr>
            <w:top w:val="none" w:sz="0" w:space="0" w:color="auto"/>
            <w:left w:val="none" w:sz="0" w:space="0" w:color="auto"/>
            <w:bottom w:val="none" w:sz="0" w:space="0" w:color="auto"/>
            <w:right w:val="none" w:sz="0" w:space="0" w:color="auto"/>
          </w:divBdr>
        </w:div>
        <w:div w:id="1176847829">
          <w:marLeft w:val="0"/>
          <w:marRight w:val="0"/>
          <w:marTop w:val="0"/>
          <w:marBottom w:val="0"/>
          <w:divBdr>
            <w:top w:val="none" w:sz="0" w:space="0" w:color="auto"/>
            <w:left w:val="none" w:sz="0" w:space="0" w:color="auto"/>
            <w:bottom w:val="none" w:sz="0" w:space="0" w:color="auto"/>
            <w:right w:val="none" w:sz="0" w:space="0" w:color="auto"/>
          </w:divBdr>
        </w:div>
      </w:divsChild>
    </w:div>
    <w:div w:id="596642538">
      <w:bodyDiv w:val="1"/>
      <w:marLeft w:val="0"/>
      <w:marRight w:val="0"/>
      <w:marTop w:val="0"/>
      <w:marBottom w:val="0"/>
      <w:divBdr>
        <w:top w:val="none" w:sz="0" w:space="0" w:color="auto"/>
        <w:left w:val="none" w:sz="0" w:space="0" w:color="auto"/>
        <w:bottom w:val="none" w:sz="0" w:space="0" w:color="auto"/>
        <w:right w:val="none" w:sz="0" w:space="0" w:color="auto"/>
      </w:divBdr>
    </w:div>
    <w:div w:id="599683906">
      <w:bodyDiv w:val="1"/>
      <w:marLeft w:val="0"/>
      <w:marRight w:val="0"/>
      <w:marTop w:val="0"/>
      <w:marBottom w:val="0"/>
      <w:divBdr>
        <w:top w:val="none" w:sz="0" w:space="0" w:color="auto"/>
        <w:left w:val="none" w:sz="0" w:space="0" w:color="auto"/>
        <w:bottom w:val="none" w:sz="0" w:space="0" w:color="auto"/>
        <w:right w:val="none" w:sz="0" w:space="0" w:color="auto"/>
      </w:divBdr>
    </w:div>
    <w:div w:id="601844357">
      <w:bodyDiv w:val="1"/>
      <w:marLeft w:val="0"/>
      <w:marRight w:val="0"/>
      <w:marTop w:val="0"/>
      <w:marBottom w:val="0"/>
      <w:divBdr>
        <w:top w:val="none" w:sz="0" w:space="0" w:color="auto"/>
        <w:left w:val="none" w:sz="0" w:space="0" w:color="auto"/>
        <w:bottom w:val="none" w:sz="0" w:space="0" w:color="auto"/>
        <w:right w:val="none" w:sz="0" w:space="0" w:color="auto"/>
      </w:divBdr>
    </w:div>
    <w:div w:id="670107250">
      <w:bodyDiv w:val="1"/>
      <w:marLeft w:val="0"/>
      <w:marRight w:val="0"/>
      <w:marTop w:val="0"/>
      <w:marBottom w:val="0"/>
      <w:divBdr>
        <w:top w:val="none" w:sz="0" w:space="0" w:color="auto"/>
        <w:left w:val="none" w:sz="0" w:space="0" w:color="auto"/>
        <w:bottom w:val="none" w:sz="0" w:space="0" w:color="auto"/>
        <w:right w:val="none" w:sz="0" w:space="0" w:color="auto"/>
      </w:divBdr>
    </w:div>
    <w:div w:id="892696013">
      <w:bodyDiv w:val="1"/>
      <w:marLeft w:val="0"/>
      <w:marRight w:val="0"/>
      <w:marTop w:val="0"/>
      <w:marBottom w:val="0"/>
      <w:divBdr>
        <w:top w:val="none" w:sz="0" w:space="0" w:color="auto"/>
        <w:left w:val="none" w:sz="0" w:space="0" w:color="auto"/>
        <w:bottom w:val="none" w:sz="0" w:space="0" w:color="auto"/>
        <w:right w:val="none" w:sz="0" w:space="0" w:color="auto"/>
      </w:divBdr>
    </w:div>
    <w:div w:id="1062294483">
      <w:bodyDiv w:val="1"/>
      <w:marLeft w:val="0"/>
      <w:marRight w:val="0"/>
      <w:marTop w:val="0"/>
      <w:marBottom w:val="0"/>
      <w:divBdr>
        <w:top w:val="none" w:sz="0" w:space="0" w:color="auto"/>
        <w:left w:val="none" w:sz="0" w:space="0" w:color="auto"/>
        <w:bottom w:val="none" w:sz="0" w:space="0" w:color="auto"/>
        <w:right w:val="none" w:sz="0" w:space="0" w:color="auto"/>
      </w:divBdr>
    </w:div>
    <w:div w:id="1104224577">
      <w:bodyDiv w:val="1"/>
      <w:marLeft w:val="0"/>
      <w:marRight w:val="0"/>
      <w:marTop w:val="0"/>
      <w:marBottom w:val="0"/>
      <w:divBdr>
        <w:top w:val="none" w:sz="0" w:space="0" w:color="auto"/>
        <w:left w:val="none" w:sz="0" w:space="0" w:color="auto"/>
        <w:bottom w:val="none" w:sz="0" w:space="0" w:color="auto"/>
        <w:right w:val="none" w:sz="0" w:space="0" w:color="auto"/>
      </w:divBdr>
    </w:div>
    <w:div w:id="1138885291">
      <w:bodyDiv w:val="1"/>
      <w:marLeft w:val="0"/>
      <w:marRight w:val="0"/>
      <w:marTop w:val="0"/>
      <w:marBottom w:val="0"/>
      <w:divBdr>
        <w:top w:val="none" w:sz="0" w:space="0" w:color="auto"/>
        <w:left w:val="none" w:sz="0" w:space="0" w:color="auto"/>
        <w:bottom w:val="none" w:sz="0" w:space="0" w:color="auto"/>
        <w:right w:val="none" w:sz="0" w:space="0" w:color="auto"/>
      </w:divBdr>
    </w:div>
    <w:div w:id="1176768201">
      <w:bodyDiv w:val="1"/>
      <w:marLeft w:val="0"/>
      <w:marRight w:val="0"/>
      <w:marTop w:val="0"/>
      <w:marBottom w:val="0"/>
      <w:divBdr>
        <w:top w:val="none" w:sz="0" w:space="0" w:color="auto"/>
        <w:left w:val="none" w:sz="0" w:space="0" w:color="auto"/>
        <w:bottom w:val="none" w:sz="0" w:space="0" w:color="auto"/>
        <w:right w:val="none" w:sz="0" w:space="0" w:color="auto"/>
      </w:divBdr>
    </w:div>
    <w:div w:id="1330786392">
      <w:bodyDiv w:val="1"/>
      <w:marLeft w:val="0"/>
      <w:marRight w:val="0"/>
      <w:marTop w:val="0"/>
      <w:marBottom w:val="0"/>
      <w:divBdr>
        <w:top w:val="none" w:sz="0" w:space="0" w:color="auto"/>
        <w:left w:val="none" w:sz="0" w:space="0" w:color="auto"/>
        <w:bottom w:val="none" w:sz="0" w:space="0" w:color="auto"/>
        <w:right w:val="none" w:sz="0" w:space="0" w:color="auto"/>
      </w:divBdr>
    </w:div>
    <w:div w:id="1824538174">
      <w:bodyDiv w:val="1"/>
      <w:marLeft w:val="0"/>
      <w:marRight w:val="0"/>
      <w:marTop w:val="0"/>
      <w:marBottom w:val="0"/>
      <w:divBdr>
        <w:top w:val="none" w:sz="0" w:space="0" w:color="auto"/>
        <w:left w:val="none" w:sz="0" w:space="0" w:color="auto"/>
        <w:bottom w:val="none" w:sz="0" w:space="0" w:color="auto"/>
        <w:right w:val="none" w:sz="0" w:space="0" w:color="auto"/>
      </w:divBdr>
    </w:div>
    <w:div w:id="19953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C7450-77E6-4E4C-8DEA-8536107E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57</Pages>
  <Words>11365</Words>
  <Characters>64786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2026-03-23T03:54:00Z</cp:lastPrinted>
  <dcterms:created xsi:type="dcterms:W3CDTF">2026-03-16T10:59:00Z</dcterms:created>
  <dcterms:modified xsi:type="dcterms:W3CDTF">2026-03-23T03:56:00Z</dcterms:modified>
</cp:coreProperties>
</file>