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504431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 w:rsidR="00EC2857"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ский край, </w:t>
      </w:r>
      <w:r w:rsidR="00504431">
        <w:rPr>
          <w:rFonts w:ascii="Times New Roman" w:hAnsi="Times New Roman" w:cs="Times New Roman"/>
          <w:sz w:val="24"/>
          <w:szCs w:val="24"/>
          <w:u w:val="single"/>
        </w:rPr>
        <w:t>Абанский район, с. Устьянск, ул. Мира, 27А, пом. 4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504431">
        <w:rPr>
          <w:rFonts w:ascii="Times New Roman" w:hAnsi="Times New Roman" w:cs="Times New Roman"/>
          <w:sz w:val="24"/>
          <w:szCs w:val="24"/>
          <w:u w:val="single"/>
        </w:rPr>
        <w:t>администрации Устьянского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4431">
        <w:rPr>
          <w:rFonts w:ascii="Times New Roman" w:hAnsi="Times New Roman" w:cs="Times New Roman"/>
          <w:sz w:val="24"/>
          <w:szCs w:val="24"/>
          <w:u w:val="single"/>
        </w:rPr>
        <w:t>сельсовета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504431">
        <w:rPr>
          <w:rFonts w:ascii="Times New Roman" w:hAnsi="Times New Roman"/>
          <w:sz w:val="24"/>
          <w:szCs w:val="24"/>
        </w:rPr>
        <w:t>12 часов 0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504431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E119B1">
        <w:rPr>
          <w:rFonts w:ascii="Times New Roman" w:hAnsi="Times New Roman" w:cs="Times New Roman"/>
          <w:sz w:val="24"/>
          <w:szCs w:val="24"/>
        </w:rPr>
        <w:t xml:space="preserve"> на 3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Устьянский сельсовет Абанского района Красноярского края, утверждены Решением Устьянского сельского Совета депутатов Абанского района Красноярского края от 23.04.2013 № 3-2 (далее - Правила).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C0A18">
        <w:rPr>
          <w:b w:val="0"/>
          <w:bCs/>
          <w:sz w:val="24"/>
          <w:szCs w:val="24"/>
        </w:rPr>
        <w:t xml:space="preserve">, </w:t>
      </w:r>
      <w:r w:rsidRPr="004C0A18">
        <w:rPr>
          <w:b w:val="0"/>
          <w:sz w:val="24"/>
          <w:szCs w:val="24"/>
        </w:rPr>
        <w:t>являются: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- ходатайство главы Устьянского сельсовета Коныгиной Е.В.;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- постановление главы Абанского района от 27.05.2024 № 17-пг «О подготовке проекта внесения изменений в Правила землепользования и застройки муниципального образования Устьянский сельсовет Абанского района Красноярского края». 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2) добавить статью 29.1 Зона инженерной инфраструктуры (И) </w:t>
      </w:r>
      <w:r>
        <w:rPr>
          <w:rFonts w:ascii="Times New Roman" w:hAnsi="Times New Roman" w:cs="Times New Roman"/>
          <w:sz w:val="24"/>
          <w:szCs w:val="24"/>
        </w:rPr>
        <w:t xml:space="preserve">в текстовой части Правил </w:t>
      </w:r>
      <w:r w:rsidRPr="004C0A18">
        <w:rPr>
          <w:rFonts w:ascii="Times New Roman" w:hAnsi="Times New Roman" w:cs="Times New Roman"/>
          <w:sz w:val="24"/>
          <w:szCs w:val="24"/>
        </w:rPr>
        <w:t>и выделить зону (И) в картографическом материале Правил землепользования и застройки с. Устьянск;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3) добавить в текстовую часть Правил, вступившие в силу изменения в Градостроительный Кодекс РФ, в части дополнения пунктами </w:t>
      </w:r>
      <w:r w:rsidRPr="004C0A18">
        <w:rPr>
          <w:rFonts w:ascii="Times New Roman" w:hAnsi="Times New Roman"/>
          <w:sz w:val="24"/>
          <w:szCs w:val="24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p w:rsidR="004C0A18" w:rsidRDefault="004C0A1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Pr="004C0A18" w:rsidRDefault="003007A3" w:rsidP="004C0A1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="004C0A18" w:rsidRPr="004C0A18">
        <w:rPr>
          <w:rFonts w:ascii="Times New Roman" w:hAnsi="Times New Roman" w:cs="Times New Roman"/>
          <w:sz w:val="24"/>
          <w:szCs w:val="24"/>
        </w:rPr>
        <w:t>«Об утверждении изменений в Правила землепользования и застройки территории Устьянского сельсовета Абанского района Красноярского края»</w:t>
      </w:r>
      <w:r w:rsidR="004C0A18"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</w:t>
      </w:r>
      <w:r w:rsidR="0091181F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504431">
        <w:rPr>
          <w:rFonts w:ascii="Times New Roman" w:hAnsi="Times New Roman" w:cs="Times New Roman"/>
          <w:sz w:val="24"/>
          <w:szCs w:val="24"/>
          <w:u w:val="single"/>
        </w:rPr>
        <w:t xml:space="preserve"> 7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D67" w:rsidRDefault="00686D67" w:rsidP="009C10C8">
      <w:r>
        <w:separator/>
      </w:r>
    </w:p>
  </w:endnote>
  <w:endnote w:type="continuationSeparator" w:id="0">
    <w:p w:rsidR="00686D67" w:rsidRDefault="00686D67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D67" w:rsidRDefault="00686D67" w:rsidP="009C10C8">
      <w:r>
        <w:separator/>
      </w:r>
    </w:p>
  </w:footnote>
  <w:footnote w:type="continuationSeparator" w:id="0">
    <w:p w:rsidR="00686D67" w:rsidRDefault="00686D67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76438B">
        <w:pPr>
          <w:pStyle w:val="a8"/>
          <w:jc w:val="right"/>
        </w:pPr>
        <w:fldSimple w:instr=" PAGE   \* MERGEFORMAT ">
          <w:r w:rsidR="00504431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061A2"/>
    <w:rsid w:val="001151A6"/>
    <w:rsid w:val="00170A8F"/>
    <w:rsid w:val="001B6778"/>
    <w:rsid w:val="001B725F"/>
    <w:rsid w:val="001F246F"/>
    <w:rsid w:val="00232D31"/>
    <w:rsid w:val="002A7747"/>
    <w:rsid w:val="003007A3"/>
    <w:rsid w:val="00341E6B"/>
    <w:rsid w:val="00356301"/>
    <w:rsid w:val="003666A3"/>
    <w:rsid w:val="003F2A7F"/>
    <w:rsid w:val="004C0A18"/>
    <w:rsid w:val="00504431"/>
    <w:rsid w:val="00650DF8"/>
    <w:rsid w:val="00686D67"/>
    <w:rsid w:val="006C3172"/>
    <w:rsid w:val="006C64D3"/>
    <w:rsid w:val="0076438B"/>
    <w:rsid w:val="00791269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9079E"/>
    <w:rsid w:val="00DC013A"/>
    <w:rsid w:val="00DD66E6"/>
    <w:rsid w:val="00DE080A"/>
    <w:rsid w:val="00E119B1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2024-03-01T06:31:00Z</cp:lastPrinted>
  <dcterms:created xsi:type="dcterms:W3CDTF">2024-02-27T07:33:00Z</dcterms:created>
  <dcterms:modified xsi:type="dcterms:W3CDTF">2024-07-08T03:54:00Z</dcterms:modified>
</cp:coreProperties>
</file>