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91C" w:rsidRPr="00716315" w:rsidRDefault="00C1291C" w:rsidP="00716315">
      <w:pPr>
        <w:jc w:val="center"/>
        <w:rPr>
          <w:b/>
        </w:rPr>
      </w:pPr>
      <w:r w:rsidRPr="00716315">
        <w:rPr>
          <w:b/>
        </w:rPr>
        <w:t>НОРОВИРУС: главное</w:t>
      </w:r>
    </w:p>
    <w:p w:rsidR="00C1291C" w:rsidRDefault="00C1291C" w:rsidP="00C1291C"/>
    <w:p w:rsidR="00C1291C" w:rsidRDefault="00C1291C" w:rsidP="00C1291C">
      <w:r>
        <w:rPr>
          <w:rFonts w:ascii="Calibri" w:hAnsi="Calibri" w:cs="Calibri"/>
        </w:rPr>
        <w:t>🔸</w:t>
      </w:r>
      <w:r>
        <w:t xml:space="preserve"> Заболеваемость имеет осенне-зимне-весеннюю сезонность и поражает все возрастные группы людей. Для заражения достаточно всего 10 вирусных частиц.</w:t>
      </w:r>
    </w:p>
    <w:p w:rsidR="00C1291C" w:rsidRDefault="00C1291C" w:rsidP="00C1291C"/>
    <w:p w:rsidR="00C1291C" w:rsidRDefault="00C1291C" w:rsidP="00716315">
      <w:pPr>
        <w:ind w:firstLine="708"/>
      </w:pPr>
      <w:r>
        <w:rPr>
          <w:rFonts w:ascii="Calibri" w:hAnsi="Calibri" w:cs="Calibri"/>
        </w:rPr>
        <w:t>🔸</w:t>
      </w:r>
      <w:r>
        <w:t xml:space="preserve"> </w:t>
      </w:r>
      <w:r w:rsidRPr="00716315">
        <w:rPr>
          <w:b/>
        </w:rPr>
        <w:t>Пути передачи</w:t>
      </w:r>
      <w:r>
        <w:t xml:space="preserve"> – контактно-бытовой, пищевой и </w:t>
      </w:r>
      <w:proofErr w:type="gramStart"/>
      <w:r>
        <w:t>водный</w:t>
      </w:r>
      <w:proofErr w:type="gramEnd"/>
      <w:r>
        <w:t>.</w:t>
      </w:r>
    </w:p>
    <w:p w:rsidR="00C1291C" w:rsidRDefault="00C1291C" w:rsidP="00C1291C">
      <w:r>
        <w:t xml:space="preserve"> </w:t>
      </w:r>
    </w:p>
    <w:p w:rsidR="00C1291C" w:rsidRDefault="00C1291C" w:rsidP="00C1291C">
      <w:r>
        <w:rPr>
          <w:rFonts w:ascii="Calibri" w:hAnsi="Calibri" w:cs="Calibri"/>
        </w:rPr>
        <w:t>🔸</w:t>
      </w:r>
      <w:r>
        <w:t xml:space="preserve"> После исчезновения клинических симптомов человек может заражать окружающих </w:t>
      </w:r>
      <w:r w:rsidR="00716315">
        <w:t xml:space="preserve">в </w:t>
      </w:r>
      <w:r>
        <w:t>течени</w:t>
      </w:r>
      <w:proofErr w:type="gramStart"/>
      <w:r>
        <w:t>и</w:t>
      </w:r>
      <w:proofErr w:type="gramEnd"/>
      <w:r>
        <w:t xml:space="preserve"> 1–1,5 месяцев после выздоровления. </w:t>
      </w:r>
    </w:p>
    <w:p w:rsidR="00C1291C" w:rsidRDefault="00C1291C" w:rsidP="00C1291C"/>
    <w:p w:rsidR="00C1291C" w:rsidRDefault="00C1291C" w:rsidP="00C1291C">
      <w:r>
        <w:t xml:space="preserve"> </w:t>
      </w:r>
      <w:r>
        <w:rPr>
          <w:rFonts w:ascii="MS Gothic" w:eastAsia="MS Gothic" w:hAnsi="MS Gothic" w:cs="MS Gothic" w:hint="eastAsia"/>
        </w:rPr>
        <w:t>✍</w:t>
      </w:r>
      <w:r>
        <w:rPr>
          <w:rFonts w:ascii="Calibri" w:hAnsi="Calibri" w:cs="Calibri"/>
        </w:rPr>
        <w:t>️</w:t>
      </w:r>
      <w:r>
        <w:t xml:space="preserve"> </w:t>
      </w:r>
      <w:r w:rsidRPr="00716315">
        <w:rPr>
          <w:b/>
        </w:rPr>
        <w:t>Как защититься</w:t>
      </w:r>
    </w:p>
    <w:p w:rsidR="00C1291C" w:rsidRDefault="00C1291C" w:rsidP="00C1291C"/>
    <w:p w:rsidR="00C1291C" w:rsidRDefault="00C1291C" w:rsidP="00C1291C">
      <w:r>
        <w:rPr>
          <w:rFonts w:ascii="Calibri" w:hAnsi="Calibri" w:cs="Calibri"/>
        </w:rPr>
        <w:t>🔸</w:t>
      </w:r>
      <w:r>
        <w:t xml:space="preserve"> Чаще мойте руки с мылом.</w:t>
      </w:r>
    </w:p>
    <w:p w:rsidR="00C1291C" w:rsidRDefault="00C1291C" w:rsidP="00C1291C"/>
    <w:p w:rsidR="00C1291C" w:rsidRDefault="00C1291C" w:rsidP="00C1291C">
      <w:r>
        <w:rPr>
          <w:rFonts w:ascii="Calibri" w:hAnsi="Calibri" w:cs="Calibri"/>
        </w:rPr>
        <w:t>🔸</w:t>
      </w:r>
      <w:r>
        <w:t xml:space="preserve"> Пейте только кипячёную или </w:t>
      </w:r>
      <w:proofErr w:type="spellStart"/>
      <w:r>
        <w:t>бутилированную</w:t>
      </w:r>
      <w:proofErr w:type="spellEnd"/>
      <w:r>
        <w:t xml:space="preserve"> воду.</w:t>
      </w:r>
    </w:p>
    <w:p w:rsidR="00C1291C" w:rsidRDefault="00C1291C" w:rsidP="00C1291C"/>
    <w:p w:rsidR="00C1291C" w:rsidRDefault="00C1291C" w:rsidP="00C1291C">
      <w:r>
        <w:rPr>
          <w:rFonts w:ascii="Calibri" w:hAnsi="Calibri" w:cs="Calibri"/>
        </w:rPr>
        <w:t>🔸</w:t>
      </w:r>
      <w:r>
        <w:t xml:space="preserve"> В общепите избегайте многокомпонентных салатов и блюд «быстрого приготовления» без повторной термообработки.</w:t>
      </w:r>
    </w:p>
    <w:p w:rsidR="00C1291C" w:rsidRDefault="00C1291C" w:rsidP="00C1291C"/>
    <w:p w:rsidR="00C1291C" w:rsidRDefault="00C1291C" w:rsidP="00C1291C">
      <w:r>
        <w:rPr>
          <w:rFonts w:ascii="Calibri" w:hAnsi="Calibri" w:cs="Calibri"/>
        </w:rPr>
        <w:t>🔸</w:t>
      </w:r>
      <w:r>
        <w:t xml:space="preserve"> Дома используйте разные разделочные доски для сырых и готовых продуктов, тщательно мойте овощи и фрукты.</w:t>
      </w:r>
    </w:p>
    <w:p w:rsidR="00C1291C" w:rsidRDefault="00C1291C" w:rsidP="00C1291C">
      <w:r>
        <w:t xml:space="preserve"> </w:t>
      </w:r>
    </w:p>
    <w:p w:rsidR="00C1291C" w:rsidRDefault="00C1291C" w:rsidP="00C1291C">
      <w:r>
        <w:rPr>
          <w:rFonts w:ascii="Calibri" w:hAnsi="Calibri" w:cs="Calibri"/>
        </w:rPr>
        <w:t>🔸</w:t>
      </w:r>
      <w:r>
        <w:t xml:space="preserve"> Регулярно дезинфицируйте сантехнику и проводите влажную уборку дома.</w:t>
      </w:r>
    </w:p>
    <w:p w:rsidR="00C1291C" w:rsidRDefault="00C1291C" w:rsidP="00C1291C"/>
    <w:p w:rsidR="00694978" w:rsidRDefault="00C1291C" w:rsidP="00C1291C">
      <w:r>
        <w:t xml:space="preserve"> </w:t>
      </w:r>
      <w:r>
        <w:rPr>
          <w:rFonts w:ascii="Calibri" w:hAnsi="Calibri" w:cs="Calibri"/>
        </w:rPr>
        <w:t>❗ При симптомах (тошнота, боли в животе, расстройство стула) — незамедлительно обратитесь к врачу.</w:t>
      </w:r>
    </w:p>
    <w:sectPr w:rsidR="00694978" w:rsidSect="0069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1291C"/>
    <w:rsid w:val="00694978"/>
    <w:rsid w:val="00716315"/>
    <w:rsid w:val="00AD2BD8"/>
    <w:rsid w:val="00C12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orlovskaja</dc:creator>
  <cp:keywords/>
  <dc:description/>
  <cp:lastModifiedBy>orlovskaja</cp:lastModifiedBy>
  <cp:revision>4</cp:revision>
  <dcterms:created xsi:type="dcterms:W3CDTF">2026-10-28T08:51:00Z</dcterms:created>
  <dcterms:modified xsi:type="dcterms:W3CDTF">2026-10-28T09:09:00Z</dcterms:modified>
</cp:coreProperties>
</file>