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95" w:rsidRDefault="007D27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W w:w="10740" w:type="dxa"/>
        <w:tblInd w:w="-108" w:type="dxa"/>
        <w:tblLayout w:type="fixed"/>
        <w:tblLook w:val="0000"/>
      </w:tblPr>
      <w:tblGrid>
        <w:gridCol w:w="4786"/>
        <w:gridCol w:w="3686"/>
        <w:gridCol w:w="2268"/>
      </w:tblGrid>
      <w:tr w:rsidR="007D2795" w:rsidRPr="00E03572">
        <w:trPr>
          <w:trHeight w:val="1266"/>
        </w:trPr>
        <w:tc>
          <w:tcPr>
            <w:tcW w:w="4786" w:type="dxa"/>
          </w:tcPr>
          <w:p w:rsidR="007D2795" w:rsidRDefault="009C181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2646680" cy="614680"/>
                  <wp:effectExtent l="0" t="0" r="0" b="0"/>
                  <wp:docPr id="1038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614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104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7D2795" w:rsidRPr="00426093" w:rsidRDefault="007D279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7D2795" w:rsidRPr="00B51DDC" w:rsidRDefault="007D2795" w:rsidP="00AD1053">
            <w:pPr>
              <w:ind w:left="0" w:hanging="2"/>
              <w:jc w:val="center"/>
              <w:rPr>
                <w:lang w:val="en-US" w:eastAsia="ru-RU"/>
              </w:rPr>
            </w:pPr>
          </w:p>
        </w:tc>
      </w:tr>
    </w:tbl>
    <w:p w:rsidR="00EC3B0C" w:rsidRPr="00905B79" w:rsidRDefault="00EC3B0C" w:rsidP="0032269E">
      <w:pPr>
        <w:shd w:val="clear" w:color="auto" w:fill="FFFFFF"/>
        <w:suppressAutoHyphens w:val="0"/>
        <w:spacing w:after="100" w:afterAutospacing="1" w:line="36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</w:pPr>
      <w:bookmarkStart w:id="0" w:name="_GoBack"/>
      <w:bookmarkEnd w:id="0"/>
    </w:p>
    <w:p w:rsidR="00AE2293" w:rsidRDefault="00AE2293" w:rsidP="0032269E">
      <w:pPr>
        <w:shd w:val="clear" w:color="auto" w:fill="FFFFFF"/>
        <w:suppressAutoHyphens w:val="0"/>
        <w:spacing w:after="100" w:afterAutospacing="1" w:line="36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Отделение С</w:t>
      </w:r>
      <w:r w:rsidR="003B19F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оцфонда России по Красноярскому </w:t>
      </w:r>
      <w:r w:rsidR="0032269E" w:rsidRPr="00FA26F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кра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ю проактивно пересмотрит выплаты единого пособия многодетным семьям с превышением доходов в 10%</w:t>
      </w:r>
    </w:p>
    <w:p w:rsidR="00071729" w:rsidRPr="00D43E07" w:rsidRDefault="00046FE3" w:rsidP="00071729">
      <w:pPr>
        <w:spacing w:before="100" w:beforeAutospacing="1" w:line="360" w:lineRule="auto"/>
        <w:ind w:left="-2" w:firstLineChars="295" w:firstLine="708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67A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Президент РФ Владимир Путин подписал закон,  который позволяет </w:t>
      </w:r>
      <w:r w:rsidR="004D752D" w:rsidRPr="00B67A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многодетным семьям </w:t>
      </w:r>
      <w:r w:rsidRPr="00B67A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905B79" w:rsidRPr="00D43E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однократно </w:t>
      </w:r>
      <w:r w:rsidRPr="00B67A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сохран</w:t>
      </w:r>
      <w:r w:rsidR="00905B79" w:rsidRPr="00B67A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</w:t>
      </w:r>
      <w:r w:rsidRPr="00B67A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ть право на  ежемесячное пособие  при превышении дохода в пределах 10% над региональным прожиточным минимумом. </w:t>
      </w:r>
      <w:r w:rsidR="00071729" w:rsidRPr="00D43E07">
        <w:rPr>
          <w:rFonts w:ascii="Times New Roman" w:eastAsia="Times New Roman" w:hAnsi="Times New Roman" w:cs="Times New Roman"/>
          <w:i/>
          <w:sz w:val="24"/>
          <w:szCs w:val="24"/>
        </w:rPr>
        <w:t>Указанная норма вступает в силу с 22 мая 2026 года.</w:t>
      </w:r>
    </w:p>
    <w:p w:rsidR="00B67AA5" w:rsidRDefault="00046FE3" w:rsidP="00071729">
      <w:pPr>
        <w:spacing w:before="100" w:beforeAutospacing="1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B67A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07172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  <w:r w:rsidR="00B67AA5" w:rsidRPr="00EA3955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="00B67AA5" w:rsidRPr="00B67AA5">
        <w:rPr>
          <w:rFonts w:ascii="Times New Roman" w:eastAsia="Times New Roman" w:hAnsi="Times New Roman" w:cs="Times New Roman"/>
          <w:sz w:val="24"/>
          <w:szCs w:val="24"/>
        </w:rPr>
        <w:t xml:space="preserve"> размер среднедушевого дохода многодетной семьи не более чем на 10 процентов превышает величину прожиточного минимума на душу населения, </w:t>
      </w:r>
      <w:r w:rsidR="00071729">
        <w:rPr>
          <w:rFonts w:ascii="Times New Roman" w:eastAsia="Times New Roman" w:hAnsi="Times New Roman" w:cs="Times New Roman"/>
          <w:sz w:val="24"/>
          <w:szCs w:val="24"/>
        </w:rPr>
        <w:t xml:space="preserve">то </w:t>
      </w:r>
      <w:r w:rsidR="00B67AA5" w:rsidRPr="00B67AA5">
        <w:rPr>
          <w:rFonts w:ascii="Times New Roman" w:eastAsia="Times New Roman" w:hAnsi="Times New Roman" w:cs="Times New Roman"/>
          <w:sz w:val="24"/>
          <w:szCs w:val="24"/>
        </w:rPr>
        <w:t>право на единое пособие будет предоставлено</w:t>
      </w:r>
      <w:r w:rsidR="00071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7AA5" w:rsidRPr="00B6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729" w:rsidRPr="007F0B51">
        <w:rPr>
          <w:rFonts w:ascii="Times New Roman" w:eastAsia="Times New Roman" w:hAnsi="Times New Roman" w:cs="Times New Roman"/>
          <w:sz w:val="24"/>
          <w:szCs w:val="24"/>
        </w:rPr>
        <w:t>при условии,</w:t>
      </w:r>
      <w:r w:rsidR="00071729">
        <w:rPr>
          <w:rFonts w:ascii="Times New Roman" w:eastAsia="Times New Roman" w:hAnsi="Times New Roman" w:cs="Times New Roman"/>
          <w:sz w:val="24"/>
          <w:szCs w:val="24"/>
        </w:rPr>
        <w:t xml:space="preserve"> что </w:t>
      </w:r>
      <w:r w:rsidR="00B67AA5" w:rsidRPr="00B67AA5">
        <w:rPr>
          <w:rFonts w:ascii="Times New Roman" w:eastAsia="Times New Roman" w:hAnsi="Times New Roman" w:cs="Times New Roman"/>
          <w:sz w:val="24"/>
          <w:szCs w:val="24"/>
        </w:rPr>
        <w:t xml:space="preserve">обращение за назначением подано </w:t>
      </w:r>
      <w:r w:rsidR="00B67AA5" w:rsidRPr="00D43E07">
        <w:rPr>
          <w:rFonts w:ascii="Times New Roman" w:eastAsia="Times New Roman" w:hAnsi="Times New Roman" w:cs="Times New Roman"/>
          <w:sz w:val="24"/>
          <w:szCs w:val="24"/>
        </w:rPr>
        <w:t>в последнем месяце периода,</w:t>
      </w:r>
      <w:r w:rsidR="00B67AA5" w:rsidRPr="00B67AA5">
        <w:rPr>
          <w:rFonts w:ascii="Times New Roman" w:eastAsia="Times New Roman" w:hAnsi="Times New Roman" w:cs="Times New Roman"/>
          <w:sz w:val="24"/>
          <w:szCs w:val="24"/>
        </w:rPr>
        <w:t xml:space="preserve"> на который назначено такое пособие, либо </w:t>
      </w:r>
      <w:r w:rsidR="00B67AA5" w:rsidRPr="00D43E07">
        <w:rPr>
          <w:rFonts w:ascii="Times New Roman" w:eastAsia="Times New Roman" w:hAnsi="Times New Roman" w:cs="Times New Roman"/>
          <w:sz w:val="24"/>
          <w:szCs w:val="24"/>
        </w:rPr>
        <w:t>в течение трех месяцев</w:t>
      </w:r>
      <w:r w:rsidR="00B67AA5" w:rsidRPr="00B67AA5">
        <w:rPr>
          <w:rFonts w:ascii="Times New Roman" w:eastAsia="Times New Roman" w:hAnsi="Times New Roman" w:cs="Times New Roman"/>
          <w:sz w:val="24"/>
          <w:szCs w:val="24"/>
        </w:rPr>
        <w:t>, следующих за месяцем окончания периода выплаты такого пособия.</w:t>
      </w:r>
      <w:r w:rsidR="00071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5B79" w:rsidRDefault="004D752D" w:rsidP="00333C3C">
      <w:pPr>
        <w:spacing w:before="100" w:beforeAutospacing="1" w:line="360" w:lineRule="auto"/>
        <w:ind w:left="-2" w:firstLineChars="295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67AA5">
        <w:rPr>
          <w:rFonts w:ascii="Times New Roman" w:hAnsi="Times New Roman" w:cs="Times New Roman"/>
          <w:sz w:val="24"/>
          <w:szCs w:val="24"/>
          <w:shd w:val="clear" w:color="auto" w:fill="FFFFFF"/>
        </w:rPr>
        <w:t>Отделение Социального фонда России по Красноярскому краю</w:t>
      </w:r>
      <w:r w:rsidRPr="00B67AA5">
        <w:rPr>
          <w:rFonts w:cs="Times New Roman"/>
          <w:sz w:val="28"/>
          <w:szCs w:val="28"/>
          <w:shd w:val="clear" w:color="auto" w:fill="FFFFFF"/>
        </w:rPr>
        <w:t xml:space="preserve">  </w:t>
      </w:r>
      <w:r w:rsidR="002F38CA" w:rsidRPr="00B67AA5">
        <w:rPr>
          <w:rFonts w:ascii="Times New Roman" w:hAnsi="Times New Roman" w:cs="Times New Roman"/>
          <w:sz w:val="24"/>
          <w:szCs w:val="24"/>
          <w:shd w:val="clear" w:color="auto" w:fill="FFFFFF"/>
        </w:rPr>
        <w:t>проактивно</w:t>
      </w:r>
      <w:r w:rsidRPr="00B67AA5">
        <w:rPr>
          <w:rFonts w:ascii="Times New Roman" w:eastAsia="Times New Roman" w:hAnsi="Times New Roman" w:cs="Times New Roman"/>
          <w:sz w:val="24"/>
          <w:szCs w:val="24"/>
        </w:rPr>
        <w:t xml:space="preserve">  установит выплату в размере 50% регионального прожиточного минимума  семьям с тремя и более детьми, которые </w:t>
      </w:r>
      <w:r w:rsidR="00905B79" w:rsidRPr="00B67AA5">
        <w:rPr>
          <w:rFonts w:ascii="Times New Roman" w:eastAsia="Times New Roman" w:hAnsi="Times New Roman" w:cs="Times New Roman"/>
          <w:sz w:val="24"/>
          <w:szCs w:val="24"/>
        </w:rPr>
        <w:t xml:space="preserve">подали заявление на продление единого пособия, но в 2026 году </w:t>
      </w:r>
      <w:r w:rsidRPr="00B67AA5">
        <w:rPr>
          <w:rFonts w:ascii="Times New Roman" w:eastAsia="Times New Roman" w:hAnsi="Times New Roman" w:cs="Times New Roman"/>
          <w:sz w:val="24"/>
          <w:szCs w:val="24"/>
        </w:rPr>
        <w:t>получили отказ из-за небольшого превышения дохода. Родителям не придется повторно обращаться в Отделение С</w:t>
      </w:r>
      <w:r w:rsidR="00851784" w:rsidRPr="00B67AA5">
        <w:rPr>
          <w:rFonts w:ascii="Times New Roman" w:eastAsia="Times New Roman" w:hAnsi="Times New Roman" w:cs="Times New Roman"/>
          <w:sz w:val="24"/>
          <w:szCs w:val="24"/>
        </w:rPr>
        <w:t>оцфонда</w:t>
      </w:r>
      <w:r w:rsidR="00905B79" w:rsidRPr="00B67AA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333C3C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положительном решении </w:t>
      </w:r>
      <w:r w:rsidR="00333C3C">
        <w:rPr>
          <w:rFonts w:ascii="Times New Roman" w:eastAsia="Times New Roman" w:hAnsi="Times New Roman" w:cs="Times New Roman"/>
          <w:sz w:val="24"/>
          <w:szCs w:val="24"/>
        </w:rPr>
        <w:t>семья будет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уведом</w:t>
      </w:r>
      <w:r w:rsidR="00333C3C">
        <w:rPr>
          <w:rFonts w:ascii="Times New Roman" w:eastAsia="Times New Roman" w:hAnsi="Times New Roman" w:cs="Times New Roman"/>
          <w:sz w:val="24"/>
          <w:szCs w:val="24"/>
        </w:rPr>
        <w:t xml:space="preserve">лена </w:t>
      </w:r>
      <w:r>
        <w:rPr>
          <w:rFonts w:ascii="Times New Roman" w:eastAsia="Times New Roman" w:hAnsi="Times New Roman" w:cs="Times New Roman"/>
          <w:sz w:val="24"/>
          <w:szCs w:val="24"/>
        </w:rPr>
        <w:t>через портал госуслуг</w:t>
      </w:r>
      <w:r w:rsidR="00905B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672A" w:rsidRDefault="00663204" w:rsidP="00333C3C">
      <w:pPr>
        <w:spacing w:before="100" w:beforeAutospacing="1" w:line="360" w:lineRule="auto"/>
        <w:ind w:left="-2" w:firstLineChars="295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Например, заявитель (многодетная семья), проживающая в г. Красноярске, являлась получателем единого пособия в отношении трех детей по 31.01.2026.  По заявлению от 15.01.2026 </w:t>
      </w:r>
      <w:r w:rsidR="00C21D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было отказано по причине превышения среднедушевого дохода (20850 руб.) над величиной прожиточного минимума </w:t>
      </w:r>
      <w:r w:rsidR="008F7152" w:rsidRPr="00D43E07">
        <w:rPr>
          <w:rFonts w:ascii="Times New Roman" w:eastAsia="Times New Roman" w:hAnsi="Times New Roman" w:cs="Times New Roman"/>
          <w:sz w:val="24"/>
          <w:szCs w:val="24"/>
        </w:rPr>
        <w:t xml:space="preserve">на душу населения </w:t>
      </w:r>
      <w:r w:rsidRPr="00D43E07">
        <w:rPr>
          <w:rFonts w:ascii="Times New Roman" w:eastAsia="Times New Roman" w:hAnsi="Times New Roman" w:cs="Times New Roman"/>
          <w:sz w:val="24"/>
          <w:szCs w:val="24"/>
        </w:rPr>
        <w:t xml:space="preserve">по г. Красноярску - 19891 руб. </w:t>
      </w:r>
      <w:r w:rsidR="008F7152" w:rsidRPr="00D43E0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87E6C" w:rsidRPr="00D43E07">
        <w:rPr>
          <w:rFonts w:ascii="Times New Roman" w:eastAsia="Times New Roman" w:hAnsi="Times New Roman" w:cs="Times New Roman"/>
          <w:sz w:val="24"/>
          <w:szCs w:val="24"/>
        </w:rPr>
        <w:t xml:space="preserve">еличина прожиточного минимума для детей </w:t>
      </w:r>
      <w:r w:rsidR="008F7152" w:rsidRPr="00D43E07">
        <w:rPr>
          <w:rFonts w:ascii="Times New Roman" w:eastAsia="Times New Roman" w:hAnsi="Times New Roman" w:cs="Times New Roman"/>
          <w:sz w:val="24"/>
          <w:szCs w:val="24"/>
        </w:rPr>
        <w:t xml:space="preserve">по г. Красноярску </w:t>
      </w:r>
      <w:r w:rsidR="00487E6C" w:rsidRPr="00D43E07">
        <w:rPr>
          <w:rFonts w:ascii="Times New Roman" w:eastAsia="Times New Roman" w:hAnsi="Times New Roman" w:cs="Times New Roman"/>
          <w:sz w:val="24"/>
          <w:szCs w:val="24"/>
        </w:rPr>
        <w:t xml:space="preserve">составляет </w:t>
      </w:r>
      <w:r w:rsidR="008F7152" w:rsidRPr="00D43E07">
        <w:rPr>
          <w:rFonts w:ascii="Times New Roman" w:eastAsia="Times New Roman" w:hAnsi="Times New Roman" w:cs="Times New Roman"/>
          <w:sz w:val="24"/>
          <w:szCs w:val="24"/>
        </w:rPr>
        <w:t>19294 руб.</w:t>
      </w:r>
      <w:r w:rsidR="007F0B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3204" w:rsidRPr="00D43E07" w:rsidRDefault="00663204" w:rsidP="0000672A">
      <w:pPr>
        <w:spacing w:before="100" w:beforeAutospacing="1" w:line="360" w:lineRule="auto"/>
        <w:ind w:left="-2" w:firstLineChars="295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учетом изменений норм </w:t>
      </w:r>
      <w:r w:rsidR="00173F30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="005050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поскольку среднедушевой доход </w:t>
      </w:r>
      <w:r w:rsidR="00D44EE3">
        <w:rPr>
          <w:rFonts w:ascii="Times New Roman" w:eastAsia="Times New Roman" w:hAnsi="Times New Roman" w:cs="Times New Roman"/>
          <w:sz w:val="24"/>
          <w:szCs w:val="24"/>
        </w:rPr>
        <w:t xml:space="preserve">семьи </w:t>
      </w:r>
      <w:r>
        <w:rPr>
          <w:rFonts w:ascii="Times New Roman" w:eastAsia="Times New Roman" w:hAnsi="Times New Roman" w:cs="Times New Roman"/>
          <w:sz w:val="24"/>
          <w:szCs w:val="24"/>
        </w:rPr>
        <w:t>не более чем на 10% превышает величину прожиточного минимума (</w:t>
      </w:r>
      <w:r w:rsidR="00D44EE3">
        <w:rPr>
          <w:rFonts w:ascii="Times New Roman" w:eastAsia="Times New Roman" w:hAnsi="Times New Roman" w:cs="Times New Roman"/>
          <w:sz w:val="24"/>
          <w:szCs w:val="24"/>
        </w:rPr>
        <w:t>20850 руб.</w:t>
      </w:r>
      <w:r w:rsidR="00D44EE3" w:rsidRPr="00D44EE3">
        <w:rPr>
          <w:rFonts w:ascii="Times New Roman" w:eastAsia="Times New Roman" w:hAnsi="Times New Roman" w:cs="Times New Roman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</w:rPr>
        <w:t>21880,1</w:t>
      </w:r>
      <w:r w:rsidR="00173F30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</w:t>
      </w:r>
      <w:r w:rsidR="007F0B5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4EE3" w:rsidRPr="00D44EE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44EE3" w:rsidRPr="00173F30">
        <w:rPr>
          <w:rFonts w:ascii="Times New Roman" w:eastAsia="Times New Roman" w:hAnsi="Times New Roman" w:cs="Times New Roman"/>
          <w:sz w:val="24"/>
          <w:szCs w:val="24"/>
        </w:rPr>
        <w:t>19891+10%)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73F30">
        <w:rPr>
          <w:rFonts w:ascii="Times New Roman" w:eastAsia="Times New Roman" w:hAnsi="Times New Roman" w:cs="Times New Roman"/>
          <w:sz w:val="24"/>
          <w:szCs w:val="24"/>
        </w:rPr>
        <w:t xml:space="preserve">после 22 мая 2026 года </w:t>
      </w:r>
      <w:r>
        <w:rPr>
          <w:rFonts w:ascii="Times New Roman" w:eastAsia="Times New Roman" w:hAnsi="Times New Roman" w:cs="Times New Roman"/>
          <w:sz w:val="24"/>
          <w:szCs w:val="24"/>
        </w:rPr>
        <w:t>решение об отказе будет пересмотрено. Размер назначения 50% по г. Красноярску составит - 9647 руб.</w:t>
      </w:r>
      <w:r w:rsidR="00505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B51" w:rsidRPr="00D43E07">
        <w:rPr>
          <w:rFonts w:ascii="Times New Roman" w:eastAsia="Times New Roman" w:hAnsi="Times New Roman" w:cs="Times New Roman"/>
          <w:sz w:val="24"/>
          <w:szCs w:val="24"/>
        </w:rPr>
        <w:t>(50% от 19294 руб</w:t>
      </w:r>
      <w:r w:rsidR="0050508F" w:rsidRPr="00D43E07">
        <w:rPr>
          <w:rFonts w:ascii="Times New Roman" w:eastAsia="Times New Roman" w:hAnsi="Times New Roman" w:cs="Times New Roman"/>
          <w:color w:val="C00000"/>
          <w:sz w:val="24"/>
          <w:szCs w:val="24"/>
        </w:rPr>
        <w:t>.</w:t>
      </w:r>
      <w:r w:rsidR="007F0B51" w:rsidRPr="00D43E0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63204" w:rsidRDefault="00663204" w:rsidP="00333C3C">
      <w:pPr>
        <w:spacing w:before="100" w:beforeAutospacing="1" w:line="360" w:lineRule="auto"/>
        <w:ind w:left="-2" w:firstLineChars="295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C3B0C" w:rsidRDefault="00AB436A" w:rsidP="00A1304E">
      <w:pPr>
        <w:spacing w:before="100" w:beforeAutospacing="1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C3B0C">
        <w:rPr>
          <w:rFonts w:ascii="Times New Roman" w:eastAsia="Times New Roman" w:hAnsi="Times New Roman" w:cs="Times New Roman"/>
          <w:sz w:val="24"/>
          <w:szCs w:val="24"/>
        </w:rPr>
        <w:t xml:space="preserve">Напомним, </w:t>
      </w:r>
      <w:r w:rsidR="00EC3B0C" w:rsidRPr="00ED42C2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1304E" w:rsidRPr="00ED42C2">
        <w:rPr>
          <w:rFonts w:ascii="Times New Roman" w:eastAsia="Times New Roman" w:hAnsi="Times New Roman" w:cs="Times New Roman"/>
          <w:b/>
          <w:sz w:val="24"/>
          <w:szCs w:val="24"/>
        </w:rPr>
        <w:t>диное пособие</w:t>
      </w:r>
      <w:r w:rsidR="00A1304E" w:rsidRPr="009D0B77">
        <w:rPr>
          <w:rFonts w:ascii="Times New Roman" w:eastAsia="Times New Roman" w:hAnsi="Times New Roman" w:cs="Times New Roman"/>
          <w:sz w:val="24"/>
          <w:szCs w:val="24"/>
        </w:rPr>
        <w:t xml:space="preserve"> — это мера поддержки семей с невысокими доходами. Данная ежемесячная выплата предусмотрена для женщин, вставших на учёт на ранних сроках беременности, и детей в возрасте до 17 лет.</w:t>
      </w:r>
      <w:r w:rsidR="00A13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547E" w:rsidRDefault="00187035" w:rsidP="00CE46CB">
      <w:pPr>
        <w:pStyle w:val="a9"/>
        <w:shd w:val="clear" w:color="auto" w:fill="FFFFFF"/>
        <w:spacing w:before="0" w:after="0" w:line="360" w:lineRule="auto"/>
        <w:ind w:left="0" w:hanging="2"/>
        <w:jc w:val="both"/>
        <w:rPr>
          <w:rFonts w:cs="Times New Roman"/>
        </w:rPr>
      </w:pPr>
      <w:r>
        <w:rPr>
          <w:rFonts w:cs="Times New Roman"/>
        </w:rPr>
        <w:tab/>
      </w:r>
      <w:r w:rsidR="00CE46CB">
        <w:rPr>
          <w:rFonts w:cs="Times New Roman"/>
        </w:rPr>
        <w:tab/>
      </w:r>
      <w:r w:rsidR="00C21860" w:rsidRPr="00EF547E">
        <w:rPr>
          <w:rFonts w:cs="Times New Roman"/>
          <w:shd w:val="clear" w:color="auto" w:fill="FFFFFF"/>
        </w:rPr>
        <w:t>Если у вас остались вопросы</w:t>
      </w:r>
      <w:r w:rsidR="00435433" w:rsidRPr="00EF547E">
        <w:rPr>
          <w:rFonts w:cs="Times New Roman"/>
          <w:shd w:val="clear" w:color="auto" w:fill="FFFFFF"/>
        </w:rPr>
        <w:t xml:space="preserve"> по оформлению единого пособия</w:t>
      </w:r>
      <w:r w:rsidR="00C21860" w:rsidRPr="00EF547E">
        <w:rPr>
          <w:rFonts w:cs="Times New Roman"/>
          <w:shd w:val="clear" w:color="auto" w:fill="FFFFFF"/>
        </w:rPr>
        <w:t xml:space="preserve">, вы всегда можете обратиться в контакт-центр Отделения Социального фонда России по Красноярскому краю: </w:t>
      </w:r>
      <w:r w:rsidR="00C21860" w:rsidRPr="00EF547E">
        <w:rPr>
          <w:rFonts w:cs="Times New Roman"/>
          <w:b/>
          <w:shd w:val="clear" w:color="auto" w:fill="FFFFFF"/>
        </w:rPr>
        <w:t>8 (800) 100-00-01</w:t>
      </w:r>
      <w:r w:rsidR="00C21860" w:rsidRPr="00EF547E">
        <w:rPr>
          <w:rFonts w:cs="Times New Roman"/>
          <w:shd w:val="clear" w:color="auto" w:fill="FFFFFF"/>
        </w:rPr>
        <w:t xml:space="preserve"> (звонок бесплатный, режим работы: пн - чт с 8:00 до 17:00, в пт - с 8:00 до 16:00).</w:t>
      </w:r>
      <w:r w:rsidR="00EF547E" w:rsidRPr="00EF547E">
        <w:rPr>
          <w:rFonts w:cs="Times New Roman"/>
        </w:rPr>
        <w:t xml:space="preserve"> Социальные сети регионального Отделения СФР: </w:t>
      </w:r>
      <w:hyperlink r:id="rId11" w:history="1">
        <w:r w:rsidR="00EF547E" w:rsidRPr="00EF547E">
          <w:rPr>
            <w:rStyle w:val="ab"/>
            <w:rFonts w:cs="Times New Roman"/>
            <w:lang w:val="en-US"/>
          </w:rPr>
          <w:t>MAX</w:t>
        </w:r>
      </w:hyperlink>
      <w:r w:rsidR="00EF547E" w:rsidRPr="00EF547E">
        <w:rPr>
          <w:rFonts w:cs="Times New Roman"/>
        </w:rPr>
        <w:t xml:space="preserve">, </w:t>
      </w:r>
      <w:hyperlink r:id="rId12" w:tgtFrame="_blank" w:history="1">
        <w:r w:rsidR="00EF547E" w:rsidRPr="00EF547E">
          <w:rPr>
            <w:rStyle w:val="ab"/>
            <w:rFonts w:cs="Times New Roman"/>
          </w:rPr>
          <w:t>ВКонтакте</w:t>
        </w:r>
      </w:hyperlink>
      <w:r w:rsidR="00EF547E" w:rsidRPr="00EF547E">
        <w:rPr>
          <w:rFonts w:cs="Times New Roman"/>
        </w:rPr>
        <w:t xml:space="preserve">, </w:t>
      </w:r>
      <w:hyperlink r:id="rId13" w:tgtFrame="_blank" w:history="1">
        <w:r w:rsidR="00EF547E" w:rsidRPr="00EF547E">
          <w:rPr>
            <w:rStyle w:val="ab"/>
            <w:rFonts w:cs="Times New Roman"/>
          </w:rPr>
          <w:t>Одноклассники</w:t>
        </w:r>
      </w:hyperlink>
      <w:r w:rsidR="00705D1E">
        <w:t>.</w:t>
      </w:r>
      <w:r w:rsidR="00EF547E" w:rsidRPr="00EF547E">
        <w:rPr>
          <w:rFonts w:cs="Times New Roman"/>
        </w:rPr>
        <w:t xml:space="preserve">  </w:t>
      </w:r>
    </w:p>
    <w:p w:rsidR="00A1304E" w:rsidRPr="00EF547E" w:rsidRDefault="00A1304E" w:rsidP="00EF547E">
      <w:pPr>
        <w:pStyle w:val="a9"/>
        <w:shd w:val="clear" w:color="auto" w:fill="FFFFFF"/>
        <w:tabs>
          <w:tab w:val="left" w:pos="1276"/>
        </w:tabs>
        <w:spacing w:before="0" w:after="0" w:line="360" w:lineRule="auto"/>
        <w:ind w:left="0" w:hanging="2"/>
        <w:jc w:val="both"/>
        <w:rPr>
          <w:rFonts w:cs="Times New Roman"/>
        </w:rPr>
      </w:pPr>
    </w:p>
    <w:p w:rsidR="00DD2FBD" w:rsidRDefault="00773901" w:rsidP="00DD2FBD">
      <w:pPr>
        <w:pStyle w:val="a9"/>
        <w:shd w:val="clear" w:color="auto" w:fill="FFFFFF"/>
        <w:tabs>
          <w:tab w:val="left" w:pos="1276"/>
        </w:tabs>
        <w:spacing w:before="0" w:after="0" w:line="360" w:lineRule="auto"/>
        <w:ind w:left="-2" w:firstLineChars="531" w:firstLine="1274"/>
        <w:jc w:val="right"/>
        <w:rPr>
          <w:rFonts w:cs="Times New Roman"/>
          <w:i/>
          <w:color w:val="000000"/>
        </w:rPr>
      </w:pPr>
      <w:r w:rsidRPr="00866831">
        <w:rPr>
          <w:rFonts w:cs="Times New Roman"/>
          <w:i/>
          <w:color w:val="000000"/>
        </w:rPr>
        <w:t>Пресс-служба ОСФР по Красноярскому краю</w:t>
      </w:r>
      <w:r w:rsidR="00DD2FBD">
        <w:rPr>
          <w:rFonts w:cs="Times New Roman"/>
          <w:i/>
          <w:color w:val="000000"/>
        </w:rPr>
        <w:t xml:space="preserve"> </w:t>
      </w:r>
    </w:p>
    <w:p w:rsidR="00B71E11" w:rsidRDefault="00CE46CB" w:rsidP="00F000A1">
      <w:pPr>
        <w:pStyle w:val="a9"/>
        <w:shd w:val="clear" w:color="auto" w:fill="FFFFFF"/>
        <w:tabs>
          <w:tab w:val="left" w:pos="1276"/>
        </w:tabs>
        <w:spacing w:before="0" w:after="0" w:line="360" w:lineRule="auto"/>
        <w:ind w:left="-2" w:firstLineChars="531" w:firstLine="1274"/>
        <w:jc w:val="right"/>
        <w:rPr>
          <w:rFonts w:cs="Times New Roman"/>
          <w:i/>
          <w:color w:val="000000"/>
          <w:sz w:val="28"/>
          <w:szCs w:val="28"/>
        </w:rPr>
      </w:pPr>
      <w:r>
        <w:rPr>
          <w:rFonts w:cs="Times New Roman"/>
          <w:i/>
          <w:color w:val="000000"/>
        </w:rPr>
        <w:tab/>
      </w:r>
      <w:r>
        <w:rPr>
          <w:rFonts w:cs="Times New Roman"/>
          <w:i/>
          <w:color w:val="000000"/>
        </w:rPr>
        <w:tab/>
      </w:r>
      <w:r>
        <w:rPr>
          <w:rFonts w:cs="Times New Roman"/>
          <w:i/>
          <w:color w:val="000000"/>
        </w:rPr>
        <w:tab/>
      </w:r>
    </w:p>
    <w:sectPr w:rsidR="00B71E11" w:rsidSect="00152F16">
      <w:pgSz w:w="11906" w:h="16838"/>
      <w:pgMar w:top="426" w:right="720" w:bottom="142" w:left="993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191" w:rsidRDefault="00B30191" w:rsidP="00905B79">
      <w:pPr>
        <w:spacing w:line="240" w:lineRule="auto"/>
        <w:ind w:left="0" w:hanging="2"/>
      </w:pPr>
      <w:r>
        <w:separator/>
      </w:r>
    </w:p>
  </w:endnote>
  <w:endnote w:type="continuationSeparator" w:id="1">
    <w:p w:rsidR="00B30191" w:rsidRDefault="00B30191" w:rsidP="00905B7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191" w:rsidRDefault="00B30191" w:rsidP="00905B79">
      <w:pPr>
        <w:spacing w:line="240" w:lineRule="auto"/>
        <w:ind w:left="0" w:hanging="2"/>
      </w:pPr>
      <w:r>
        <w:separator/>
      </w:r>
    </w:p>
  </w:footnote>
  <w:footnote w:type="continuationSeparator" w:id="1">
    <w:p w:rsidR="00B30191" w:rsidRDefault="00B30191" w:rsidP="00905B7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605FC"/>
    <w:multiLevelType w:val="hybridMultilevel"/>
    <w:tmpl w:val="83749D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446637"/>
    <w:multiLevelType w:val="multilevel"/>
    <w:tmpl w:val="3EAC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BC4B36"/>
    <w:multiLevelType w:val="multilevel"/>
    <w:tmpl w:val="512A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92222E"/>
    <w:multiLevelType w:val="multilevel"/>
    <w:tmpl w:val="CB36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9C51A5"/>
    <w:multiLevelType w:val="multilevel"/>
    <w:tmpl w:val="B878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44170B"/>
    <w:multiLevelType w:val="multilevel"/>
    <w:tmpl w:val="75A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2795"/>
    <w:rsid w:val="000010B5"/>
    <w:rsid w:val="0000672A"/>
    <w:rsid w:val="000076FB"/>
    <w:rsid w:val="000266DA"/>
    <w:rsid w:val="0003345C"/>
    <w:rsid w:val="00033996"/>
    <w:rsid w:val="00037E7A"/>
    <w:rsid w:val="0004475F"/>
    <w:rsid w:val="000454A4"/>
    <w:rsid w:val="00046FE3"/>
    <w:rsid w:val="000501B4"/>
    <w:rsid w:val="0005024A"/>
    <w:rsid w:val="00055485"/>
    <w:rsid w:val="000568D6"/>
    <w:rsid w:val="00071729"/>
    <w:rsid w:val="00073788"/>
    <w:rsid w:val="000778B6"/>
    <w:rsid w:val="00086CB1"/>
    <w:rsid w:val="00091620"/>
    <w:rsid w:val="000A4B0E"/>
    <w:rsid w:val="000A5CEB"/>
    <w:rsid w:val="000D1539"/>
    <w:rsid w:val="000E4E84"/>
    <w:rsid w:val="00104A10"/>
    <w:rsid w:val="00115525"/>
    <w:rsid w:val="001233E0"/>
    <w:rsid w:val="00127B53"/>
    <w:rsid w:val="00131202"/>
    <w:rsid w:val="0013217C"/>
    <w:rsid w:val="00132A90"/>
    <w:rsid w:val="0014107A"/>
    <w:rsid w:val="00152F16"/>
    <w:rsid w:val="0017263D"/>
    <w:rsid w:val="00173F30"/>
    <w:rsid w:val="00177385"/>
    <w:rsid w:val="00187035"/>
    <w:rsid w:val="00194C77"/>
    <w:rsid w:val="001B107E"/>
    <w:rsid w:val="001B2D57"/>
    <w:rsid w:val="001D742D"/>
    <w:rsid w:val="001E25F8"/>
    <w:rsid w:val="001E7130"/>
    <w:rsid w:val="002061C3"/>
    <w:rsid w:val="00221D85"/>
    <w:rsid w:val="0022534D"/>
    <w:rsid w:val="0024011A"/>
    <w:rsid w:val="00240A2E"/>
    <w:rsid w:val="00242367"/>
    <w:rsid w:val="00244AF8"/>
    <w:rsid w:val="00253B7B"/>
    <w:rsid w:val="00253D27"/>
    <w:rsid w:val="002666F9"/>
    <w:rsid w:val="002671BA"/>
    <w:rsid w:val="00276D5C"/>
    <w:rsid w:val="00282782"/>
    <w:rsid w:val="00284371"/>
    <w:rsid w:val="00291F26"/>
    <w:rsid w:val="002B32D5"/>
    <w:rsid w:val="002B4D02"/>
    <w:rsid w:val="002C4C3E"/>
    <w:rsid w:val="002D1ABF"/>
    <w:rsid w:val="002E1E8B"/>
    <w:rsid w:val="002F38CA"/>
    <w:rsid w:val="002F6B69"/>
    <w:rsid w:val="00306A37"/>
    <w:rsid w:val="0032269E"/>
    <w:rsid w:val="003260FC"/>
    <w:rsid w:val="00327CC4"/>
    <w:rsid w:val="00333C3C"/>
    <w:rsid w:val="003407E3"/>
    <w:rsid w:val="00342984"/>
    <w:rsid w:val="00343F4F"/>
    <w:rsid w:val="0035372A"/>
    <w:rsid w:val="00354824"/>
    <w:rsid w:val="00360797"/>
    <w:rsid w:val="00361468"/>
    <w:rsid w:val="00362DEE"/>
    <w:rsid w:val="00363DDB"/>
    <w:rsid w:val="00370CE7"/>
    <w:rsid w:val="00376998"/>
    <w:rsid w:val="00394ECD"/>
    <w:rsid w:val="003A1392"/>
    <w:rsid w:val="003B19F5"/>
    <w:rsid w:val="003B3B19"/>
    <w:rsid w:val="003B767B"/>
    <w:rsid w:val="003C389E"/>
    <w:rsid w:val="003D0B7C"/>
    <w:rsid w:val="003D43D0"/>
    <w:rsid w:val="003D445E"/>
    <w:rsid w:val="003E18D4"/>
    <w:rsid w:val="003E4430"/>
    <w:rsid w:val="003F5EA4"/>
    <w:rsid w:val="00412324"/>
    <w:rsid w:val="00421083"/>
    <w:rsid w:val="00426093"/>
    <w:rsid w:val="00430EBA"/>
    <w:rsid w:val="00435433"/>
    <w:rsid w:val="00445DBB"/>
    <w:rsid w:val="00447CD9"/>
    <w:rsid w:val="0045340E"/>
    <w:rsid w:val="00456FA7"/>
    <w:rsid w:val="004635C6"/>
    <w:rsid w:val="00471062"/>
    <w:rsid w:val="00473327"/>
    <w:rsid w:val="004860CD"/>
    <w:rsid w:val="00487E6C"/>
    <w:rsid w:val="00493E25"/>
    <w:rsid w:val="004B5BA6"/>
    <w:rsid w:val="004C3283"/>
    <w:rsid w:val="004C47B0"/>
    <w:rsid w:val="004D752D"/>
    <w:rsid w:val="004E3084"/>
    <w:rsid w:val="004E491D"/>
    <w:rsid w:val="004E6D3E"/>
    <w:rsid w:val="0050508F"/>
    <w:rsid w:val="00510400"/>
    <w:rsid w:val="0052473C"/>
    <w:rsid w:val="00525EEF"/>
    <w:rsid w:val="00530560"/>
    <w:rsid w:val="005344A5"/>
    <w:rsid w:val="005569D8"/>
    <w:rsid w:val="00563BF5"/>
    <w:rsid w:val="005746D7"/>
    <w:rsid w:val="00581E24"/>
    <w:rsid w:val="00585347"/>
    <w:rsid w:val="005A597E"/>
    <w:rsid w:val="005A6887"/>
    <w:rsid w:val="005A7B75"/>
    <w:rsid w:val="005A7C14"/>
    <w:rsid w:val="005B39F2"/>
    <w:rsid w:val="005C128F"/>
    <w:rsid w:val="005C5644"/>
    <w:rsid w:val="005C659B"/>
    <w:rsid w:val="005C7C62"/>
    <w:rsid w:val="005E1A24"/>
    <w:rsid w:val="005E2758"/>
    <w:rsid w:val="006024FA"/>
    <w:rsid w:val="006040E2"/>
    <w:rsid w:val="00626637"/>
    <w:rsid w:val="00630671"/>
    <w:rsid w:val="0063246F"/>
    <w:rsid w:val="006346D9"/>
    <w:rsid w:val="0063642A"/>
    <w:rsid w:val="006379D1"/>
    <w:rsid w:val="006478B5"/>
    <w:rsid w:val="00651444"/>
    <w:rsid w:val="00663204"/>
    <w:rsid w:val="006668B2"/>
    <w:rsid w:val="00685BE8"/>
    <w:rsid w:val="00685DBA"/>
    <w:rsid w:val="006900E7"/>
    <w:rsid w:val="006936B9"/>
    <w:rsid w:val="006A2E10"/>
    <w:rsid w:val="006A6A8B"/>
    <w:rsid w:val="006B0AEC"/>
    <w:rsid w:val="006B154E"/>
    <w:rsid w:val="006B5F93"/>
    <w:rsid w:val="006C6658"/>
    <w:rsid w:val="006E3F06"/>
    <w:rsid w:val="006E78E3"/>
    <w:rsid w:val="00704245"/>
    <w:rsid w:val="00705D1E"/>
    <w:rsid w:val="00706949"/>
    <w:rsid w:val="00710B79"/>
    <w:rsid w:val="007143F2"/>
    <w:rsid w:val="00717425"/>
    <w:rsid w:val="007200A3"/>
    <w:rsid w:val="00722C58"/>
    <w:rsid w:val="00733A65"/>
    <w:rsid w:val="0075013B"/>
    <w:rsid w:val="00762F23"/>
    <w:rsid w:val="00764FEB"/>
    <w:rsid w:val="007700A2"/>
    <w:rsid w:val="00770638"/>
    <w:rsid w:val="00773901"/>
    <w:rsid w:val="00777464"/>
    <w:rsid w:val="00790119"/>
    <w:rsid w:val="007A3BBA"/>
    <w:rsid w:val="007C25F6"/>
    <w:rsid w:val="007D2795"/>
    <w:rsid w:val="007D478D"/>
    <w:rsid w:val="007D69F3"/>
    <w:rsid w:val="007E37D3"/>
    <w:rsid w:val="007E662D"/>
    <w:rsid w:val="007E7237"/>
    <w:rsid w:val="007F0B51"/>
    <w:rsid w:val="007F269A"/>
    <w:rsid w:val="007F2817"/>
    <w:rsid w:val="007F34C3"/>
    <w:rsid w:val="00810DD2"/>
    <w:rsid w:val="008201FD"/>
    <w:rsid w:val="008203E7"/>
    <w:rsid w:val="00825421"/>
    <w:rsid w:val="00847B50"/>
    <w:rsid w:val="00851784"/>
    <w:rsid w:val="008517DC"/>
    <w:rsid w:val="00856A1F"/>
    <w:rsid w:val="00864F3F"/>
    <w:rsid w:val="008663B8"/>
    <w:rsid w:val="00866831"/>
    <w:rsid w:val="00881030"/>
    <w:rsid w:val="00882702"/>
    <w:rsid w:val="00885757"/>
    <w:rsid w:val="008A0804"/>
    <w:rsid w:val="008A3C2E"/>
    <w:rsid w:val="008A7BC4"/>
    <w:rsid w:val="008C3C21"/>
    <w:rsid w:val="008C7D4C"/>
    <w:rsid w:val="008D5D6C"/>
    <w:rsid w:val="008E29DA"/>
    <w:rsid w:val="008F7152"/>
    <w:rsid w:val="00900F68"/>
    <w:rsid w:val="00905B79"/>
    <w:rsid w:val="00905B9B"/>
    <w:rsid w:val="009278F5"/>
    <w:rsid w:val="0094090A"/>
    <w:rsid w:val="00955352"/>
    <w:rsid w:val="0096185A"/>
    <w:rsid w:val="0096205B"/>
    <w:rsid w:val="00976CA9"/>
    <w:rsid w:val="00982DF2"/>
    <w:rsid w:val="00984852"/>
    <w:rsid w:val="0099672F"/>
    <w:rsid w:val="009C1815"/>
    <w:rsid w:val="009D3813"/>
    <w:rsid w:val="009E2570"/>
    <w:rsid w:val="009E72D5"/>
    <w:rsid w:val="009F12E1"/>
    <w:rsid w:val="009F27BB"/>
    <w:rsid w:val="009F3F8D"/>
    <w:rsid w:val="00A00648"/>
    <w:rsid w:val="00A006AD"/>
    <w:rsid w:val="00A0456B"/>
    <w:rsid w:val="00A05189"/>
    <w:rsid w:val="00A064C0"/>
    <w:rsid w:val="00A07FAF"/>
    <w:rsid w:val="00A1304E"/>
    <w:rsid w:val="00A24F2D"/>
    <w:rsid w:val="00A30AE1"/>
    <w:rsid w:val="00A527A4"/>
    <w:rsid w:val="00A61FDC"/>
    <w:rsid w:val="00A83390"/>
    <w:rsid w:val="00A97A7D"/>
    <w:rsid w:val="00AA5FF1"/>
    <w:rsid w:val="00AA7770"/>
    <w:rsid w:val="00AB3434"/>
    <w:rsid w:val="00AB436A"/>
    <w:rsid w:val="00AC0141"/>
    <w:rsid w:val="00AC29F8"/>
    <w:rsid w:val="00AC5115"/>
    <w:rsid w:val="00AD1053"/>
    <w:rsid w:val="00AE0D2B"/>
    <w:rsid w:val="00AE2293"/>
    <w:rsid w:val="00AE6A5F"/>
    <w:rsid w:val="00B03F95"/>
    <w:rsid w:val="00B07C3C"/>
    <w:rsid w:val="00B1223A"/>
    <w:rsid w:val="00B23ECA"/>
    <w:rsid w:val="00B264B3"/>
    <w:rsid w:val="00B30191"/>
    <w:rsid w:val="00B44FD3"/>
    <w:rsid w:val="00B51DDC"/>
    <w:rsid w:val="00B55653"/>
    <w:rsid w:val="00B55F42"/>
    <w:rsid w:val="00B6139F"/>
    <w:rsid w:val="00B67AA5"/>
    <w:rsid w:val="00B71E11"/>
    <w:rsid w:val="00B74C3E"/>
    <w:rsid w:val="00B848DA"/>
    <w:rsid w:val="00BA3913"/>
    <w:rsid w:val="00BA4C63"/>
    <w:rsid w:val="00BD58FD"/>
    <w:rsid w:val="00BD61D2"/>
    <w:rsid w:val="00BF1454"/>
    <w:rsid w:val="00C030E5"/>
    <w:rsid w:val="00C04C16"/>
    <w:rsid w:val="00C15710"/>
    <w:rsid w:val="00C21860"/>
    <w:rsid w:val="00C21DC6"/>
    <w:rsid w:val="00C253A7"/>
    <w:rsid w:val="00C25B71"/>
    <w:rsid w:val="00C27EF3"/>
    <w:rsid w:val="00C3139B"/>
    <w:rsid w:val="00C32CA2"/>
    <w:rsid w:val="00C3618D"/>
    <w:rsid w:val="00C4078A"/>
    <w:rsid w:val="00C67AA9"/>
    <w:rsid w:val="00C87B09"/>
    <w:rsid w:val="00C90B5E"/>
    <w:rsid w:val="00CA0D6E"/>
    <w:rsid w:val="00CA281C"/>
    <w:rsid w:val="00CB5FBC"/>
    <w:rsid w:val="00CC2409"/>
    <w:rsid w:val="00CC5738"/>
    <w:rsid w:val="00CC6A05"/>
    <w:rsid w:val="00CD33FB"/>
    <w:rsid w:val="00CD76C3"/>
    <w:rsid w:val="00CE31E0"/>
    <w:rsid w:val="00CE46CB"/>
    <w:rsid w:val="00CF009B"/>
    <w:rsid w:val="00CF229E"/>
    <w:rsid w:val="00CF4771"/>
    <w:rsid w:val="00D02CD0"/>
    <w:rsid w:val="00D10C1F"/>
    <w:rsid w:val="00D2226D"/>
    <w:rsid w:val="00D23232"/>
    <w:rsid w:val="00D26FCC"/>
    <w:rsid w:val="00D40358"/>
    <w:rsid w:val="00D43E07"/>
    <w:rsid w:val="00D44EE3"/>
    <w:rsid w:val="00D5378C"/>
    <w:rsid w:val="00D764BD"/>
    <w:rsid w:val="00D76700"/>
    <w:rsid w:val="00D80353"/>
    <w:rsid w:val="00D923F1"/>
    <w:rsid w:val="00DA7299"/>
    <w:rsid w:val="00DD2FBD"/>
    <w:rsid w:val="00DD6414"/>
    <w:rsid w:val="00DE263B"/>
    <w:rsid w:val="00DE2A37"/>
    <w:rsid w:val="00DE4504"/>
    <w:rsid w:val="00DE515F"/>
    <w:rsid w:val="00DE5D71"/>
    <w:rsid w:val="00DE70BF"/>
    <w:rsid w:val="00E03572"/>
    <w:rsid w:val="00E16FAD"/>
    <w:rsid w:val="00E21611"/>
    <w:rsid w:val="00E2225C"/>
    <w:rsid w:val="00E33F10"/>
    <w:rsid w:val="00E3502E"/>
    <w:rsid w:val="00E40DA9"/>
    <w:rsid w:val="00E43845"/>
    <w:rsid w:val="00E4527D"/>
    <w:rsid w:val="00E52C74"/>
    <w:rsid w:val="00E950D3"/>
    <w:rsid w:val="00EA3955"/>
    <w:rsid w:val="00EA602F"/>
    <w:rsid w:val="00EA616F"/>
    <w:rsid w:val="00EB48A6"/>
    <w:rsid w:val="00EC0DE7"/>
    <w:rsid w:val="00EC278D"/>
    <w:rsid w:val="00EC3B0C"/>
    <w:rsid w:val="00ED16DD"/>
    <w:rsid w:val="00ED17C2"/>
    <w:rsid w:val="00ED17FB"/>
    <w:rsid w:val="00ED42C2"/>
    <w:rsid w:val="00EF3408"/>
    <w:rsid w:val="00EF4A99"/>
    <w:rsid w:val="00EF547E"/>
    <w:rsid w:val="00EF57BF"/>
    <w:rsid w:val="00F000A1"/>
    <w:rsid w:val="00F02EC7"/>
    <w:rsid w:val="00F04EA8"/>
    <w:rsid w:val="00F10408"/>
    <w:rsid w:val="00F16F1B"/>
    <w:rsid w:val="00F22561"/>
    <w:rsid w:val="00F25221"/>
    <w:rsid w:val="00F3129C"/>
    <w:rsid w:val="00F3354F"/>
    <w:rsid w:val="00F337C3"/>
    <w:rsid w:val="00F60C39"/>
    <w:rsid w:val="00F62BDB"/>
    <w:rsid w:val="00F677F7"/>
    <w:rsid w:val="00F746F5"/>
    <w:rsid w:val="00F8025D"/>
    <w:rsid w:val="00F81CC6"/>
    <w:rsid w:val="00F82D23"/>
    <w:rsid w:val="00F87442"/>
    <w:rsid w:val="00F9588A"/>
    <w:rsid w:val="00FA26F7"/>
    <w:rsid w:val="00FA51C9"/>
    <w:rsid w:val="00FC7422"/>
    <w:rsid w:val="00FD289D"/>
    <w:rsid w:val="00FE0780"/>
    <w:rsid w:val="00FE4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79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rsid w:val="007D2795"/>
    <w:pPr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10"/>
    <w:next w:val="10"/>
    <w:rsid w:val="007D27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D27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D27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D279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D279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D2795"/>
  </w:style>
  <w:style w:type="table" w:customStyle="1" w:styleId="TableNormal">
    <w:name w:val="Table Normal"/>
    <w:rsid w:val="007D27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D2795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7D279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qFormat/>
    <w:rsid w:val="007D2795"/>
    <w:rPr>
      <w:rFonts w:ascii="Tahoma" w:hAnsi="Tahoma"/>
      <w:sz w:val="16"/>
      <w:szCs w:val="16"/>
    </w:rPr>
  </w:style>
  <w:style w:type="character" w:customStyle="1" w:styleId="a6">
    <w:name w:val="Текст выноски Знак"/>
    <w:rsid w:val="007D279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rsid w:val="007D2795"/>
    <w:pPr>
      <w:spacing w:after="200" w:line="276" w:lineRule="auto"/>
      <w:ind w:left="720" w:firstLine="0"/>
      <w:contextualSpacing/>
    </w:pPr>
  </w:style>
  <w:style w:type="character" w:styleId="a8">
    <w:name w:val="Emphasis"/>
    <w:uiPriority w:val="20"/>
    <w:qFormat/>
    <w:rsid w:val="007D2795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uiPriority w:val="99"/>
    <w:rsid w:val="007D2795"/>
    <w:pPr>
      <w:spacing w:before="280" w:after="280"/>
      <w:ind w:firstLine="0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7D2795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b">
    <w:name w:val="Hyperlink"/>
    <w:uiPriority w:val="99"/>
    <w:qFormat/>
    <w:rsid w:val="007D279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rsid w:val="007D2795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10"/>
    <w:next w:val="10"/>
    <w:rsid w:val="007D27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7D279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FA51C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  <w:style w:type="paragraph" w:styleId="ae">
    <w:name w:val="No Spacing"/>
    <w:uiPriority w:val="1"/>
    <w:qFormat/>
    <w:rsid w:val="009278F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79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rsid w:val="007D2795"/>
    <w:pPr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10"/>
    <w:next w:val="10"/>
    <w:rsid w:val="007D27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D27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D27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D279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D279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D2795"/>
  </w:style>
  <w:style w:type="table" w:customStyle="1" w:styleId="TableNormal">
    <w:name w:val="Table Normal"/>
    <w:rsid w:val="007D27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D2795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7D279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qFormat/>
    <w:rsid w:val="007D2795"/>
    <w:rPr>
      <w:rFonts w:ascii="Tahoma" w:hAnsi="Tahoma"/>
      <w:sz w:val="16"/>
      <w:szCs w:val="16"/>
    </w:rPr>
  </w:style>
  <w:style w:type="character" w:customStyle="1" w:styleId="a6">
    <w:name w:val="Текст выноски Знак"/>
    <w:rsid w:val="007D279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rsid w:val="007D2795"/>
    <w:pPr>
      <w:spacing w:after="200" w:line="276" w:lineRule="auto"/>
      <w:ind w:left="720" w:firstLine="0"/>
      <w:contextualSpacing/>
    </w:pPr>
  </w:style>
  <w:style w:type="character" w:styleId="a8">
    <w:name w:val="Emphasis"/>
    <w:uiPriority w:val="20"/>
    <w:qFormat/>
    <w:rsid w:val="007D2795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uiPriority w:val="99"/>
    <w:rsid w:val="007D2795"/>
    <w:pPr>
      <w:spacing w:before="280" w:after="280"/>
      <w:ind w:firstLine="0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7D2795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b">
    <w:name w:val="Hyperlink"/>
    <w:uiPriority w:val="99"/>
    <w:qFormat/>
    <w:rsid w:val="007D279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rsid w:val="007D2795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10"/>
    <w:next w:val="10"/>
    <w:rsid w:val="007D27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7D2795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fr.krasnojarskjkraj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vk.com/sfr.krasnojarskjkraj" TargetMode="Externa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sfr_krasnojarskjkra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80pKjyA1c5JykBYoLMDRAmGMSQ==">CgMxLjA4AHIhMWo4MG5MYUt1eWNXWHVTalVsaTlXdnA2MUowMzEzWkVT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0F079D-C580-4714-A8AC-23C4B31A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034BondarevaNA1</dc:creator>
  <cp:lastModifiedBy>Жабина Татьяна Николаевна</cp:lastModifiedBy>
  <cp:revision>14</cp:revision>
  <cp:lastPrinted>2026-03-12T05:03:00Z</cp:lastPrinted>
  <dcterms:created xsi:type="dcterms:W3CDTF">2026-03-12T03:26:00Z</dcterms:created>
  <dcterms:modified xsi:type="dcterms:W3CDTF">2026-03-16T03:05:00Z</dcterms:modified>
</cp:coreProperties>
</file>