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1E22" w14:textId="77777777" w:rsidR="00FA00A2" w:rsidRPr="00FA00A2" w:rsidRDefault="00FA00A2" w:rsidP="00FA00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0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A992A3" wp14:editId="0C6B45BE">
            <wp:extent cx="514350" cy="619125"/>
            <wp:effectExtent l="0" t="0" r="0" b="9525"/>
            <wp:docPr id="1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2CAA1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АБАНСКОГО РАЙОНА</w:t>
      </w:r>
    </w:p>
    <w:p w14:paraId="4F2458E1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 КРАЯ</w:t>
      </w:r>
    </w:p>
    <w:p w14:paraId="40729A23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9007DC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3B8A3FEA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C2C84D" w14:textId="77777777" w:rsidR="00FA00A2" w:rsidRPr="00937D16" w:rsidRDefault="00452D86" w:rsidP="00FA00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FA00A2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A00A2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                                         п. Абан                                             № </w:t>
      </w: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="00FA00A2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</w:p>
    <w:p w14:paraId="688B1912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049CF3" w14:textId="77777777" w:rsidR="00E04B4D" w:rsidRDefault="00FA00A2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Положения о школь</w:t>
      </w:r>
      <w:r w:rsidR="00452D86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ном инициативном бюджетировании, Порядка проведения конкурсного отбора проектов школьного инициативного бюджетирования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</w:t>
      </w:r>
    </w:p>
    <w:p w14:paraId="3B4DC558" w14:textId="2E4A78AF" w:rsidR="00FA00A2" w:rsidRDefault="00FA00A2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Абанский </w:t>
      </w:r>
      <w:r w:rsidR="006134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6134C5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0F6648" w14:textId="171ADB51" w:rsidR="00E04B4D" w:rsidRPr="00E04B4D" w:rsidRDefault="00E04B4D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4B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319899D6" w14:textId="77777777" w:rsidR="00FA00A2" w:rsidRPr="00937D16" w:rsidRDefault="00FA00A2" w:rsidP="00FA0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526A8D" w14:textId="3E594D39" w:rsidR="00FA00A2" w:rsidRPr="00937D16" w:rsidRDefault="00FA00A2" w:rsidP="00FA0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вовлечения обучающихся муниципальных общеобразовательных учреждений Абанского </w:t>
      </w:r>
      <w:r w:rsidR="00850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Красноярского края в решение вопросов местного значения, касающихся развития общественной инфраструктуры, повышения бюджетной грамотности и гражданской активности обучающихся, ознакомления с основами местного самоуправления и бюджетного процесса, в соответствии со статьей 15 </w:t>
      </w:r>
      <w:r w:rsidR="002342ED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едерального закона от 06.10.2003 № 131-Ф</w:t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«Об общих принципах организации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в Российской Федерации», статьей 9, статьей 12.1. Федерального закона от 29.12.2012 № 273-ФЗ «Об образовании в Российской Федерации», руководствуясь стать</w:t>
      </w:r>
      <w:r w:rsidR="006134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ями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43, 44 Устава Абанского района Красноярского края,</w:t>
      </w:r>
    </w:p>
    <w:p w14:paraId="62CE8BD2" w14:textId="77777777" w:rsidR="00FA00A2" w:rsidRPr="00937D16" w:rsidRDefault="00FA00A2" w:rsidP="00FA00A2">
      <w:pPr>
        <w:tabs>
          <w:tab w:val="left" w:pos="342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ПОСТАНОВЛЯЮ: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A5F4B4A" wp14:editId="04D81161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6E702" w14:textId="77777777" w:rsidR="00FA00A2" w:rsidRPr="00937D16" w:rsidRDefault="00FA00A2" w:rsidP="00FA0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Утвердить:</w:t>
      </w:r>
    </w:p>
    <w:p w14:paraId="57690AE5" w14:textId="7450CE8B" w:rsidR="00FA00A2" w:rsidRPr="00937D16" w:rsidRDefault="00FA00A2" w:rsidP="00FA0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Положение о школьном инициативном бюджетировании в муниципальном образовании Абанский </w:t>
      </w:r>
      <w:r w:rsidR="006134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452D86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</w:p>
    <w:p w14:paraId="73D3E4DB" w14:textId="5B10B1E4" w:rsidR="00FA00A2" w:rsidRPr="00937D16" w:rsidRDefault="00FA00A2" w:rsidP="00FA00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проведения конкурсного отбора проектов школьного инициативного бюджетирования в муниципальном образовании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01F7241" wp14:editId="016F146A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Абанский </w:t>
      </w:r>
      <w:r w:rsidR="006134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6134C5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D86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</w:p>
    <w:p w14:paraId="22FF9474" w14:textId="2A85714A" w:rsidR="00FA00A2" w:rsidRPr="00937D16" w:rsidRDefault="00FA00A2" w:rsidP="00FA0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C7513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Опубликовать постановление в газете «Красное знамя» и разместить на официальном сайте органов местного самоуправления муниципального образования в информационно-телекоммуникационной сети Интернет.</w:t>
      </w:r>
    </w:p>
    <w:p w14:paraId="41EEF963" w14:textId="77777777" w:rsidR="00FA00A2" w:rsidRPr="00937D16" w:rsidRDefault="00FA00A2" w:rsidP="00CE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E6D5B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</w:t>
      </w: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возложить на</w:t>
      </w:r>
      <w:r w:rsidR="00EA2E3B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D5B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и.о.</w:t>
      </w:r>
      <w:r w:rsidR="00366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7513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</w:t>
      </w: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лавы Абанского района по социальным вопросам О.В. Коспирович.</w:t>
      </w:r>
    </w:p>
    <w:p w14:paraId="07E21D3D" w14:textId="77777777" w:rsidR="00FA00A2" w:rsidRPr="00937D16" w:rsidRDefault="00FA00A2" w:rsidP="00FA00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79C1A8" w14:textId="77777777" w:rsidR="00FA00A2" w:rsidRPr="00937D16" w:rsidRDefault="00FA00A2" w:rsidP="00FA00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Глава Абанского района</w:t>
      </w: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</w:t>
      </w:r>
      <w:r w:rsidR="00AC7513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А.А. Войнич</w:t>
      </w:r>
    </w:p>
    <w:p w14:paraId="54EC9AA7" w14:textId="77777777" w:rsidR="00AC7513" w:rsidRPr="00937D16" w:rsidRDefault="00AC7513" w:rsidP="009D35F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14:paraId="13F5DB5A" w14:textId="77777777" w:rsidR="00AC7513" w:rsidRPr="00937D16" w:rsidRDefault="00AC7513" w:rsidP="009D35F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14:paraId="59ECC7A3" w14:textId="77777777" w:rsidR="00AC7513" w:rsidRPr="00937D16" w:rsidRDefault="00AC7513" w:rsidP="009D35F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Абанского района</w:t>
      </w:r>
    </w:p>
    <w:p w14:paraId="6BB39E0A" w14:textId="77777777" w:rsidR="00AC7513" w:rsidRPr="00937D16" w:rsidRDefault="00AC7513" w:rsidP="009D35F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от 06.05.2025 № 155-п</w:t>
      </w:r>
    </w:p>
    <w:p w14:paraId="64C2E010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1ABE86" w14:textId="77777777" w:rsidR="00AC7513" w:rsidRPr="00937D16" w:rsidRDefault="00AC7513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40BE60F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</w:p>
    <w:p w14:paraId="67859CF2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школьном инициативном бюджетировании </w:t>
      </w:r>
    </w:p>
    <w:p w14:paraId="0BE2E568" w14:textId="09BDED7A" w:rsidR="00FA00A2" w:rsidRPr="00937D16" w:rsidRDefault="00FA00A2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муниципальном образовании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D6ED018" wp14:editId="3F31FB4B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Абанский </w:t>
      </w:r>
      <w:r w:rsidR="006134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округ</w:t>
      </w:r>
    </w:p>
    <w:p w14:paraId="36481361" w14:textId="77777777" w:rsidR="00E04B4D" w:rsidRPr="000043B8" w:rsidRDefault="00E04B4D" w:rsidP="00E04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1A877311" w14:textId="77777777" w:rsidR="00452D86" w:rsidRPr="00937D16" w:rsidRDefault="00452D86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561410" w14:textId="77777777" w:rsidR="00FA00A2" w:rsidRPr="00937D16" w:rsidRDefault="00AC7513" w:rsidP="00FA00A2">
      <w:pPr>
        <w:keepNext/>
        <w:keepLines/>
        <w:spacing w:after="0" w:line="259" w:lineRule="auto"/>
        <w:ind w:left="140" w:right="14" w:hanging="1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14:paraId="564C8F30" w14:textId="77777777" w:rsidR="00FA00A2" w:rsidRPr="00937D16" w:rsidRDefault="00FA00A2" w:rsidP="00E04B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1E1B6C" w14:textId="0FCA212A" w:rsidR="00FA00A2" w:rsidRPr="00937D16" w:rsidRDefault="00FA00A2" w:rsidP="00E04B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1.1. </w:t>
      </w:r>
      <w:r w:rsidR="00AC7513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Настоящее Положение о школьном инициативном бюджетировании в муниципальном образовании Абанский </w:t>
      </w:r>
      <w:r w:rsidR="0061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муниципальный округ </w:t>
      </w:r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Красноярского края (далее – Положение о </w:t>
      </w:r>
      <w:proofErr w:type="spellStart"/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ШкИБ</w:t>
      </w:r>
      <w:proofErr w:type="spellEnd"/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 разработано с целью вовлечения обучающихся муниципальных общеобразовательных учреждений </w:t>
      </w:r>
      <w:r w:rsidR="0061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Абанского муниципального округа</w:t>
      </w:r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Красноярского края </w:t>
      </w:r>
      <w:r w:rsidR="0061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(далее – округ) </w:t>
      </w:r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инициативное бюджетирование путем проведения конкурсного отбора и реализации инициатив, предложенных обучающимися,</w:t>
      </w:r>
      <w:r w:rsidR="00937D16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2347E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 так же </w:t>
      </w:r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распределения средств бюджета </w:t>
      </w:r>
      <w:r w:rsidR="0061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округа</w:t>
      </w:r>
      <w:r w:rsidRPr="00937D1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для реализации проектов школьного инициативного бюджетирования.</w:t>
      </w:r>
    </w:p>
    <w:p w14:paraId="39987D9E" w14:textId="77777777" w:rsidR="00E04B4D" w:rsidRPr="000043B8" w:rsidRDefault="00E04B4D" w:rsidP="00E04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680EE928" w14:textId="602BB2AB" w:rsidR="00FA00A2" w:rsidRPr="005B5711" w:rsidRDefault="00FA00A2" w:rsidP="005B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7B8231AA" wp14:editId="4CB83EF1">
            <wp:simplePos x="0" y="0"/>
            <wp:positionH relativeFrom="page">
              <wp:posOffset>7054850</wp:posOffset>
            </wp:positionH>
            <wp:positionV relativeFrom="page">
              <wp:posOffset>9815830</wp:posOffset>
            </wp:positionV>
            <wp:extent cx="4445" cy="444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B57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 на получение денежных средств в рамках реализации школьного инициативного бюджетирования имеют </w:t>
      </w:r>
      <w:r w:rsidRPr="005B57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</w:t>
      </w:r>
      <w:r w:rsidR="006134C5" w:rsidRPr="005B57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ые образовательные учреждения, реализующие </w:t>
      </w:r>
      <w:r w:rsidR="005B5711" w:rsidRPr="005B5711">
        <w:rPr>
          <w:rFonts w:ascii="Times New Roman" w:eastAsia="Aptos" w:hAnsi="Times New Roman" w:cs="Times New Roman"/>
          <w:sz w:val="28"/>
          <w:szCs w:val="28"/>
        </w:rPr>
        <w:t>образовательные программы основного общего образования, среднего общего образования</w:t>
      </w:r>
      <w:r w:rsidR="006134C5" w:rsidRPr="005B57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территории </w:t>
      </w:r>
      <w:r w:rsidR="00850B7F" w:rsidRPr="005B57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округа</w:t>
      </w:r>
      <w:r w:rsidR="00BC709D" w:rsidRPr="005B57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B57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- общеобразовательные учреждения), в отношении которых Управление образования </w:t>
      </w:r>
      <w:r w:rsidR="002C3E97" w:rsidRPr="005B57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5B57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Абанского района Красноярского края осуществляет функции и полномочия учредителя.</w:t>
      </w:r>
      <w:r w:rsidRPr="005B571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3538AE0" wp14:editId="47039FB9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23CD" w14:textId="77777777" w:rsidR="00E04B4D" w:rsidRPr="000043B8" w:rsidRDefault="00E04B4D" w:rsidP="00E04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1F138517" w14:textId="77777777" w:rsidR="00FA00A2" w:rsidRPr="00937D16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E589DD" w14:textId="77777777" w:rsidR="00FA00A2" w:rsidRPr="00937D16" w:rsidRDefault="00AC7513" w:rsidP="00FA00A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ПОНЯТИЯ, ИСПОЛЬЗУЕМЫЕ В НАСТОЯЩЕМ ПОЛОЖЕНИИ</w:t>
      </w:r>
    </w:p>
    <w:p w14:paraId="62E6BA33" w14:textId="77777777" w:rsidR="00FA00A2" w:rsidRPr="00937D16" w:rsidRDefault="00FA00A2" w:rsidP="00FA00A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822B57" w14:textId="77777777" w:rsidR="00FA00A2" w:rsidRPr="00937D16" w:rsidRDefault="00AC7513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реализации настоящего Положения о школьном инициативном бюджетировании используются следующие понятия:</w:t>
      </w:r>
    </w:p>
    <w:p w14:paraId="44C58943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Школьное инициативное бюджетирование — форма непосредственного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11348B5" wp14:editId="0BD9330E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68857C2" wp14:editId="579B85BE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участия обучающихся в самоуправлении посредством определения направлений расходования бюджетных средств на реализацию наиболее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66A2D1" wp14:editId="7080E8C4">
            <wp:extent cx="9525" cy="285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C6E93ED" wp14:editId="592DB427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значимых инициатив обучающихся.</w:t>
      </w:r>
    </w:p>
    <w:p w14:paraId="692FB551" w14:textId="01062A43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Проектная идея — идея одного обучающегося или инициативной группы обучающихся, направленная на </w:t>
      </w:r>
      <w:r w:rsidR="002342ED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улучшение школьной </w:t>
      </w:r>
      <w:r w:rsidR="002342ED" w:rsidRPr="00937D1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инфраструктуры и образовательной среды (создание зон отдыха, создание театров, музеев, </w:t>
      </w:r>
      <w:r w:rsidR="002342ED" w:rsidRPr="00937D1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>мастерских,</w:t>
      </w:r>
      <w:r w:rsidR="002342ED" w:rsidRPr="00937D1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="002342ED" w:rsidRPr="00937D1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благоустройство </w:t>
      </w:r>
      <w:r w:rsidR="00CE6D5B" w:rsidRPr="00937D1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пришкольной территории</w:t>
      </w:r>
      <w:r w:rsidR="00B2347E" w:rsidRPr="00937D16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)</w:t>
      </w:r>
      <w:r w:rsidR="00366D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общеобразовательных учреждений</w:t>
      </w:r>
      <w:r w:rsidR="00E44F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организацию событийных мероприятий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C8403C5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664BC66E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 школьного инициативного бюджетирования - документально оформленная общественно-значимая инициатива (проектная идея)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96519D4" wp14:editId="469CB5CD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участников школьного бюджетирования (далее - Проект).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F766DF" wp14:editId="223233FC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85A48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Участники школьного инициативного бюджетирования - обучающиеся 8-11 классов </w:t>
      </w:r>
      <w:r w:rsidRPr="00937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общеобразовательных учреждений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достигш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ие 14-летнего возраста (далее -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обучающиеся), органы ученического самоуправления, педагогические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B00FC25" wp14:editId="6FD62115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работники муниципальных общеобразовательных учреждений,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C01666" wp14:editId="5827EC98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ответственные за реализацию школьного бюджетирования в школах,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EAC5D23" wp14:editId="057DB9FF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куратор, вовлечённые в реализацию Проекта, родители (законные представители) обучающихся.</w:t>
      </w:r>
    </w:p>
    <w:p w14:paraId="4F7C3A59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Ученический совет (ученическое самоуправление) - совещательный орган, представленный обучающимися школы, принимающий участие в подготовке и реализации проектов школьного инициативного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3551A8B" wp14:editId="32E81519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бюджетирования в муниципальном общеобразовательном учреждении (далее — Ученический совет).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C7E2851" wp14:editId="5EDD62CC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3907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Управляющий совет </w:t>
      </w:r>
      <w:r w:rsidR="00EA7DFF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коллегиальный орган управления в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E240EDD" wp14:editId="785B1D8E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общеобразовательном учреждении, призванный обеспечивать общественный контроль деятельности организации образования и содействовать его развитию. Управляющий совет взаимодействует с администрацией общеобразовательного учреждения, родительским комитетом, органами местного самоуправления, заинтересованными государственными органами и иными физическими и/или юридическими лицами.</w:t>
      </w:r>
    </w:p>
    <w:p w14:paraId="3AB3B36F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Инициативная группа - группа обучающихся, педагогических работников, родителей (законных представителей) самоорганизованная на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A89D8BB" wp14:editId="754C596B">
            <wp:extent cx="9525" cy="9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основе общности интересов с целью разработки проектной идеи, её продвижения и отслеживания реализации в случае победы.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D0F55C3" wp14:editId="2059BEEE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786C3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2DFE86EE" wp14:editId="188B2378">
            <wp:simplePos x="0" y="0"/>
            <wp:positionH relativeFrom="page">
              <wp:posOffset>617220</wp:posOffset>
            </wp:positionH>
            <wp:positionV relativeFrom="page">
              <wp:posOffset>4860290</wp:posOffset>
            </wp:positionV>
            <wp:extent cx="4445" cy="4445"/>
            <wp:effectExtent l="0" t="0" r="0" b="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2CDC5F41" wp14:editId="1D3EFDFB">
            <wp:simplePos x="0" y="0"/>
            <wp:positionH relativeFrom="page">
              <wp:posOffset>735965</wp:posOffset>
            </wp:positionH>
            <wp:positionV relativeFrom="page">
              <wp:posOffset>781685</wp:posOffset>
            </wp:positionV>
            <wp:extent cx="4445" cy="4445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14A256F6" wp14:editId="32EEC780">
            <wp:simplePos x="0" y="0"/>
            <wp:positionH relativeFrom="page">
              <wp:posOffset>749935</wp:posOffset>
            </wp:positionH>
            <wp:positionV relativeFrom="page">
              <wp:posOffset>791210</wp:posOffset>
            </wp:positionV>
            <wp:extent cx="4445" cy="1397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0D6852D1" wp14:editId="763DE32E">
            <wp:simplePos x="0" y="0"/>
            <wp:positionH relativeFrom="page">
              <wp:posOffset>740410</wp:posOffset>
            </wp:positionH>
            <wp:positionV relativeFrom="page">
              <wp:posOffset>795655</wp:posOffset>
            </wp:positionV>
            <wp:extent cx="4445" cy="8890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Школьный куратор инициативной группы — педагогический работник,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F4151F3" wp14:editId="47F1A308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директора общеобразовательного учреждения, либо советник директора по воспитанию и взаимодействию с общественными объединениями, ответственный за развитие школьного инициативного бюджетирования. Осуществляет организационную и консультационную поддержку, является связующим звеном между общеобразовательным учреждением и муниципальным куратором.</w:t>
      </w:r>
    </w:p>
    <w:p w14:paraId="24F9ADB9" w14:textId="77777777" w:rsidR="002342ED" w:rsidRPr="00937D16" w:rsidRDefault="00444D6F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drawing>
          <wp:inline distT="0" distB="0" distL="0" distR="0" wp14:anchorId="1C0835E3" wp14:editId="0207FFFD">
            <wp:extent cx="9525" cy="114300"/>
            <wp:effectExtent l="0" t="0" r="9525" b="0"/>
            <wp:docPr id="169880440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куратор — уполномоченный распоряжением администрации Абанского района муниципальный служащий,</w:t>
      </w:r>
      <w:r w:rsidR="00FA00A2" w:rsidRPr="00937D16" w:rsidDel="008C0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ответственный за развитие школьного инициативного бюджетирования. </w:t>
      </w:r>
    </w:p>
    <w:p w14:paraId="198A659B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 – Управление образования администрации Абанского района Красноярского края.</w:t>
      </w:r>
    </w:p>
    <w:p w14:paraId="6D68A527" w14:textId="062EB6AB" w:rsidR="003A757F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Муниципальная комиссия – комиссия, созданная распоряжением администрации Абанского района Красноярского края с целью проверки предоставленных Проектов, и опред</w:t>
      </w:r>
      <w:r w:rsidR="00452D86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еления победителей школьного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инициативного бюджетирования.</w:t>
      </w:r>
    </w:p>
    <w:p w14:paraId="6294ABB2" w14:textId="77777777" w:rsidR="003A757F" w:rsidRPr="00937D16" w:rsidRDefault="003A757F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BC678" w14:textId="77777777" w:rsidR="003A757F" w:rsidRPr="00937D16" w:rsidRDefault="00AC7513" w:rsidP="002810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ЦЕЛИ, ЗАДАЧИ, ПРИНЦИПЫ ШКОЛЬНОГО ИНИЦИАТИВНОГО БЮДЖЕТИРОВАНИЯ</w:t>
      </w:r>
    </w:p>
    <w:p w14:paraId="1949DEA2" w14:textId="5E54EAFF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3.1.</w:t>
      </w:r>
      <w:r w:rsidRPr="00937D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C7513" w:rsidRPr="00937D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Целью</w:t>
      </w:r>
      <w:r w:rsidR="0061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школьного инициативного бюджетирования является </w:t>
      </w:r>
      <w:r w:rsidRPr="00937D16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7F43B12" wp14:editId="3F8AD0D2">
            <wp:extent cx="9525" cy="95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B79EA5C" wp14:editId="1F20B36D">
            <wp:extent cx="9525" cy="95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2ED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вовлечение школьного сообщества: администрации, педагогов, родителей, школьников – в принятие бюджетных решений, позво</w:t>
      </w:r>
      <w:r w:rsidR="00816B6B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ляющих изменить к лучшему внутри</w:t>
      </w:r>
      <w:r w:rsidR="00CE6D5B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="002342ED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пришкольную территории и инфраструктуру. </w:t>
      </w:r>
    </w:p>
    <w:p w14:paraId="41EEBC33" w14:textId="77777777" w:rsidR="00FA00A2" w:rsidRPr="00937D16" w:rsidRDefault="00AC7513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школьного инициативного бюджетирования:</w:t>
      </w:r>
    </w:p>
    <w:p w14:paraId="7EB6D813" w14:textId="77777777" w:rsidR="002342ED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342ED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условий для участия школьников во внутришкольных процессах;</w:t>
      </w:r>
    </w:p>
    <w:p w14:paraId="478C5227" w14:textId="7AC8333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3.2.2.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342ED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обучение школьников различным аспектам </w:t>
      </w:r>
      <w:r w:rsidR="00850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финансовой</w:t>
      </w:r>
      <w:r w:rsidR="00850B7F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ED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грамотности;</w:t>
      </w:r>
    </w:p>
    <w:p w14:paraId="48839DB7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6D3888BE" w14:textId="5BC7E2F5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3.2.3. </w:t>
      </w:r>
      <w:r w:rsidR="002342ED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перезагрузка деятельности </w:t>
      </w:r>
      <w:r w:rsidR="00850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2342ED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правляющих советов школ и вовлечение членов </w:t>
      </w:r>
      <w:r w:rsidR="00BE03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2342ED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правляющих советов в более активное принятие бюджетных решений и обеспечение осуществления инициативного бюджетирования.</w:t>
      </w:r>
    </w:p>
    <w:p w14:paraId="444B02AE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2CE2D46A" w14:textId="77777777" w:rsidR="00FA00A2" w:rsidRPr="00937D16" w:rsidRDefault="00FA00A2" w:rsidP="00FA00A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FBB5DC" w14:textId="77777777" w:rsidR="00FA00A2" w:rsidRPr="00937D16" w:rsidRDefault="00FA00A2" w:rsidP="00FA00A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ОСНОВНЫЕ ПОЛОЖЕНИЯ ШКОЛЬНОГО ИНИЦИАТИВНОГО БЮДЖЕТИРОВАНИЯ</w:t>
      </w:r>
    </w:p>
    <w:p w14:paraId="177C7A1D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655F10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Проектов может осуществляться по следующим направлениям:</w:t>
      </w:r>
    </w:p>
    <w:p w14:paraId="54FCA8F3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4.1.1.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инфраструктуры общеобразовательного учреждения;</w:t>
      </w:r>
    </w:p>
    <w:p w14:paraId="7BEA5EB2" w14:textId="3CAC3010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4.1.2.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улучшение территории общеобразовательного учреждения.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4901492" wp14:editId="6671F2D0">
            <wp:extent cx="9525" cy="95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CC7F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="00AC7513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 направление средств на:</w:t>
      </w:r>
    </w:p>
    <w:p w14:paraId="4F950B76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4.2.1.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объекты коммерческой деятельности;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C7D043B" wp14:editId="23183024">
            <wp:extent cx="9525" cy="95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9A37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4.2.2.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проекты, которые служат интересам отдельных этнических групп и создают риск межэтнических конфликтов, а также создание объектов религиозного назначения;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1FB8D59" wp14:editId="5A6A78FB">
            <wp:extent cx="9525" cy="95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2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9FC7C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проекты, которые могут оказать существенное негативное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1B01385" wp14:editId="1AE9A318">
            <wp:extent cx="9525" cy="95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0229807" wp14:editId="1A2F02E3">
            <wp:extent cx="9525" cy="95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влияние на окружающую среду;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88E76BD" wp14:editId="2C6DF3F3">
            <wp:extent cx="9525" cy="952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7E5FC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текущего и капитального ремонта административно-хозяйственных помещений общеобразовательного учреждения;</w:t>
      </w:r>
    </w:p>
    <w:p w14:paraId="607EAC38" w14:textId="77777777" w:rsidR="00FA00A2" w:rsidRPr="00937D16" w:rsidRDefault="002C3E97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4.2.5. 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содержание и финансирование текущей деятельности общеобразовательного учреждения.</w:t>
      </w:r>
      <w:r w:rsidR="00FA00A2"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134691A" wp14:editId="22B0CA49">
            <wp:extent cx="9525" cy="95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1B89B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2C3E97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 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подлежат финансированию проекты, дублирующие существующие или запланированные проекты других региональных или федеральных программ (проектов).</w:t>
      </w:r>
    </w:p>
    <w:p w14:paraId="35341177" w14:textId="3EA02AA7" w:rsidR="00AC7513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реализации проекта должен ограничиваться годом, в котором осуществляется предоставление средств бюджета </w:t>
      </w:r>
      <w:r w:rsidR="006134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1A72A9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298EBF26" w14:textId="28CBC0B1" w:rsidR="002342ED" w:rsidRPr="00937D16" w:rsidRDefault="00AC7513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Финансовое обеспечение реализации проектов, отобранных на конкурсной основе, предусматривается за счет средств бюджета </w:t>
      </w:r>
      <w:r w:rsidR="006134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6134C5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пределах бюджетных ассигнований, предусмотренных на эти цели </w:t>
      </w:r>
      <w:r w:rsidR="003E74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ешением </w:t>
      </w:r>
      <w:r w:rsidR="00850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Абанского районного Совета депутатов 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бюджете на соответствующий финансовый год </w:t>
      </w:r>
      <w:r w:rsidR="002342ED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плановый период</w:t>
      </w:r>
      <w:r w:rsidR="00FA00A2"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734D2311" wp14:editId="71472721">
            <wp:simplePos x="0" y="0"/>
            <wp:positionH relativeFrom="page">
              <wp:posOffset>7054850</wp:posOffset>
            </wp:positionH>
            <wp:positionV relativeFrom="page">
              <wp:posOffset>9445625</wp:posOffset>
            </wp:positionV>
            <wp:extent cx="4445" cy="4445"/>
            <wp:effectExtent l="0" t="0" r="0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0A2"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51B502D1" wp14:editId="2839E012">
            <wp:simplePos x="0" y="0"/>
            <wp:positionH relativeFrom="page">
              <wp:posOffset>7054850</wp:posOffset>
            </wp:positionH>
            <wp:positionV relativeFrom="page">
              <wp:posOffset>7223760</wp:posOffset>
            </wp:positionV>
            <wp:extent cx="4445" cy="4445"/>
            <wp:effectExtent l="0" t="0" r="0" b="0"/>
            <wp:wrapSquare wrapText="bothSides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главному распорядителю бюджетных средств Управлению образования администрации </w:t>
      </w:r>
      <w:r w:rsidR="00816B6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Абанского района</w:t>
      </w:r>
      <w:r w:rsidR="00850B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рамках реализации муниципальной программы Абанского муниципального округа «Развитие образования»</w:t>
      </w:r>
      <w:r w:rsidR="00816B6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45F815C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63B376D7" w14:textId="01F2DDF1" w:rsidR="006134C5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4.6.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Объем средств бюджета </w:t>
      </w:r>
      <w:r w:rsidR="006134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направляемый на реализацию проектов, отобранных на конкурсной основе, </w:t>
      </w:r>
      <w:r w:rsidR="006134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устанавливается решением о бюджете о очередной финансовый год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C940B6D" w14:textId="115D8CA7" w:rsidR="006134C5" w:rsidRDefault="006134C5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Устанавливается </w:t>
      </w:r>
      <w:r w:rsidR="00340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следующий призовой фонд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38261DB" w14:textId="77777777" w:rsidR="003409F9" w:rsidRDefault="006134C5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Гран-при в размере </w:t>
      </w:r>
      <w:r w:rsidR="00340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100 000 рублей;</w:t>
      </w:r>
    </w:p>
    <w:p w14:paraId="3C66C0AD" w14:textId="77777777" w:rsidR="003409F9" w:rsidRDefault="003409F9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 – 90000 рублей;</w:t>
      </w:r>
    </w:p>
    <w:p w14:paraId="14D3DC05" w14:textId="7BD5AB6C" w:rsidR="003409F9" w:rsidRDefault="003409F9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 – 80000 рублей;</w:t>
      </w:r>
    </w:p>
    <w:p w14:paraId="1BA32BB8" w14:textId="77777777" w:rsidR="003409F9" w:rsidRDefault="003409F9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– 70000 рублей.</w:t>
      </w:r>
    </w:p>
    <w:p w14:paraId="7D2DB06D" w14:textId="77777777" w:rsidR="00807509" w:rsidRDefault="00807509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Размер призового фонда не должен превышать сумму бюджетных средств, предусмотренных проектом, победившем в конкурсе.</w:t>
      </w:r>
    </w:p>
    <w:p w14:paraId="34BAF736" w14:textId="584F4621" w:rsidR="002342ED" w:rsidRPr="00937D16" w:rsidRDefault="00807509" w:rsidP="002810A6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eastAsia="Times New Roman" w:hAnsi="Segoe UI" w:cs="Segoe UI"/>
          <w:color w:val="000000" w:themeColor="text1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недостаточности бюджетных средств на реализацию проектов, занявших 1, 2, 3 место в конкурсе, денежное средства на реализацию проекта могут быть увеличены за счет добровольных пожертвований физических и юридических лиц, </w:t>
      </w:r>
      <w:r w:rsidR="00420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внебюджетных источников общеобразовательного учреждения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420549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предварительная смета расходов на реализацию проекта</w:t>
      </w:r>
      <w:r w:rsidR="00420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может быть пересмотрена в сторону уменьшения </w:t>
      </w:r>
      <w:r w:rsidR="00420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стоимости. </w:t>
      </w:r>
      <w:r w:rsidR="00FA00A2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Средства для реализации Проектов общеобразовательным учреждениям предоставляются</w:t>
      </w:r>
      <w:r w:rsidR="003409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342ED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бюджетным </w:t>
      </w:r>
      <w:r w:rsidR="00850B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(автономным) </w:t>
      </w:r>
      <w:r w:rsidR="002342ED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учреждениям</w:t>
      </w:r>
      <w:r w:rsidR="00FA00A2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форме субсидий на иные цели в соответствии с </w:t>
      </w:r>
      <w:r w:rsidR="00850B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FA00A2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остановлением администрации Абанского</w:t>
      </w:r>
      <w:r w:rsidR="002342ED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района Красноярского края от </w:t>
      </w:r>
      <w:r w:rsidR="00850B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30.12.2025 № 735-п «Об утверждении Порядка определения объема и условий предоставления субсидий на иные цели из бюджета Абанского муниципального округа муниципальным бюджетным и автономным учреждениям Абанского муниципального округа» </w:t>
      </w:r>
      <w:r w:rsidR="002342ED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 основании соглашения, заключенного между </w:t>
      </w:r>
      <w:r w:rsidR="002342ED" w:rsidRPr="00937D1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управлением образования администрации Абанского района </w:t>
      </w:r>
      <w:r w:rsidR="002342ED" w:rsidRPr="00937D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общеобразовательными учреждениями.</w:t>
      </w:r>
      <w:r w:rsidR="002342ED" w:rsidRPr="00937D16">
        <w:rPr>
          <w:rFonts w:asciiTheme="majorHAnsi" w:eastAsiaTheme="majorEastAsia" w:hAnsiTheme="majorHAnsi" w:cstheme="majorBidi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0B40904" wp14:editId="45CACFAB">
            <wp:extent cx="9525" cy="952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AA9B0" w14:textId="357337B1" w:rsidR="00FA00A2" w:rsidRPr="00937D16" w:rsidRDefault="002342ED" w:rsidP="002810A6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для реализации Проектов казенным общеобразовательным учреждениям предоставляются на основании бюджетной сметы</w:t>
      </w:r>
      <w:r w:rsidR="00224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соглашения</w:t>
      </w:r>
      <w:r w:rsidR="001B45BA" w:rsidRPr="00937D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3C7AF6" w14:textId="202C4C4E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Распределение средств между общеобразовательными учреждениями осуществляется после определения победителей проектов в соответствии с протоколом Муниципальной комиссии путем внесения изменений в сводную бюджетную роспись бюджета </w:t>
      </w:r>
      <w:r w:rsidR="00340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3409F9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ходатайства </w:t>
      </w:r>
      <w:r w:rsidR="002C3E97" w:rsidRPr="00937D1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управления образования администрации Абанского района.</w:t>
      </w:r>
    </w:p>
    <w:p w14:paraId="5C6034AC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3C4607C8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4.7.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Средства, выделенные на финансирование Проектов, носят целевой характер и не могут быть использованы на другие цели.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08DBEA5" wp14:editId="28D78C85">
            <wp:extent cx="9525" cy="95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6A62" w14:textId="2D76875E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4.8. </w:t>
      </w:r>
      <w:r w:rsidR="00AC751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Добровольные пожертвования юридических и физических лиц, в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0369637" wp14:editId="792DBC41">
            <wp:extent cx="9525" cy="95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том числе родителей (законных представителей)</w:t>
      </w:r>
      <w:r w:rsidR="007A5C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инициативные </w:t>
      </w:r>
      <w:r w:rsidR="007A5C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платежи)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могут быть использованы общеобразовательным учреждением на реализацию Проектов, отобранных на конкурсной основе.</w:t>
      </w:r>
    </w:p>
    <w:p w14:paraId="725821A9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15EF0C91" w14:textId="4EAD4B4B" w:rsidR="007E5E03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4.9. Добровольные пожертвования перечисляются инициативными платежами </w:t>
      </w:r>
      <w:r w:rsidR="00474C98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счет бюджета </w:t>
      </w:r>
      <w:r w:rsidR="00340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3409F9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8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</w:t>
      </w:r>
      <w:r w:rsidR="00F11FE7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расчетный счет (лицевой счет) </w:t>
      </w:r>
      <w:r w:rsidR="002248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бюджетного (автономного) </w:t>
      </w:r>
      <w:r w:rsidR="00F11FE7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образовательного учреждения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A9C089D" wp14:editId="7F036ABD">
            <wp:extent cx="9525" cy="95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договоров пожертвования с пометкой в платежном поручении «Школьное инициативное бюджетирование».</w:t>
      </w:r>
    </w:p>
    <w:p w14:paraId="26E99E2F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6C2486D6" w14:textId="5AE7F841" w:rsidR="00754533" w:rsidRPr="00937D16" w:rsidRDefault="00754533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4.10.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реализации проектов, обучающиеся могут принимать участие путем </w:t>
      </w:r>
      <w:r w:rsidR="00163D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нефинансовых форм участия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(трудовое участие, материалы</w:t>
      </w:r>
      <w:r w:rsidR="00841E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др.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0BDA630" wp14:editId="069D323E">
            <wp:extent cx="9525" cy="9525"/>
            <wp:effectExtent l="0" t="0" r="0" b="0"/>
            <wp:docPr id="377703834" name="Рисунок 377703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97D49" w14:textId="7A219A6F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 4.10 введен</w:t>
      </w: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</w:t>
      </w: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08.04.2026 № 136-п)</w:t>
      </w:r>
    </w:p>
    <w:p w14:paraId="0EC1DDC9" w14:textId="5055A592" w:rsidR="007E5E03" w:rsidRPr="00937D16" w:rsidRDefault="007E5E03" w:rsidP="007E5E03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6629F5" w14:textId="77777777" w:rsidR="00FA00A2" w:rsidRPr="00937D16" w:rsidRDefault="007E5E03" w:rsidP="002810A6">
      <w:pPr>
        <w:spacing w:after="0" w:line="240" w:lineRule="auto"/>
        <w:ind w:right="136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РАБОЧИЕ ОРГАНЫ ШКОЛЬНОГО ИНИЦИАТИВНОГО БЮДЖЕТИРОВАНИЯ И ПОРЯДОК ИХ РАБОТЫ</w:t>
      </w:r>
    </w:p>
    <w:p w14:paraId="70646FD9" w14:textId="77777777" w:rsidR="007E5E03" w:rsidRPr="00937D16" w:rsidRDefault="007E5E03" w:rsidP="007E5E03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823BB7C" w14:textId="102BC9D5" w:rsidR="00FA00A2" w:rsidRPr="00937D16" w:rsidRDefault="007E5E03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Уполномоченный орган в рамках подготовки и реализации </w:t>
      </w:r>
      <w:r w:rsidR="00E44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роекта:</w:t>
      </w:r>
    </w:p>
    <w:p w14:paraId="3260AB9A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6DDC745D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122D098" wp14:editId="6FA91B7A">
            <wp:extent cx="9525" cy="95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5.1.1.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 участие общеобразовательных учреждений в мероприятиях проектных идей и проекта;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590035E" wp14:editId="40DE044A">
            <wp:extent cx="28575" cy="285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3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F857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устанавливает и обеспечивает проведение процедур, необходимых для конкурсного отбора проектов;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0576E3D" wp14:editId="552CEE74">
            <wp:extent cx="9525" cy="95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F273" w14:textId="77777777" w:rsidR="00FA00A2" w:rsidRPr="00937D16" w:rsidRDefault="007E5E03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распространение информационных материалов о проекте;</w:t>
      </w:r>
    </w:p>
    <w:p w14:paraId="0861259C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7C4BF3E" wp14:editId="11E984F8">
            <wp:extent cx="9525" cy="952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5.1.4.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прием, учет и хранение документов, поступающих в ходе подготовки и реализации проекта;</w:t>
      </w:r>
    </w:p>
    <w:p w14:paraId="11EC80A8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5.1.5.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назначает дату заседания Муниципальной комиссии;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69ED098" wp14:editId="55B54164">
            <wp:extent cx="9525" cy="95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5C3D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5.1.6.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мониторинг реализации проекта;</w:t>
      </w:r>
    </w:p>
    <w:p w14:paraId="43AF5445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5.1.7.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 и опубликовывает извещение о конкурсном отборе;</w:t>
      </w:r>
    </w:p>
    <w:p w14:paraId="3840B92D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259A81EE" wp14:editId="337750D1">
            <wp:simplePos x="0" y="0"/>
            <wp:positionH relativeFrom="page">
              <wp:posOffset>7054850</wp:posOffset>
            </wp:positionH>
            <wp:positionV relativeFrom="page">
              <wp:posOffset>7223760</wp:posOffset>
            </wp:positionV>
            <wp:extent cx="4445" cy="4445"/>
            <wp:effectExtent l="0" t="0" r="0" b="0"/>
            <wp:wrapSquare wrapText="bothSides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0364351A" wp14:editId="3655CB63">
            <wp:simplePos x="0" y="0"/>
            <wp:positionH relativeFrom="page">
              <wp:posOffset>7186930</wp:posOffset>
            </wp:positionH>
            <wp:positionV relativeFrom="page">
              <wp:posOffset>9459595</wp:posOffset>
            </wp:positionV>
            <wp:extent cx="13970" cy="18415"/>
            <wp:effectExtent l="0" t="0" r="0" b="0"/>
            <wp:wrapSquare wrapText="bothSides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5.1.8.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составление перечня проектов, а также размещение проектов победителей на официальном сайте управления образования.</w:t>
      </w:r>
    </w:p>
    <w:p w14:paraId="260CD295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обеспечивает методическую поддержку участникам в ходе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4685D80" wp14:editId="02D7A463">
            <wp:extent cx="9525" cy="952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реализации проекта.</w:t>
      </w:r>
    </w:p>
    <w:p w14:paraId="54F772CC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Функции Муниципального куратора:</w:t>
      </w:r>
    </w:p>
    <w:p w14:paraId="33FBDFB1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5.2.1.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организацию взаимодействия Ученических советов школ и Уполномоченного органа;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5CA15E0" wp14:editId="54B5F6C9">
            <wp:extent cx="9525" cy="9525"/>
            <wp:effectExtent l="0" t="0" r="0" b="0"/>
            <wp:docPr id="6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3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14C23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5.2.2.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распространение методических и информационных материалов;</w:t>
      </w:r>
    </w:p>
    <w:p w14:paraId="7292B573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5.2.3.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консультирование и информирование общеобразовательных учреждений о проведении конкурсного отбора;</w:t>
      </w:r>
    </w:p>
    <w:p w14:paraId="0147FBB6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Функции школьного куратора: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C967A4" wp14:editId="4099EAA0">
            <wp:extent cx="9525" cy="95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01D34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5.3.1.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организации мероприятий по обучению участников школьного инициативного бюджетирования;</w:t>
      </w:r>
    </w:p>
    <w:p w14:paraId="50BD348C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5.3.2.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распространения методических и информационных материалов совместно с Муниципальным куратором;</w:t>
      </w:r>
    </w:p>
    <w:p w14:paraId="0595D04E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5.3.3.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регулярное информирование классных руководителей и обучающихся о школьном инициативном бюджетировании и ходе его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BCAD31D" wp14:editId="5F11FB51">
            <wp:extent cx="9525" cy="95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FE32EF6" wp14:editId="598D79B8">
            <wp:extent cx="9525" cy="952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реализации;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3836655" wp14:editId="02F9803B">
            <wp:extent cx="9525" cy="952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4F3F6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5.3.4.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оказание помощи обучающимся в решении организационных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8B91780" wp14:editId="2FC74898">
            <wp:extent cx="9525" cy="952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вопросов на всех этапах отбора и реализации проектов (учреждение работы по выдвижению проектных идей в классах, оформление проектов, учреждение публичной защиты и общешкольного голосования, участие в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B38B774" wp14:editId="19E29484">
            <wp:extent cx="9525" cy="95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мониторинге хода выполнения, приемке работ и открытии объектов и др.).</w:t>
      </w:r>
    </w:p>
    <w:p w14:paraId="3EF003FA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5.4.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муниципальных общеобразовательных учреждениях работу по подготовке и реализации проектов в рамках школьного инициативного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4684859" wp14:editId="4FAC413E">
            <wp:extent cx="9525" cy="952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бюджетирования организует Ученический совет. </w:t>
      </w:r>
    </w:p>
    <w:p w14:paraId="18D55EF8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Функции Ученического совета:</w:t>
      </w:r>
    </w:p>
    <w:p w14:paraId="4CA91F11" w14:textId="77777777" w:rsidR="00FA00A2" w:rsidRPr="00937D16" w:rsidRDefault="00FA00A2" w:rsidP="002810A6">
      <w:pPr>
        <w:tabs>
          <w:tab w:val="center" w:pos="398"/>
          <w:tab w:val="center" w:pos="448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5.5.1.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и проведение информационной кампании;</w:t>
      </w:r>
    </w:p>
    <w:p w14:paraId="0F19BA40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5.5.2.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и проведение в школе классных и общих собраний по выдвижению, обсуждению проектных идей и последующему отбору проектов;</w:t>
      </w:r>
    </w:p>
    <w:p w14:paraId="690AF261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5.5.3.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проведения общешкольного голосования и объявление его результатов;</w:t>
      </w:r>
    </w:p>
    <w:p w14:paraId="640157DD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5.5.4.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участие в обсуждении реализации проектов, информирование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E4FC93B" wp14:editId="75E7B0E0">
            <wp:extent cx="9525" cy="95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заинтересованных участников о ходе их реализации;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4797669" wp14:editId="52C08FDB">
            <wp:extent cx="9525" cy="952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4B751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Ученический совет вправе взаимодействовать с организациями и муниципальными учреждениями.</w:t>
      </w:r>
    </w:p>
    <w:p w14:paraId="3E4965D5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5.7.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работе Ученического совета могут принимать участие педагоги (кураторы), оказывая содействие по организации классных собраний и других связанных с реализацией проекта мероприятий. Педагоги соблюдают нейтральность и не принимают участие в обсуждении проектных идей,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05BAC1C" wp14:editId="17E68910">
            <wp:extent cx="9525" cy="95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отборе Проектов и голосовании.</w:t>
      </w:r>
    </w:p>
    <w:p w14:paraId="20D47A31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5.8.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Функции Управляющего совета: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224EAF5" wp14:editId="5D5658B2">
            <wp:extent cx="9525" cy="190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3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6D2A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5.8.1.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содействует привлечению внебюджетных средств для реализации проекта;</w:t>
      </w:r>
    </w:p>
    <w:p w14:paraId="1848A30D" w14:textId="77777777" w:rsidR="00446DD7" w:rsidRPr="00937D16" w:rsidRDefault="00FA00A2" w:rsidP="002810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5.8.2.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общественный контроль деятельности организации образования и содействует его развитию, взаимодействует с администрацией общеобразовательного учреждения, родительским комитетом, органами местного самоуправления, заинтересованными государственными органами и иными физическими и/или юридическими лицами.</w:t>
      </w:r>
      <w:r w:rsidR="00446DD7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7B95965D" w14:textId="77777777" w:rsidR="00446DD7" w:rsidRPr="00937D16" w:rsidRDefault="00446DD7" w:rsidP="002810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B67016" w14:textId="77777777" w:rsidR="00446DD7" w:rsidRPr="00937D16" w:rsidRDefault="00446DD7" w:rsidP="00FA00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F6D109" w14:textId="77777777" w:rsidR="00446DD7" w:rsidRPr="00937D16" w:rsidRDefault="00446DD7" w:rsidP="00FA00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BE2653" w14:textId="77777777" w:rsidR="00446DD7" w:rsidRPr="00937D16" w:rsidRDefault="00446DD7" w:rsidP="00FA00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D1391C" w14:textId="77777777" w:rsidR="00446DD7" w:rsidRPr="00937D16" w:rsidRDefault="00446DD7" w:rsidP="00FA00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288C3DC" w14:textId="77777777" w:rsidR="00446DD7" w:rsidRPr="00937D16" w:rsidRDefault="00446DD7" w:rsidP="00FA00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3CE9CDA" w14:textId="77777777" w:rsidR="00FA00A2" w:rsidRPr="00937D16" w:rsidRDefault="00446DD7" w:rsidP="00FA00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</w:p>
    <w:p w14:paraId="78640712" w14:textId="77777777" w:rsidR="00FA00A2" w:rsidRPr="00937D16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070405D" w14:textId="77777777" w:rsidR="00FA00A2" w:rsidRPr="00937D16" w:rsidRDefault="001B45BA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5D620F51" w14:textId="77777777" w:rsidR="00FA00A2" w:rsidRPr="00937D16" w:rsidRDefault="00FA00A2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14:paraId="15F286F9" w14:textId="77777777" w:rsidR="00FA00A2" w:rsidRPr="00937D16" w:rsidRDefault="001B45BA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Абанского района</w:t>
      </w:r>
    </w:p>
    <w:p w14:paraId="1430AB31" w14:textId="77777777" w:rsidR="001B45BA" w:rsidRPr="00937D16" w:rsidRDefault="001B45BA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от 06.05.2025 № 155-п</w:t>
      </w:r>
    </w:p>
    <w:p w14:paraId="2A243B23" w14:textId="77777777" w:rsidR="00FA00A2" w:rsidRPr="00937D16" w:rsidRDefault="00FA00A2" w:rsidP="00FA00A2">
      <w:pPr>
        <w:spacing w:after="281" w:line="259" w:lineRule="auto"/>
        <w:ind w:left="140" w:right="130" w:hanging="1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FD7A5E" w14:textId="77777777" w:rsidR="00FA00A2" w:rsidRPr="00937D16" w:rsidRDefault="00FA00A2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14:paraId="2DFD5E6A" w14:textId="77777777" w:rsidR="002810A6" w:rsidRDefault="00FA00A2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проведения конкурсного отбора проектов школьного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4959E80" wp14:editId="0AEE6C52">
            <wp:extent cx="9525" cy="952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инициативного бюджетирования в муниципальном образовании </w:t>
      </w:r>
    </w:p>
    <w:p w14:paraId="794C3B04" w14:textId="50783105" w:rsidR="00FA00A2" w:rsidRPr="00937D16" w:rsidRDefault="00FA00A2" w:rsidP="00FA0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Абанский </w:t>
      </w:r>
      <w:r w:rsidR="00340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878470" w14:textId="77777777" w:rsidR="00E04B4D" w:rsidRPr="000043B8" w:rsidRDefault="00E04B4D" w:rsidP="00E04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7C81049B" w14:textId="77777777" w:rsidR="00FA00A2" w:rsidRPr="00937D16" w:rsidRDefault="00FA00A2" w:rsidP="00FA00A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9AADC2" w14:textId="77777777" w:rsidR="00FA00A2" w:rsidRPr="00937D16" w:rsidRDefault="00FA00A2" w:rsidP="00FA00A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14:paraId="5508EAA1" w14:textId="77777777" w:rsidR="00FA00A2" w:rsidRPr="00937D16" w:rsidRDefault="00FA00A2" w:rsidP="00FA00A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1E05C4" w14:textId="0D413A29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Настоящий Порядок проведения конкурсного отбора проектов школьного инициативного бюджетирования в муниципальном образовании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7BE34C4" wp14:editId="56FB3F22">
            <wp:extent cx="9525" cy="952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Абанский муниципальный округ Красноярского края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r w:rsidR="00937D16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устанавливает механизмы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FB1E5F9" wp14:editId="66D06D80">
            <wp:extent cx="9525" cy="952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проведения отбора проектов школьного инициативного бюджетирования в муниципальных общеобразовательных учреждениях Абанского </w:t>
      </w:r>
      <w:r w:rsidR="00340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3E74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7D16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Красноярского края (далее -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общеобразовательные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505C501" wp14:editId="29639AB8">
            <wp:extent cx="9525" cy="952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</w:t>
      </w:r>
      <w:r w:rsidR="00340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округ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направленных на решение вопросов местного значения.</w:t>
      </w:r>
    </w:p>
    <w:p w14:paraId="391129C2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64D023E4" w14:textId="1A60FC5B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6D335923" wp14:editId="65EF7AD0">
            <wp:simplePos x="0" y="0"/>
            <wp:positionH relativeFrom="page">
              <wp:posOffset>608330</wp:posOffset>
            </wp:positionH>
            <wp:positionV relativeFrom="page">
              <wp:posOffset>3223260</wp:posOffset>
            </wp:positionV>
            <wp:extent cx="13970" cy="13970"/>
            <wp:effectExtent l="0" t="0" r="0" b="0"/>
            <wp:wrapSquare wrapText="bothSides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477B5E" wp14:editId="64549E03">
            <wp:simplePos x="0" y="0"/>
            <wp:positionH relativeFrom="page">
              <wp:posOffset>7054850</wp:posOffset>
            </wp:positionH>
            <wp:positionV relativeFrom="page">
              <wp:posOffset>9660890</wp:posOffset>
            </wp:positionV>
            <wp:extent cx="4445" cy="4445"/>
            <wp:effectExtent l="0" t="0" r="0" b="0"/>
            <wp:wrapSquare wrapText="bothSides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Целью отбора является определение проектов школьного инициативного бюджетирования, на реализацию которых будут направлены средства бюджета </w:t>
      </w:r>
      <w:r w:rsidR="003409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E27B53C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1FFDCD0E" w14:textId="77777777" w:rsidR="00FA00A2" w:rsidRPr="00937D16" w:rsidRDefault="00FA00A2" w:rsidP="00FA00A2">
      <w:pPr>
        <w:keepNext/>
        <w:keepLines/>
        <w:spacing w:after="0" w:line="259" w:lineRule="auto"/>
        <w:ind w:left="140" w:right="14" w:hanging="1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B042CA" w14:textId="77777777" w:rsidR="00FA00A2" w:rsidRPr="00937D16" w:rsidRDefault="00FA00A2" w:rsidP="00FA00A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ОРГАНИЗАЦИЯ И ПРОВЕДЕНИЕ ОТБОРА ПРОЕКТОВ</w:t>
      </w:r>
    </w:p>
    <w:p w14:paraId="12FF1BC6" w14:textId="77777777" w:rsidR="00FA00A2" w:rsidRPr="00937D16" w:rsidRDefault="00FA00A2" w:rsidP="00FA00A2">
      <w:pPr>
        <w:spacing w:after="5" w:line="248" w:lineRule="auto"/>
        <w:ind w:left="129" w:right="14" w:firstLine="69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FD92CFB" w14:textId="77777777" w:rsidR="00FA00A2" w:rsidRPr="00937D16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Извещение о проведении конкурсного отбора должно содержать следующую информацию: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D3EC344" wp14:editId="0BD5C9F1">
            <wp:extent cx="9525" cy="952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F7FE9" w14:textId="77777777" w:rsidR="00FA00A2" w:rsidRPr="00937D16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2.1.1.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и адрес Уполномоченного органа, его контактные данные (номер телефона, адрес электронной почты);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3B0EBE8" wp14:editId="5556F673">
            <wp:extent cx="9525" cy="95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AE89B" w14:textId="77777777" w:rsidR="00FA00A2" w:rsidRPr="00937D16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398B73" wp14:editId="2EA75CF2">
            <wp:extent cx="9525" cy="952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адрес, дату, время начала и окончания приема заявок на участие в конкурсном отборе;</w:t>
      </w:r>
    </w:p>
    <w:p w14:paraId="42BA6FC7" w14:textId="77777777" w:rsidR="00FA00A2" w:rsidRPr="00937D16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2.1.3.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документации, представляемой на конкурсный отбор, и требования к ее оформлению;</w:t>
      </w:r>
    </w:p>
    <w:p w14:paraId="055F0D99" w14:textId="77777777" w:rsidR="00FA00A2" w:rsidRPr="00937D16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2.1.4.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адрес, дату и время проведения заседания Муниципальной комиссии по конкурсному отбору проектов;</w:t>
      </w:r>
    </w:p>
    <w:p w14:paraId="2A995411" w14:textId="77777777" w:rsidR="001B45BA" w:rsidRPr="00937D16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2.1.5.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предельный размер денежных средств, предусмотренный для реализации проектов школьного инициативного бюджетирования.</w:t>
      </w:r>
      <w:r w:rsidR="001B45BA"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14:paraId="573ACD77" w14:textId="77777777" w:rsidR="00FA00A2" w:rsidRPr="00937D16" w:rsidRDefault="001B45BA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2.1.6.</w:t>
      </w:r>
      <w:r w:rsidR="007E5E03"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извещение о проведении конкурстного отбора ра</w:t>
      </w:r>
      <w:r w:rsidR="00937D16"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змещается на официальном сайте У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полномоченного органа.</w:t>
      </w:r>
      <w:r w:rsidR="00FA00A2"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5A58328" wp14:editId="19A58E2B">
            <wp:extent cx="9525" cy="952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93E67" w14:textId="77777777" w:rsidR="00FA00A2" w:rsidRPr="00937D16" w:rsidRDefault="00FA00A2" w:rsidP="00FA00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Этапы реализации проекта:</w:t>
      </w:r>
    </w:p>
    <w:p w14:paraId="600BA5AC" w14:textId="77777777" w:rsidR="00FA00A2" w:rsidRPr="00937D16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2.2.1.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Информационная кампания:</w:t>
      </w:r>
    </w:p>
    <w:p w14:paraId="39DF906D" w14:textId="77777777" w:rsidR="00FA00A2" w:rsidRPr="00937D16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кампания проводится общеобразовательным учреждением с учетом сроков и условий, указанным в извещении Уполномоченного органа. Информационную кампанию организует школьный куратор совместно с Ученическим советом через различные формы работы. К проведению информационной кампании могут привлекаются члены Ученического совета, обучающиеся, Муниципальный куратор, средства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F4BCC07" wp14:editId="19DF2287">
            <wp:extent cx="9525" cy="952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массовой информации и другие заинтересованные лица.</w:t>
      </w:r>
    </w:p>
    <w:p w14:paraId="50B47060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2.2.2.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Выдвижение проектных идей:</w:t>
      </w:r>
    </w:p>
    <w:p w14:paraId="3547F75B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Выдвижение проектных идей проводится на классных собраниях обучающихся 8-11 классов. Внутри класса выдвигаются идеи, которые могли бы лечь в основу проекта. Требования к проектным идеям: реалистичность,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03C63CB" wp14:editId="47CD38EA">
            <wp:extent cx="9525" cy="952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актуальность, социальная значимость, направленность на решение вопросов местного значения, соответствие размеру выделяемых на реализацию Проекта средств. Формирование и обсуждение проектных идей проводятся с учетом сроков и условий, указанным в извещении Муниципального куратора.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70D3E81" wp14:editId="42239801">
            <wp:extent cx="9525" cy="952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927CA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2.2.3.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Презентация проектных идей:</w:t>
      </w:r>
    </w:p>
    <w:p w14:paraId="1FA84009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Презентация проектных идей проводится в любой форме, избираемой инициатором идеи. Классный коллектив в составе не менее 50-ти % от списочного состава проводит отбор одной идеи путем открытого голосования. Идея, набравшая наибольшее число голосов, признается победителем.</w:t>
      </w:r>
    </w:p>
    <w:p w14:paraId="14AD4FF8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A8B4098" wp14:editId="7B39E613">
            <wp:extent cx="12700" cy="127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оформления идеи в проект классный коллектив формирует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73C6574" wp14:editId="630D0B66">
            <wp:extent cx="9525" cy="952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инициативную группу из числа обучающихся класса и определяет ее руководителя.</w:t>
      </w:r>
    </w:p>
    <w:p w14:paraId="57E1A77F" w14:textId="15BDF126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2.2.4.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Оформление идеи в </w:t>
      </w:r>
      <w:r w:rsidR="00E44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роект:</w:t>
      </w:r>
    </w:p>
    <w:p w14:paraId="54FECAA1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06E39B24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Инициативная группа формирует заявку по форме, согласно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67B366E" wp14:editId="3FE3BC6E">
            <wp:extent cx="9525" cy="952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5B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</w:t>
      </w:r>
      <w:r w:rsidR="001B45B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ложению </w:t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к настоящему Порядку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оформляет проектную идею,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EC090B8" wp14:editId="5C7CA4A1">
            <wp:extent cx="9525" cy="1905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4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выбранную классо</w:t>
      </w:r>
      <w:r w:rsidR="001B45B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м, в проект по форме, согласно Приложению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к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4C4A0C3" wp14:editId="76581E5F">
            <wp:extent cx="9525" cy="952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настоящему Порядку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осуществляет подготовку подробного описания, к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D9211EE" wp14:editId="57C6B532">
            <wp:extent cx="9525" cy="952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которому прилагаются иллюстрационные материалы (фотографии, видеоролики, рисунки и другие материалы на усмотрение членов группы), финансово-экономическое обоснование, опись представленных материалов.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D2221EB" wp14:editId="217C1DA6">
            <wp:extent cx="9525" cy="952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36C0C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18A24B9" wp14:editId="1BAFA89F">
            <wp:extent cx="9525" cy="952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2.2.5.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Техническая экспертиза, доработка и реализация проектов:</w:t>
      </w:r>
    </w:p>
    <w:p w14:paraId="3814FC80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CE4A651" wp14:editId="2ACD4100">
            <wp:extent cx="9525" cy="1238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4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куратор при необходимости, организует техническую экспертизу проектов, уточнение их стоимости. Совместно с инициативной группой проекта уточняет при необходимости детали (корректирует позиции, если реальная стоимость проекта оказалась выше заявленной и т.п.).</w:t>
      </w:r>
    </w:p>
    <w:p w14:paraId="182782CF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2.2.6.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Публичная защита проектов в форме открытого мероприятия.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F437318" wp14:editId="79A32E3E">
            <wp:extent cx="19050" cy="381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5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1FD8A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31E827" wp14:editId="09A3DBBD">
            <wp:extent cx="9525" cy="952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детального ознакомления всех обучающихся — участников предстоящего общешкольного голосования с содержанием проектов, общеобразовательным учреждением организуется публичная защита проектов. Правила проведения публичной защиты, форму ее проведения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E31A4A5" wp14:editId="0186369F">
            <wp:extent cx="9525" cy="952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(панельная дискуссия, стендовая защита, презентация проектов на общем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4EA1BCD" wp14:editId="74393720">
            <wp:extent cx="9525" cy="1905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5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собрании и др.), и ограничения по срокам проведения определяет Ученический совет.</w:t>
      </w:r>
    </w:p>
    <w:p w14:paraId="18F875C5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Информация о проектах (описание, иллюстрационные материалы и др.) размещается на информационных стендах в общедоступном месте (фойе,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204C00C" wp14:editId="1B486082">
            <wp:extent cx="9525" cy="952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рекреации, др.).</w:t>
      </w:r>
    </w:p>
    <w:p w14:paraId="0ECAC9DB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2.2.7.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Общешкольное голосование:</w:t>
      </w:r>
    </w:p>
    <w:p w14:paraId="14AE8E62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Ответственным за организацию и проведение общешкольного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2AB0E07" wp14:editId="3746023A">
            <wp:extent cx="9525" cy="95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голосования является Ученический совет.</w:t>
      </w:r>
    </w:p>
    <w:p w14:paraId="07990572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Ученический совет заблаговременно информирует участников голосования о месте и времени проведения голосования, а также о правилах учета голосов.</w:t>
      </w:r>
    </w:p>
    <w:p w14:paraId="1472909A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Ученический совет при поддержке школьного куратора организует изготовление бюллетеней в соответствии с количеством обучающихся школы, принимающих участие в голосовании, а также изготовление списков участников голосования (по классам).</w:t>
      </w:r>
    </w:p>
    <w:p w14:paraId="0A22218A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обучающийся может проголосовать только за один проект из перечня проектов, вынесенных на голосование (поставить не более одной отметки в бюллетене).</w:t>
      </w:r>
    </w:p>
    <w:p w14:paraId="5A6D6A72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Голосование проводится в течение рабочего дня с 09.00 до 16.00 часов, Опечатанная урна для голосования устанавливается в помещении, удобном для посещения всеми обучающимися. Выдача бюллетеней осуществляется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3D04330" wp14:editId="37AE534B">
            <wp:extent cx="9525" cy="952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представителями Ученического совета. Каждому обучающемуся,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5BE2955" wp14:editId="5B44677C">
            <wp:extent cx="9525" cy="190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5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включённому в список, может быть выдан только один бюллетень. Обучающийся ставит подпись в списке, подтверждая факт получения бюллетеня.</w:t>
      </w:r>
    </w:p>
    <w:p w14:paraId="329983E9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принять участие в голосовании предоставляется обучающимся 1-11 классов (по желанию).</w:t>
      </w:r>
    </w:p>
    <w:p w14:paraId="46665C15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Подсчет голосов по итогам голосования осуществляют члены Ученического совета. Итоги голосования оформляются протоколом заседания Ученического совета, к которому прилагается ранжированный список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A42F66E" wp14:editId="25F4D9DE">
            <wp:extent cx="9525" cy="952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5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проектов, включающий название проекта и число поданных за него голосов.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D56CF73" wp14:editId="4661324A">
            <wp:extent cx="9525" cy="28575"/>
            <wp:effectExtent l="0" t="0" r="9525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5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9D30D9D" wp14:editId="50BDF383">
            <wp:extent cx="9525" cy="952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5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срок не позднее 3 рабочих дней со дня завершения голосования, Ученический совет предоставляет Школьному куратору протокол заседания с ранжированным списком проектов.</w:t>
      </w:r>
    </w:p>
    <w:p w14:paraId="5FE774AF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233BA44" wp14:editId="357D75BB">
            <wp:extent cx="9525" cy="952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5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Проекты, получившие наибольшее число голосов, и для которых оценочный объем запрашиваемого финансирования из бюджета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91A5529" wp14:editId="7241D1A5">
            <wp:extent cx="9525" cy="952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5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2149948" wp14:editId="4B494030">
            <wp:extent cx="9525" cy="952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5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района не превышает установленный лимит, признаются победителями в голосовании.</w:t>
      </w:r>
    </w:p>
    <w:p w14:paraId="4D743C5C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итогам общешкольного голосования для дальнейшего участия в конкурсном отборе, общеобразовательное учреждение в установленные извещением сроки предоставляет Уполномоченному органу заявки на участие в отборе проектов по форме, согласно прилож</w:t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ению 1, к настоящему Порядку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Заявка).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43053E4" wp14:editId="5D0F4597">
            <wp:extent cx="9525" cy="952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5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C66A4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этап.</w:t>
      </w:r>
    </w:p>
    <w:p w14:paraId="4B3A9DE2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2.3.1.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одного общеобразовательного учреждения допускается одна заявка на участие в конкурсном отборе на реализацию проекта школьного инициативного бюджетирования.</w:t>
      </w:r>
    </w:p>
    <w:p w14:paraId="22C7CE21" w14:textId="77777777" w:rsidR="00FA00A2" w:rsidRPr="00937D16" w:rsidRDefault="007E5E03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Вместе с заявкой предоставляются следующие материалы:</w:t>
      </w:r>
    </w:p>
    <w:p w14:paraId="663B9876" w14:textId="0B56298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проект, оформленный в виде текстового материала объемом не более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DEDA40C" wp14:editId="10BB334F">
            <wp:extent cx="9525" cy="952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6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 страниц формата А4</w:t>
      </w:r>
      <w:r w:rsidR="004E7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(включая </w:t>
      </w:r>
      <w:r w:rsidR="0075453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иллюстрационные материалы (фотографии, видеоролики, рисунки и другие материалы на усмотрение 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участника отбора)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828FDC0" w14:textId="763C040B" w:rsidR="004E73D7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предварительная смета расходов на реализацию проекта</w:t>
      </w:r>
      <w:r w:rsidR="004E7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указанием объема средств внебюджетных источников (инициативные платежи), 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неденежных вкладов </w:t>
      </w:r>
      <w:r w:rsidR="00754533" w:rsidRPr="00E04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4E73D7" w:rsidRPr="00E04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трудовое участие</w:t>
      </w:r>
      <w:r w:rsidR="00754533" w:rsidRPr="00E04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материалы</w:t>
      </w:r>
      <w:r w:rsidR="00841E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др.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3E74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0B00E22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29EA6BFF" w14:textId="6F9A515A" w:rsidR="00FA00A2" w:rsidRPr="00937D16" w:rsidRDefault="007E5E03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2.3.3.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Представленные Заявки и материалы проверяются Муниципальной комиссией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двумя этапами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6B1FC92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213DDB66" w14:textId="3168D5BF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2.3.4.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54533" w:rsidRPr="00281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этапе конкурса м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униципальная комиссия в течение </w:t>
      </w:r>
      <w:r w:rsidR="00420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четырех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рабочих дней с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дня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окончания приема заявок, установленного извещением, проверяет представленные проекты на соответствие действующему законодательству Российской Федерации, актуальности, проработанности (наличие эскизов, обоснование социальных эффектов от реализации), качество презентации (наличие презентационных материалов), а также креативной составляющей (оригинальность, новизна) проекта. С целью определения возможной реализации проекта, Муниципальная комиссия имеет право привлекать на безвозмездной основе специалистов отраслевых (функциональных) органов местного самоуправления.</w:t>
      </w:r>
    </w:p>
    <w:p w14:paraId="0F7E5BEF" w14:textId="35EB63CB" w:rsidR="00754533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0" wp14:anchorId="78AC1418" wp14:editId="7C8BD7F9">
            <wp:simplePos x="0" y="0"/>
            <wp:positionH relativeFrom="page">
              <wp:posOffset>7054850</wp:posOffset>
            </wp:positionH>
            <wp:positionV relativeFrom="page">
              <wp:posOffset>9445625</wp:posOffset>
            </wp:positionV>
            <wp:extent cx="4445" cy="4445"/>
            <wp:effectExtent l="0" t="0" r="0" b="0"/>
            <wp:wrapSquare wrapText="bothSides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этапе конкурса, проводимом на пятый рабочий день со дня окончания приема заявок, </w:t>
      </w:r>
      <w:r w:rsidR="007A5C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униципальная комиссия заслушивает участников </w:t>
      </w:r>
      <w:r w:rsidR="007A5C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</w:t>
      </w:r>
      <w:r w:rsidR="00754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презентациями проекта.</w:t>
      </w:r>
    </w:p>
    <w:p w14:paraId="3DF4EC60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5D168FA6" w14:textId="7AF476CC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2.3.5.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Муниципальной комиссии оценивают предоставленные общеобразовательными учреждениями проекты в соответствие с критериями оценивания, утвержденным</w:t>
      </w:r>
      <w:r w:rsidR="001B45B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Приложением </w:t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к настоящему П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орядку. По результату оценивания Муниципальной комиссией составляется итоговый протокол с указанием всех проектов, которые принимали участие в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BE96405" wp14:editId="63AED155">
            <wp:extent cx="9525" cy="952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конкурсном отборе с указанием итоговых баллов, определяются победители проектов школьного инициативного бюджетирования. Результаты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4A18897" wp14:editId="0401D31D">
            <wp:extent cx="9525" cy="952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конкурсного отбора публикуется в течение 3 (трех) рабочих дней с момента подписания итогового протокола. Итоговый протокол размещается на сайте Уполномоченного органа.</w:t>
      </w:r>
    </w:p>
    <w:p w14:paraId="4591CAF7" w14:textId="1DDCC1A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50CB33C" wp14:editId="6344EB5F">
            <wp:extent cx="9525" cy="952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B45B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</w:t>
      </w:r>
      <w:r w:rsidR="001B45B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размещения на сайте уполномоченного органа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результатов конкурсного отбора, </w:t>
      </w:r>
      <w:r w:rsidR="00CB300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управление образования администрации Абанского района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заключает с победителем конкурсного отбора соглашение на предоставление </w:t>
      </w:r>
      <w:r w:rsidR="00760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бюджетных средств</w:t>
      </w:r>
      <w:r w:rsidR="007600C9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целью реализации проекта школьного инициативного бюджетирования.</w:t>
      </w:r>
    </w:p>
    <w:p w14:paraId="4375D942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052442A5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2.5.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Определение исполнителей (подрядчиков, поставщиков) для реализации проекта инициативного бюджетирования осуществляется в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6068EE6" wp14:editId="24A50345">
            <wp:extent cx="9525" cy="952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порядке, предусмотренном Федеральным законом от 5 апреля 2013 года № 44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97B2F40" wp14:editId="35D0AB81">
            <wp:extent cx="19050" cy="952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6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1503401" wp14:editId="1CE7D06C">
            <wp:extent cx="9525" cy="952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ФЗ «О контрактной системе в сфере закупок товаров, работ, услуг для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3392B5" wp14:editId="498FEA91">
            <wp:extent cx="9525" cy="952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обеспечения государственных и муниципальных нужд».</w:t>
      </w:r>
    </w:p>
    <w:p w14:paraId="3104DA13" w14:textId="77777777" w:rsidR="002810A6" w:rsidRDefault="00E04B4D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2.6. исключен постановлением от 08.04.2026 № 136-п </w:t>
      </w:r>
    </w:p>
    <w:p w14:paraId="136E3607" w14:textId="5C1B70FD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2.7. Общеобразовательное учреждение предоставляет отчет об использовании денежных средств Уполномоченному органу в срок, не превышающий 5 (пяти) рабочих дней с момента реализации Проекта школьного инициативного бюджетирования, но не позднее 01 декабря текущего года, в котором реализуется проект. Форма отчета утверждена </w:t>
      </w:r>
      <w:r w:rsidR="002867A8" w:rsidRPr="00E04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04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рилож</w:t>
      </w:r>
      <w:r w:rsidR="00937D16" w:rsidRPr="00E04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</w:t>
      </w:r>
      <w:r w:rsidR="0099125F" w:rsidRPr="00281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ями 4,</w:t>
      </w:r>
      <w:r w:rsidR="00CB5D07" w:rsidRPr="00281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25F" w:rsidRPr="00281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CC6C9BF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061B61C5" w14:textId="28B33F54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2.8.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Победители конкурсного отбора не позднее 01 декабря текущего года в котором реализуется Проект, направляют Уполномоченному органу в электронной форме на электронную почту Управления образования Абанс</w:t>
      </w:r>
      <w:r w:rsidR="00760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кого района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2" w:history="1">
        <w:r w:rsidRPr="00937D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abanruo@yandex.ru</w:t>
        </w:r>
      </w:hyperlink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фотоматериалы и (или) видеоматериалы, отображающие результат осуществления расходов, в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18369D9" wp14:editId="7980688B">
            <wp:extent cx="9525" cy="952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целях которых предоставляется субсидия</w:t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A009953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63827105" w14:textId="03B94CEF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2.9.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образования экономии средств в результате проведения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E379DF9" wp14:editId="46B42E80">
            <wp:extent cx="9525" cy="952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процедуры закупок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2342ED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</w:t>
      </w:r>
      <w:r w:rsidR="00841E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окружного</w:t>
      </w:r>
      <w:r w:rsidR="00841E08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бюджета могут быть использованы </w:t>
      </w:r>
      <w:r w:rsidR="00841E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образовательной организацией на те же цели.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968C490" wp14:editId="1349768C">
            <wp:extent cx="9525" cy="952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AC4AE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1E36BE56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2.10.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Инициативная группа наделяется функциями общественного контроля за реализацией Проектов.</w:t>
      </w:r>
    </w:p>
    <w:p w14:paraId="3530A3D6" w14:textId="76C92AF0" w:rsidR="001B45BA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2.11.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использованный до конц</w:t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1B45B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текущего года остаток бюджетных </w:t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подлежит возврату в бюджет</w:t>
      </w:r>
      <w:r w:rsidR="001B45B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E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1B45B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6585E1" w14:textId="77777777" w:rsidR="00E04B4D" w:rsidRPr="000043B8" w:rsidRDefault="00E04B4D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260A243B" w14:textId="77777777" w:rsidR="00FA00A2" w:rsidRPr="00937D16" w:rsidRDefault="00CE6D5B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A00A2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Основаниями для отказа в принятии заявки являются:</w:t>
      </w:r>
    </w:p>
    <w:p w14:paraId="6E1CBCF4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несоблюдение сроков предоставления заявки;</w:t>
      </w:r>
    </w:p>
    <w:p w14:paraId="5F89CE75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неполное представление или непредставление документов, указанных в п.п. 2.3.2. Порядка проведения конкурсного отбора Проектов школьного инициативного бюджетирования в муниципальном образовании Абанского района Красноярского края;</w:t>
      </w:r>
    </w:p>
    <w:p w14:paraId="44C2350C" w14:textId="77777777" w:rsidR="00FA00A2" w:rsidRPr="00937D16" w:rsidRDefault="00FA00A2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несоответствие заявки направлениям предоставления средств субсидии, предусмотренных п. 4.1. Положения о школьн</w:t>
      </w:r>
      <w:r w:rsidR="001B45BA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 инициативном бюджетировании.</w:t>
      </w:r>
    </w:p>
    <w:p w14:paraId="6979DF54" w14:textId="77777777" w:rsidR="00E634CC" w:rsidRPr="00937D16" w:rsidRDefault="00E634CC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798EC8" w14:textId="77777777" w:rsidR="00E634CC" w:rsidRPr="00937D16" w:rsidRDefault="00E634CC" w:rsidP="0028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674C65" w14:textId="77777777" w:rsidR="00E634CC" w:rsidRPr="00937D16" w:rsidRDefault="00E634CC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EAB24E" w14:textId="77777777" w:rsidR="00E634CC" w:rsidRPr="00937D16" w:rsidRDefault="00E634CC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8C73E97" w14:textId="77777777" w:rsidR="00E634CC" w:rsidRDefault="00E634CC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1DD256" w14:textId="77777777" w:rsidR="002810A6" w:rsidRDefault="002810A6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A40C8F" w14:textId="77777777" w:rsidR="002810A6" w:rsidRDefault="002810A6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487FC6" w14:textId="77777777" w:rsidR="002810A6" w:rsidRDefault="002810A6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5752C5" w14:textId="77777777" w:rsidR="002810A6" w:rsidRDefault="002810A6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E225CA" w14:textId="77777777" w:rsidR="002810A6" w:rsidRPr="00937D16" w:rsidRDefault="002810A6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B55E508" w14:textId="77777777" w:rsidR="00E634CC" w:rsidRPr="00937D16" w:rsidRDefault="007E5E03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 </w:t>
      </w:r>
    </w:p>
    <w:p w14:paraId="4940264B" w14:textId="66D0BE72" w:rsidR="00E634CC" w:rsidRDefault="002342ED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к Порядку проведения</w:t>
      </w:r>
      <w:r w:rsidR="00CE6D5B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конкурсного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отбора проектов</w:t>
      </w:r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школьного инициативного </w:t>
      </w:r>
      <w:r w:rsidR="00E634CC"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lang w:eastAsia="ru-RU"/>
        </w:rPr>
        <w:drawing>
          <wp:inline distT="0" distB="0" distL="0" distR="0" wp14:anchorId="04558F1D" wp14:editId="615FEC21">
            <wp:extent cx="9525" cy="952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8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бюджетирования в муниципальном образовании </w:t>
      </w:r>
      <w:r w:rsidR="00CB5D07">
        <w:rPr>
          <w:rFonts w:ascii="Times New Roman" w:eastAsia="Times New Roman" w:hAnsi="Times New Roman" w:cs="Times New Roman"/>
          <w:color w:val="000000" w:themeColor="text1"/>
          <w:sz w:val="28"/>
        </w:rPr>
        <w:t>Абанский муниципальный округ</w:t>
      </w:r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E634CC"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lang w:eastAsia="ru-RU"/>
        </w:rPr>
        <w:drawing>
          <wp:inline distT="0" distB="0" distL="0" distR="0" wp14:anchorId="37F2885A" wp14:editId="6E65C0C8">
            <wp:extent cx="9525" cy="952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8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Красноярского края</w:t>
      </w:r>
    </w:p>
    <w:p w14:paraId="0EB48CF0" w14:textId="77777777" w:rsidR="00E04B4D" w:rsidRPr="000043B8" w:rsidRDefault="00E04B4D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22EE2D5A" w14:textId="77777777" w:rsidR="00E04B4D" w:rsidRDefault="00E04B4D" w:rsidP="002810A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563A1A0" w14:textId="77777777" w:rsidR="002810A6" w:rsidRDefault="002810A6" w:rsidP="002810A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A0362DB" w14:textId="77777777" w:rsidR="002810A6" w:rsidRPr="00937D16" w:rsidRDefault="002810A6" w:rsidP="002810A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</w:t>
      </w:r>
    </w:p>
    <w:p w14:paraId="386B186F" w14:textId="77777777" w:rsidR="002810A6" w:rsidRDefault="002810A6" w:rsidP="002810A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конкурсном отборе проектов школьного инициативного бюджетирования в муниципальном 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6433FB4" wp14:editId="0CEFD4A7">
            <wp:extent cx="9525" cy="952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образовании </w:t>
      </w:r>
    </w:p>
    <w:p w14:paraId="7EF45714" w14:textId="2C223C2B" w:rsidR="002810A6" w:rsidRPr="00937D16" w:rsidRDefault="002810A6" w:rsidP="002810A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Абанский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округ</w:t>
      </w:r>
    </w:p>
    <w:p w14:paraId="7EBD8D34" w14:textId="77777777" w:rsidR="002810A6" w:rsidRDefault="002810A6" w:rsidP="002810A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DEF64E" w14:textId="77777777" w:rsidR="002810A6" w:rsidRDefault="002810A6" w:rsidP="002810A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Учреждение</w:t>
      </w:r>
    </w:p>
    <w:p w14:paraId="2C9BF643" w14:textId="77777777" w:rsidR="002810A6" w:rsidRDefault="002810A6" w:rsidP="002810A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Адрес, телефон, адрес электронной почты</w:t>
      </w:r>
    </w:p>
    <w:p w14:paraId="7C492666" w14:textId="77777777" w:rsidR="002810A6" w:rsidRDefault="002810A6" w:rsidP="002810A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F750452" w14:textId="77777777" w:rsidR="002810A6" w:rsidRPr="00937D16" w:rsidRDefault="002810A6" w:rsidP="002810A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6534CEC" w14:textId="1C936C87" w:rsidR="00FB6722" w:rsidRDefault="00FB6722" w:rsidP="00872FFD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5337"/>
        <w:gridCol w:w="3163"/>
      </w:tblGrid>
      <w:tr w:rsidR="00872FFD" w14:paraId="6AB45762" w14:textId="77777777" w:rsidTr="002810A6">
        <w:tc>
          <w:tcPr>
            <w:tcW w:w="988" w:type="dxa"/>
          </w:tcPr>
          <w:p w14:paraId="72A7605C" w14:textId="75798872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№№</w:t>
            </w:r>
          </w:p>
        </w:tc>
        <w:tc>
          <w:tcPr>
            <w:tcW w:w="5337" w:type="dxa"/>
          </w:tcPr>
          <w:p w14:paraId="1A288E34" w14:textId="193813CE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Параметры проекта</w:t>
            </w:r>
          </w:p>
        </w:tc>
        <w:tc>
          <w:tcPr>
            <w:tcW w:w="3163" w:type="dxa"/>
          </w:tcPr>
          <w:p w14:paraId="20E42035" w14:textId="35BA7093" w:rsidR="00872FFD" w:rsidRDefault="00747D74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Конкретные показатели</w:t>
            </w:r>
          </w:p>
        </w:tc>
      </w:tr>
      <w:tr w:rsidR="00872FFD" w14:paraId="3479233F" w14:textId="77777777" w:rsidTr="002810A6">
        <w:tc>
          <w:tcPr>
            <w:tcW w:w="988" w:type="dxa"/>
          </w:tcPr>
          <w:p w14:paraId="23894B68" w14:textId="5C0C6658" w:rsidR="00872FFD" w:rsidRDefault="0053551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37" w:type="dxa"/>
          </w:tcPr>
          <w:p w14:paraId="651E9179" w14:textId="06008E4F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планируемого к реализации проекта</w:t>
            </w:r>
          </w:p>
        </w:tc>
        <w:tc>
          <w:tcPr>
            <w:tcW w:w="3163" w:type="dxa"/>
          </w:tcPr>
          <w:p w14:paraId="60BFADBD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2FFD" w14:paraId="5FC649C3" w14:textId="77777777" w:rsidTr="002810A6">
        <w:tc>
          <w:tcPr>
            <w:tcW w:w="988" w:type="dxa"/>
          </w:tcPr>
          <w:p w14:paraId="2649FDD5" w14:textId="4C403D7A" w:rsidR="00872FFD" w:rsidRDefault="0053551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37" w:type="dxa"/>
          </w:tcPr>
          <w:p w14:paraId="7F9B94F7" w14:textId="18D4D593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Описание проекта (описание проблемы и обоснование ее актуальности), фото и видеоматериалы, подтверждающие необходимость реализации проекта</w:t>
            </w:r>
          </w:p>
        </w:tc>
        <w:tc>
          <w:tcPr>
            <w:tcW w:w="3163" w:type="dxa"/>
          </w:tcPr>
          <w:p w14:paraId="0EAEB79A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2FFD" w14:paraId="42FC6F08" w14:textId="77777777" w:rsidTr="002810A6">
        <w:tc>
          <w:tcPr>
            <w:tcW w:w="988" w:type="dxa"/>
          </w:tcPr>
          <w:p w14:paraId="5508AE3B" w14:textId="5E372FBC" w:rsidR="00872FFD" w:rsidRDefault="0053551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37" w:type="dxa"/>
          </w:tcPr>
          <w:p w14:paraId="4910F8F5" w14:textId="3F927A9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Дизайн-проекта, схема проекта, программа мероприятий по реализации проекта</w:t>
            </w:r>
            <w:r w:rsidR="00747D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срок «жизни» проекта</w:t>
            </w:r>
          </w:p>
        </w:tc>
        <w:tc>
          <w:tcPr>
            <w:tcW w:w="3163" w:type="dxa"/>
          </w:tcPr>
          <w:p w14:paraId="2B2B9B95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2FFD" w14:paraId="70E1A288" w14:textId="77777777" w:rsidTr="002810A6">
        <w:tc>
          <w:tcPr>
            <w:tcW w:w="988" w:type="dxa"/>
          </w:tcPr>
          <w:p w14:paraId="693C5FD1" w14:textId="573F3CB6" w:rsidR="00872FFD" w:rsidRDefault="0053551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37" w:type="dxa"/>
          </w:tcPr>
          <w:p w14:paraId="4C34D3EE" w14:textId="2C3A37BE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человек, принявш</w:t>
            </w:r>
            <w:r w:rsidR="007A5C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 участие в подготовке проекта</w:t>
            </w:r>
          </w:p>
        </w:tc>
        <w:tc>
          <w:tcPr>
            <w:tcW w:w="3163" w:type="dxa"/>
          </w:tcPr>
          <w:p w14:paraId="21B326BB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2FFD" w14:paraId="5EFFA625" w14:textId="77777777" w:rsidTr="002810A6">
        <w:tc>
          <w:tcPr>
            <w:tcW w:w="988" w:type="dxa"/>
          </w:tcPr>
          <w:p w14:paraId="1B252A01" w14:textId="7B27ECD6" w:rsidR="00872FFD" w:rsidRDefault="0053551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337" w:type="dxa"/>
          </w:tcPr>
          <w:p w14:paraId="7BC91FBB" w14:textId="55F27214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благополучателей (человек) кото</w:t>
            </w:r>
            <w:r w:rsidR="007A5C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ые будут регулярно пользоваться результатами реализованного проекта</w:t>
            </w:r>
          </w:p>
        </w:tc>
        <w:tc>
          <w:tcPr>
            <w:tcW w:w="3163" w:type="dxa"/>
          </w:tcPr>
          <w:p w14:paraId="6DD3520D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2FFD" w14:paraId="048D7738" w14:textId="77777777" w:rsidTr="002810A6">
        <w:tc>
          <w:tcPr>
            <w:tcW w:w="988" w:type="dxa"/>
          </w:tcPr>
          <w:p w14:paraId="1095C92A" w14:textId="37ADEDD9" w:rsidR="00872FFD" w:rsidRDefault="0053551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337" w:type="dxa"/>
          </w:tcPr>
          <w:p w14:paraId="5C047850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Стоимость проекта всего в руб.:</w:t>
            </w:r>
          </w:p>
          <w:p w14:paraId="5610E956" w14:textId="30C55C8D" w:rsidR="00872FFD" w:rsidRDefault="007A5CE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872F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том числе:</w:t>
            </w:r>
          </w:p>
          <w:p w14:paraId="5D52FD10" w14:textId="12AA7D10" w:rsidR="00872FFD" w:rsidRDefault="007A5CE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872F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нициативные платежи (руб.)</w:t>
            </w:r>
          </w:p>
        </w:tc>
        <w:tc>
          <w:tcPr>
            <w:tcW w:w="3163" w:type="dxa"/>
          </w:tcPr>
          <w:p w14:paraId="53C3407A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2FFD" w14:paraId="326C57DC" w14:textId="77777777" w:rsidTr="002810A6">
        <w:tc>
          <w:tcPr>
            <w:tcW w:w="988" w:type="dxa"/>
          </w:tcPr>
          <w:p w14:paraId="42234C3A" w14:textId="1BFD7C04" w:rsidR="00872FFD" w:rsidRDefault="0053551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337" w:type="dxa"/>
          </w:tcPr>
          <w:p w14:paraId="5F301F57" w14:textId="60A24891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нефинансовых форм участия в реализации проекта (трудовое участие, предоставление материалов и др.)</w:t>
            </w:r>
          </w:p>
        </w:tc>
        <w:tc>
          <w:tcPr>
            <w:tcW w:w="3163" w:type="dxa"/>
          </w:tcPr>
          <w:p w14:paraId="542F3761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2FFD" w14:paraId="6B0160DC" w14:textId="77777777" w:rsidTr="002810A6">
        <w:tc>
          <w:tcPr>
            <w:tcW w:w="988" w:type="dxa"/>
          </w:tcPr>
          <w:p w14:paraId="017361AD" w14:textId="13A9DC34" w:rsidR="00872FFD" w:rsidRDefault="0053551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337" w:type="dxa"/>
          </w:tcPr>
          <w:p w14:paraId="4276D9A7" w14:textId="40398500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 от реализации проекта, описание дальнейшего развития идеи после завершения финансирования</w:t>
            </w:r>
          </w:p>
        </w:tc>
        <w:tc>
          <w:tcPr>
            <w:tcW w:w="3163" w:type="dxa"/>
          </w:tcPr>
          <w:p w14:paraId="6488B129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2FFD" w14:paraId="44890564" w14:textId="77777777" w:rsidTr="002810A6">
        <w:tc>
          <w:tcPr>
            <w:tcW w:w="988" w:type="dxa"/>
          </w:tcPr>
          <w:p w14:paraId="2EEDD880" w14:textId="4C12D9AD" w:rsidR="00872FFD" w:rsidRDefault="0053551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337" w:type="dxa"/>
          </w:tcPr>
          <w:p w14:paraId="759774A6" w14:textId="67F9F415" w:rsidR="00747D74" w:rsidRDefault="00872FFD" w:rsidP="00747D74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Прогнозируемая дата начала и окончания работ по реализации проекта</w:t>
            </w:r>
          </w:p>
        </w:tc>
        <w:tc>
          <w:tcPr>
            <w:tcW w:w="3163" w:type="dxa"/>
          </w:tcPr>
          <w:p w14:paraId="4E62EF74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2FFD" w14:paraId="4DB4D762" w14:textId="77777777" w:rsidTr="002810A6">
        <w:tc>
          <w:tcPr>
            <w:tcW w:w="988" w:type="dxa"/>
          </w:tcPr>
          <w:p w14:paraId="57A09568" w14:textId="25C327B0" w:rsidR="00872FFD" w:rsidRDefault="00535515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337" w:type="dxa"/>
          </w:tcPr>
          <w:p w14:paraId="4690ACF1" w14:textId="046BA995" w:rsidR="00872FFD" w:rsidRDefault="007600C9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Информационное освещение проекта (и</w:t>
            </w:r>
            <w:r w:rsidR="00872F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нформация о наличии протоколов, фото- и видеоматериалов собраний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(подробное указание со ссылкой на информационные ресурсы))</w:t>
            </w:r>
          </w:p>
        </w:tc>
        <w:tc>
          <w:tcPr>
            <w:tcW w:w="3163" w:type="dxa"/>
          </w:tcPr>
          <w:p w14:paraId="3747848D" w14:textId="77777777" w:rsidR="00872FFD" w:rsidRDefault="00872FFD" w:rsidP="00872FF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37BD402" w14:textId="0A7CB108" w:rsidR="00E634CC" w:rsidRPr="00937D16" w:rsidRDefault="00E634CC" w:rsidP="00E63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081398E" w14:textId="77777777" w:rsidR="00E634CC" w:rsidRPr="00937D16" w:rsidRDefault="00444D6F" w:rsidP="00E634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g">
            <w:drawing>
              <wp:inline distT="0" distB="0" distL="0" distR="0" wp14:anchorId="7FD4D2CE" wp14:editId="22A838C6">
                <wp:extent cx="5870575" cy="8890"/>
                <wp:effectExtent l="13335" t="6350" r="12065" b="3810"/>
                <wp:docPr id="644875319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8890"/>
                          <a:chOff x="0" y="0"/>
                          <a:chExt cx="58704" cy="91"/>
                        </a:xfrm>
                      </wpg:grpSpPr>
                      <wps:wsp>
                        <wps:cNvPr id="1980023918" name="Shape 708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04" cy="91"/>
                          </a:xfrm>
                          <a:custGeom>
                            <a:avLst/>
                            <a:gdLst>
                              <a:gd name="T0" fmla="*/ 0 w 5870448"/>
                              <a:gd name="T1" fmla="*/ 46 h 9144"/>
                              <a:gd name="T2" fmla="*/ 58704 w 5870448"/>
                              <a:gd name="T3" fmla="*/ 46 h 9144"/>
                              <a:gd name="T4" fmla="*/ 0 60000 65536"/>
                              <a:gd name="T5" fmla="*/ 0 60000 65536"/>
                              <a:gd name="T6" fmla="*/ 0 w 5870448"/>
                              <a:gd name="T7" fmla="*/ 0 h 9144"/>
                              <a:gd name="T8" fmla="*/ 5870448 w 5870448"/>
                              <a:gd name="T9" fmla="*/ 9144 h 914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870448" h="9144">
                                <a:moveTo>
                                  <a:pt x="0" y="4572"/>
                                </a:moveTo>
                                <a:lnTo>
                                  <a:pt x="5870448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18EEE" id="Группа 141" o:spid="_x0000_s1026" style="width:462.25pt;height:.7pt;mso-position-horizontal-relative:char;mso-position-vertical-relative:line" coordsize="587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">
                <v:shape id="Shape 70824" o:spid="_x0000_s1027" style="position:absolute;width:58704;height:91;visibility:visible;mso-wrap-style:square;v-text-anchor:top" coordsize="58704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" path="m,4572r5870448,e" filled="f" strokeweight=".72pt">
                  <v:stroke miterlimit="1" joinstyle="miter"/>
                  <v:path arrowok="t" o:connecttype="custom" o:connectlocs="0,0;587,0" o:connectangles="0,0" textboxrect="0,0,5870448,9144"/>
                </v:shape>
                <w10:anchorlock/>
              </v:group>
            </w:pict>
          </mc:Fallback>
        </mc:AlternateContent>
      </w:r>
    </w:p>
    <w:p w14:paraId="1889B47C" w14:textId="77777777" w:rsidR="00E634CC" w:rsidRPr="00937D16" w:rsidRDefault="00E634CC" w:rsidP="00E63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Представитель (-и) инициативной группы:</w:t>
      </w:r>
    </w:p>
    <w:p w14:paraId="75DDBFDA" w14:textId="77777777" w:rsidR="00E634CC" w:rsidRPr="00937D16" w:rsidRDefault="00444D6F" w:rsidP="00E634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g">
            <w:drawing>
              <wp:inline distT="0" distB="0" distL="0" distR="0" wp14:anchorId="2A96DB39" wp14:editId="7864E4A2">
                <wp:extent cx="5879465" cy="8890"/>
                <wp:effectExtent l="13335" t="5080" r="12700" b="5080"/>
                <wp:docPr id="469825457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9465" cy="8890"/>
                          <a:chOff x="0" y="0"/>
                          <a:chExt cx="58795" cy="91"/>
                        </a:xfrm>
                      </wpg:grpSpPr>
                      <wps:wsp>
                        <wps:cNvPr id="2008312682" name="Shape 708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95" cy="91"/>
                          </a:xfrm>
                          <a:custGeom>
                            <a:avLst/>
                            <a:gdLst>
                              <a:gd name="T0" fmla="*/ 0 w 5879592"/>
                              <a:gd name="T1" fmla="*/ 46 h 9144"/>
                              <a:gd name="T2" fmla="*/ 58795 w 5879592"/>
                              <a:gd name="T3" fmla="*/ 46 h 9144"/>
                              <a:gd name="T4" fmla="*/ 0 60000 65536"/>
                              <a:gd name="T5" fmla="*/ 0 60000 65536"/>
                              <a:gd name="T6" fmla="*/ 0 w 5879592"/>
                              <a:gd name="T7" fmla="*/ 0 h 9144"/>
                              <a:gd name="T8" fmla="*/ 5879592 w 5879592"/>
                              <a:gd name="T9" fmla="*/ 9144 h 914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879592" h="9144">
                                <a:moveTo>
                                  <a:pt x="0" y="4572"/>
                                </a:moveTo>
                                <a:lnTo>
                                  <a:pt x="5879592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8AD88" id="Группа 139" o:spid="_x0000_s1026" style="width:462.95pt;height:.7pt;mso-position-horizontal-relative:char;mso-position-vertical-relative:line" coordsize="587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">
                <v:shape id="Shape 70826" o:spid="_x0000_s1027" style="position:absolute;width:58795;height:91;visibility:visible;mso-wrap-style:square;v-text-anchor:top" coordsize="5879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" path="m,4572r5879592,e" filled="f" strokeweight=".72pt">
                  <v:stroke miterlimit="1" joinstyle="miter"/>
                  <v:path arrowok="t" o:connecttype="custom" o:connectlocs="0,0;588,0" o:connectangles="0,0" textboxrect="0,0,5879592,9144"/>
                </v:shape>
                <w10:anchorlock/>
              </v:group>
            </w:pict>
          </mc:Fallback>
        </mc:AlternateContent>
      </w:r>
    </w:p>
    <w:p w14:paraId="571600FC" w14:textId="77777777" w:rsidR="00E634CC" w:rsidRPr="00937D16" w:rsidRDefault="00444D6F" w:rsidP="00E634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g">
            <w:drawing>
              <wp:inline distT="0" distB="0" distL="0" distR="0" wp14:anchorId="51A40D44" wp14:editId="1D9DD1A2">
                <wp:extent cx="5879465" cy="8890"/>
                <wp:effectExtent l="13335" t="9525" r="12700" b="635"/>
                <wp:docPr id="1672342446" name="Группа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9465" cy="8890"/>
                          <a:chOff x="0" y="0"/>
                          <a:chExt cx="58795" cy="91"/>
                        </a:xfrm>
                      </wpg:grpSpPr>
                      <wps:wsp>
                        <wps:cNvPr id="2080018464" name="Shape 708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95" cy="91"/>
                          </a:xfrm>
                          <a:custGeom>
                            <a:avLst/>
                            <a:gdLst>
                              <a:gd name="T0" fmla="*/ 0 w 5879593"/>
                              <a:gd name="T1" fmla="*/ 46 h 9144"/>
                              <a:gd name="T2" fmla="*/ 58795 w 5879593"/>
                              <a:gd name="T3" fmla="*/ 46 h 9144"/>
                              <a:gd name="T4" fmla="*/ 0 60000 65536"/>
                              <a:gd name="T5" fmla="*/ 0 60000 65536"/>
                              <a:gd name="T6" fmla="*/ 0 w 5879593"/>
                              <a:gd name="T7" fmla="*/ 0 h 9144"/>
                              <a:gd name="T8" fmla="*/ 5879593 w 5879593"/>
                              <a:gd name="T9" fmla="*/ 9144 h 914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879593" h="9144">
                                <a:moveTo>
                                  <a:pt x="0" y="4572"/>
                                </a:moveTo>
                                <a:lnTo>
                                  <a:pt x="5879593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06C0B" id="Группа 137" o:spid="_x0000_s1026" style="width:462.95pt;height:.7pt;mso-position-horizontal-relative:char;mso-position-vertical-relative:line" coordsize="587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">
                <v:shape id="Shape 70830" o:spid="_x0000_s1027" style="position:absolute;width:58795;height:91;visibility:visible;mso-wrap-style:square;v-text-anchor:top" coordsize="58795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" path="m,4572r5879593,e" filled="f" strokeweight=".72pt">
                  <v:stroke miterlimit="1" joinstyle="miter"/>
                  <v:path arrowok="t" o:connecttype="custom" o:connectlocs="0,0;588,0" o:connectangles="0,0" textboxrect="0,0,5879593,9144"/>
                </v:shape>
                <w10:anchorlock/>
              </v:group>
            </w:pict>
          </mc:Fallback>
        </mc:AlternateContent>
      </w:r>
    </w:p>
    <w:p w14:paraId="0230A7E1" w14:textId="77777777" w:rsidR="00E634CC" w:rsidRPr="00937D16" w:rsidRDefault="00E634CC" w:rsidP="00024A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0"/>
        </w:rPr>
        <w:t>(ФИО полностью, подпись</w:t>
      </w:r>
      <w:r w:rsidR="00024AD5" w:rsidRPr="00937D16">
        <w:rPr>
          <w:rFonts w:ascii="Times New Roman" w:eastAsia="Times New Roman" w:hAnsi="Times New Roman" w:cs="Times New Roman"/>
          <w:color w:val="000000" w:themeColor="text1"/>
          <w:sz w:val="20"/>
        </w:rPr>
        <w:t>)</w:t>
      </w:r>
    </w:p>
    <w:p w14:paraId="1FA51E89" w14:textId="77777777" w:rsidR="00E634CC" w:rsidRPr="00937D16" w:rsidRDefault="00E634CC" w:rsidP="00E634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u w:val="thick" w:color="BFBFBF" w:themeColor="background1" w:themeShade="BF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Контактный телефон:</w:t>
      </w:r>
      <w:r w:rsidR="00366D8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u w:val="thick" w:color="BFBFBF" w:themeColor="background1" w:themeShade="BF"/>
        </w:rPr>
        <w:t>__________________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u w:val="thick" w:color="BFBFBF" w:themeColor="background1" w:themeShade="BF"/>
          <w:lang w:val="en-US"/>
        </w:rPr>
        <w:t>e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u w:val="thick" w:color="BFBFBF" w:themeColor="background1" w:themeShade="BF"/>
        </w:rPr>
        <w:t>-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u w:val="thick" w:color="BFBFBF" w:themeColor="background1" w:themeShade="BF"/>
          <w:lang w:val="en-US"/>
        </w:rPr>
        <w:t>mail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u w:val="thick" w:color="BFBFBF" w:themeColor="background1" w:themeShade="BF"/>
        </w:rPr>
        <w:t>: ____________</w:t>
      </w:r>
    </w:p>
    <w:p w14:paraId="1C911F4D" w14:textId="492BBC92" w:rsidR="00E634CC" w:rsidRPr="00937D16" w:rsidRDefault="00E634CC" w:rsidP="00E63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Дата подачи заявки «___»</w:t>
      </w:r>
      <w:r w:rsidR="00EC4E1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________20____года</w:t>
      </w:r>
    </w:p>
    <w:p w14:paraId="066A99EE" w14:textId="77777777" w:rsidR="00E634CC" w:rsidRPr="00937D16" w:rsidRDefault="00E634CC" w:rsidP="00E63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Время подачи заявки _______ч.___________ мин.</w:t>
      </w:r>
    </w:p>
    <w:p w14:paraId="429FE17B" w14:textId="77777777" w:rsidR="00E634CC" w:rsidRPr="00937D16" w:rsidRDefault="00E634CC" w:rsidP="00E63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Школьный куратор:</w:t>
      </w:r>
      <w:r w:rsidR="00444D6F">
        <w:rPr>
          <w:rFonts w:ascii="Times New Roman" w:eastAsia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g">
            <w:drawing>
              <wp:inline distT="0" distB="0" distL="0" distR="0" wp14:anchorId="4A7FE4DB" wp14:editId="277B7775">
                <wp:extent cx="4366260" cy="8890"/>
                <wp:effectExtent l="6350" t="1270" r="8890" b="8890"/>
                <wp:docPr id="1746989885" name="Группа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6260" cy="8890"/>
                          <a:chOff x="0" y="0"/>
                          <a:chExt cx="43662" cy="91"/>
                        </a:xfrm>
                      </wpg:grpSpPr>
                      <wps:wsp>
                        <wps:cNvPr id="595522252" name="Shape 708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662" cy="91"/>
                          </a:xfrm>
                          <a:custGeom>
                            <a:avLst/>
                            <a:gdLst>
                              <a:gd name="T0" fmla="*/ 0 w 4366261"/>
                              <a:gd name="T1" fmla="*/ 46 h 9144"/>
                              <a:gd name="T2" fmla="*/ 43662 w 4366261"/>
                              <a:gd name="T3" fmla="*/ 46 h 9144"/>
                              <a:gd name="T4" fmla="*/ 0 60000 65536"/>
                              <a:gd name="T5" fmla="*/ 0 60000 65536"/>
                              <a:gd name="T6" fmla="*/ 0 w 4366261"/>
                              <a:gd name="T7" fmla="*/ 0 h 9144"/>
                              <a:gd name="T8" fmla="*/ 4366261 w 4366261"/>
                              <a:gd name="T9" fmla="*/ 9144 h 914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4366261" h="9144">
                                <a:moveTo>
                                  <a:pt x="0" y="4572"/>
                                </a:moveTo>
                                <a:lnTo>
                                  <a:pt x="4366261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2FEBB" id="Группа 135" o:spid="_x0000_s1026" style="width:343.8pt;height:.7pt;mso-position-horizontal-relative:char;mso-position-vertical-relative:line" coordsize="4366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">
                <v:shape id="Shape 70832" o:spid="_x0000_s1027" style="position:absolute;width:43662;height:91;visibility:visible;mso-wrap-style:square;v-text-anchor:top" coordsize="43662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" path="m,4572r4366261,e" filled="f" strokeweight=".72pt">
                  <v:stroke miterlimit="1" joinstyle="miter"/>
                  <v:path arrowok="t" o:connecttype="custom" o:connectlocs="0,0;437,0" o:connectangles="0,0" textboxrect="0,0,4366261,9144"/>
                </v:shape>
                <w10:anchorlock/>
              </v:group>
            </w:pict>
          </mc:Fallback>
        </mc:AlternateContent>
      </w:r>
    </w:p>
    <w:p w14:paraId="0A99F0FF" w14:textId="77777777" w:rsidR="00E634CC" w:rsidRPr="00937D16" w:rsidRDefault="00E634CC" w:rsidP="00E634CC">
      <w:p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                                                                       (Ф.И.О., должность, подпись)</w:t>
      </w:r>
    </w:p>
    <w:p w14:paraId="4EBF1AC9" w14:textId="77777777" w:rsidR="00E634CC" w:rsidRPr="00937D16" w:rsidRDefault="00E634CC" w:rsidP="00E634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737B0C" w14:textId="77777777" w:rsidR="00E634CC" w:rsidRPr="00937D16" w:rsidRDefault="00E634CC" w:rsidP="00E634CC">
      <w:pPr>
        <w:spacing w:after="0" w:line="240" w:lineRule="auto"/>
        <w:rPr>
          <w:color w:val="000000" w:themeColor="text1"/>
        </w:rPr>
      </w:pPr>
    </w:p>
    <w:p w14:paraId="0BA6E3D0" w14:textId="77777777" w:rsidR="00CE6D5B" w:rsidRPr="00937D16" w:rsidRDefault="00CE6D5B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7E5990" w14:textId="473BA97F" w:rsidR="00E634CC" w:rsidRPr="00937D16" w:rsidRDefault="00E634CC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363EA93A" w14:textId="77777777" w:rsidR="00CE6D5B" w:rsidRPr="00937D16" w:rsidRDefault="00E634CC" w:rsidP="002810A6">
      <w:pPr>
        <w:pStyle w:val="a5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Порядку проведения отбора</w:t>
      </w:r>
    </w:p>
    <w:p w14:paraId="25DE1D35" w14:textId="783EA275" w:rsidR="00CE6D5B" w:rsidRPr="00937D16" w:rsidRDefault="00E634CC" w:rsidP="002810A6">
      <w:pPr>
        <w:pStyle w:val="a5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проектов школьного инициативного</w:t>
      </w:r>
      <w:r w:rsidR="00841E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D16">
        <w:rPr>
          <w:noProof/>
          <w:color w:val="000000" w:themeColor="text1"/>
          <w:lang w:eastAsia="ru-RU"/>
        </w:rPr>
        <w:drawing>
          <wp:inline distT="0" distB="0" distL="0" distR="0" wp14:anchorId="46A28B6F" wp14:editId="64CC098C">
            <wp:extent cx="9525" cy="952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бюджетирования в муниципальном </w:t>
      </w:r>
      <w:r w:rsidRPr="00937D16">
        <w:rPr>
          <w:noProof/>
          <w:color w:val="000000" w:themeColor="text1"/>
          <w:lang w:eastAsia="ru-RU"/>
        </w:rPr>
        <w:drawing>
          <wp:inline distT="0" distB="0" distL="0" distR="0" wp14:anchorId="0297331A" wp14:editId="7D902DDB">
            <wp:extent cx="9525" cy="952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образовании Абанский </w:t>
      </w:r>
      <w:r w:rsidR="00841E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округ</w:t>
      </w:r>
    </w:p>
    <w:p w14:paraId="55133CDD" w14:textId="77777777" w:rsidR="00E634CC" w:rsidRDefault="00E634CC" w:rsidP="002810A6">
      <w:pPr>
        <w:pStyle w:val="a5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Красноярского края</w:t>
      </w:r>
    </w:p>
    <w:p w14:paraId="5B45A4FA" w14:textId="77777777" w:rsidR="00E04B4D" w:rsidRPr="000043B8" w:rsidRDefault="00E04B4D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55B0F73D" w14:textId="77777777" w:rsidR="00E04B4D" w:rsidRPr="00937D16" w:rsidRDefault="00E04B4D" w:rsidP="00F679E9">
      <w:pPr>
        <w:pStyle w:val="a5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E12D67B" w14:textId="77777777" w:rsidR="00E634CC" w:rsidRPr="00937D16" w:rsidRDefault="00E634CC" w:rsidP="00CE6D5B">
      <w:pPr>
        <w:pStyle w:val="a5"/>
        <w:keepNext/>
        <w:keepLines/>
        <w:numPr>
          <w:ilvl w:val="0"/>
          <w:numId w:val="3"/>
        </w:numPr>
        <w:spacing w:after="0" w:line="259" w:lineRule="auto"/>
        <w:ind w:right="1865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BB119D" w14:textId="77777777" w:rsidR="00E634CC" w:rsidRPr="00937D16" w:rsidRDefault="00E634CC" w:rsidP="00E634CC">
      <w:pPr>
        <w:keepNext/>
        <w:keepLines/>
        <w:spacing w:after="0" w:line="259" w:lineRule="auto"/>
        <w:ind w:left="1824" w:right="1865" w:hanging="1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</w:t>
      </w:r>
    </w:p>
    <w:p w14:paraId="0A9F8137" w14:textId="77777777" w:rsidR="00E634CC" w:rsidRPr="00937D16" w:rsidRDefault="00E634CC" w:rsidP="00E634CC">
      <w:pPr>
        <w:keepNext/>
        <w:keepLines/>
        <w:spacing w:after="0" w:line="259" w:lineRule="auto"/>
        <w:ind w:left="1824" w:right="1865" w:hanging="1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школьного инициативного бюджетирования</w:t>
      </w:r>
    </w:p>
    <w:p w14:paraId="242CD1E8" w14:textId="77777777" w:rsidR="00E634CC" w:rsidRPr="00937D16" w:rsidRDefault="00444D6F" w:rsidP="00E634CC">
      <w:pPr>
        <w:spacing w:after="26" w:line="259" w:lineRule="auto"/>
        <w:ind w:left="27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F3C1A5B" wp14:editId="5FCBDFE9">
                <wp:extent cx="5591810" cy="8890"/>
                <wp:effectExtent l="6350" t="3175" r="12065" b="6985"/>
                <wp:docPr id="1944346117" name="Группа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810" cy="8890"/>
                          <a:chOff x="0" y="0"/>
                          <a:chExt cx="55915" cy="91"/>
                        </a:xfrm>
                      </wpg:grpSpPr>
                      <wps:wsp>
                        <wps:cNvPr id="1329976639" name="Shape 708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915" cy="91"/>
                          </a:xfrm>
                          <a:custGeom>
                            <a:avLst/>
                            <a:gdLst>
                              <a:gd name="T0" fmla="*/ 0 w 5591557"/>
                              <a:gd name="T1" fmla="*/ 46 h 9144"/>
                              <a:gd name="T2" fmla="*/ 55915 w 5591557"/>
                              <a:gd name="T3" fmla="*/ 46 h 9144"/>
                              <a:gd name="T4" fmla="*/ 0 60000 65536"/>
                              <a:gd name="T5" fmla="*/ 0 60000 65536"/>
                              <a:gd name="T6" fmla="*/ 0 w 5591557"/>
                              <a:gd name="T7" fmla="*/ 0 h 9144"/>
                              <a:gd name="T8" fmla="*/ 5591557 w 5591557"/>
                              <a:gd name="T9" fmla="*/ 9144 h 914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591557" h="9144">
                                <a:moveTo>
                                  <a:pt x="0" y="4572"/>
                                </a:moveTo>
                                <a:lnTo>
                                  <a:pt x="5591557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9F32B" id="Группа 177" o:spid="_x0000_s1026" style="width:440.3pt;height:.7pt;mso-position-horizontal-relative:char;mso-position-vertical-relative:line" coordsize="5591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">
                <v:shape id="Shape 70837" o:spid="_x0000_s1027" style="position:absolute;width:55915;height:91;visibility:visible;mso-wrap-style:square;v-text-anchor:top" coordsize="55915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" path="m,4572r5591557,e" filled="f" strokeweight=".72pt">
                  <v:stroke miterlimit="1" joinstyle="miter"/>
                  <v:path arrowok="t" o:connecttype="custom" o:connectlocs="0,0;559,0" o:connectangles="0,0" textboxrect="0,0,5591557,9144"/>
                </v:shape>
                <w10:anchorlock/>
              </v:group>
            </w:pict>
          </mc:Fallback>
        </mc:AlternateContent>
      </w:r>
    </w:p>
    <w:p w14:paraId="667D6A3A" w14:textId="77777777" w:rsidR="00E634CC" w:rsidRPr="00937D16" w:rsidRDefault="00E634CC" w:rsidP="00E634CC">
      <w:pPr>
        <w:spacing w:after="0" w:line="259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(наименование проекта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)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B59D918" wp14:editId="30EA3354">
            <wp:extent cx="9525" cy="952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6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1D0DD" w14:textId="77777777" w:rsidR="00BE0322" w:rsidRDefault="00BE0322" w:rsidP="00E634C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610EB4" w14:textId="79F8EB66" w:rsidR="00E634CC" w:rsidRDefault="00BE0322" w:rsidP="002810A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1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реализации проекта (адрес)</w:t>
      </w:r>
    </w:p>
    <w:p w14:paraId="32AED263" w14:textId="6CE26EB0" w:rsidR="00BE0322" w:rsidRPr="002810A6" w:rsidRDefault="00BE0322" w:rsidP="002810A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Цель</w:t>
      </w:r>
      <w:proofErr w:type="spellEnd"/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и </w:t>
      </w:r>
      <w:proofErr w:type="spellStart"/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задачи</w:t>
      </w:r>
      <w:proofErr w:type="spellEnd"/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проекта</w:t>
      </w:r>
      <w:proofErr w:type="spellEnd"/>
    </w:p>
    <w:p w14:paraId="00676E8C" w14:textId="7ABAE325" w:rsidR="00BE0322" w:rsidRPr="002810A6" w:rsidRDefault="00BE0322" w:rsidP="002810A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1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Ожидаемые результаты реализации Проекта</w:t>
      </w:r>
    </w:p>
    <w:p w14:paraId="3AC8779D" w14:textId="411DE8A6" w:rsidR="00BE0322" w:rsidRPr="002810A6" w:rsidRDefault="00BE0322" w:rsidP="002810A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1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Дизайн-проекта, схема проекта, программа мероприятий по реализации проекта </w:t>
      </w:r>
    </w:p>
    <w:p w14:paraId="52E19FE7" w14:textId="77777777" w:rsidR="00BE0322" w:rsidRDefault="00BE0322" w:rsidP="002810A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Сроки начала и окончания реализации проекта</w:t>
      </w:r>
    </w:p>
    <w:p w14:paraId="2ECAF6B3" w14:textId="77777777" w:rsidR="00535515" w:rsidRDefault="0053551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«жизни» проекта</w:t>
      </w:r>
    </w:p>
    <w:p w14:paraId="7E62A724" w14:textId="6ABB4ECD" w:rsidR="00BE0322" w:rsidRDefault="00BE0322" w:rsidP="002810A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Стоимость проекта</w:t>
      </w:r>
    </w:p>
    <w:p w14:paraId="4568ABF9" w14:textId="77777777" w:rsidR="007600C9" w:rsidRDefault="00BE0322" w:rsidP="002810A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0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Обоснование стоимости проекта</w:t>
      </w:r>
    </w:p>
    <w:p w14:paraId="3E331098" w14:textId="1EE788B2" w:rsidR="007600C9" w:rsidRPr="002810A6" w:rsidRDefault="007600C9" w:rsidP="002810A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0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результатах голосования по проекту</w:t>
      </w:r>
    </w:p>
    <w:p w14:paraId="1C03B592" w14:textId="77777777" w:rsidR="00E634CC" w:rsidRPr="00937D16" w:rsidRDefault="00E634CC" w:rsidP="00E634CC">
      <w:pPr>
        <w:spacing w:after="5" w:line="248" w:lineRule="auto"/>
        <w:ind w:righ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Представитель инициативной группы</w:t>
      </w:r>
    </w:p>
    <w:p w14:paraId="55595789" w14:textId="77777777" w:rsidR="007E5E03" w:rsidRPr="00937D16" w:rsidRDefault="007E5E03" w:rsidP="00E634CC">
      <w:pPr>
        <w:spacing w:after="5" w:line="248" w:lineRule="auto"/>
        <w:ind w:righ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F801722" w14:textId="77777777" w:rsidR="007E5E03" w:rsidRPr="00937D16" w:rsidRDefault="007E5E03" w:rsidP="00E634CC">
      <w:pPr>
        <w:spacing w:after="5" w:line="248" w:lineRule="auto"/>
        <w:ind w:righ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0045090" w14:textId="77777777" w:rsidR="00E634CC" w:rsidRPr="00937D16" w:rsidRDefault="00E634CC" w:rsidP="00E634CC">
      <w:pPr>
        <w:spacing w:after="5" w:line="248" w:lineRule="auto"/>
        <w:ind w:righ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</w:t>
      </w:r>
      <w:r w:rsidR="007E5E03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/________________</w:t>
      </w:r>
    </w:p>
    <w:p w14:paraId="50937CA7" w14:textId="77777777" w:rsidR="00E634CC" w:rsidRPr="00937D16" w:rsidRDefault="007E5E03" w:rsidP="00E634CC">
      <w:pPr>
        <w:tabs>
          <w:tab w:val="center" w:pos="4165"/>
        </w:tabs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Ф.И.О                                                                                                 </w:t>
      </w:r>
      <w:proofErr w:type="gramStart"/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подпись)</w:t>
      </w:r>
    </w:p>
    <w:p w14:paraId="4521F26D" w14:textId="77777777" w:rsidR="00E634CC" w:rsidRPr="00937D16" w:rsidRDefault="00E634CC" w:rsidP="00E634C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5E1EAF" w14:textId="77777777" w:rsidR="00E634CC" w:rsidRPr="00937D16" w:rsidRDefault="00E634CC" w:rsidP="00E634C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CBE64F" w14:textId="77777777" w:rsidR="00E634CC" w:rsidRPr="00937D16" w:rsidRDefault="00E634CC" w:rsidP="00E634C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4F2A29" w14:textId="77777777" w:rsidR="00E634CC" w:rsidRPr="00937D16" w:rsidRDefault="00E634CC" w:rsidP="00E634C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1128FB" w14:textId="77777777" w:rsidR="00E634CC" w:rsidRPr="00937D16" w:rsidRDefault="00E634CC" w:rsidP="00E634C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5E06F7" w14:textId="77777777" w:rsidR="00E634CC" w:rsidRPr="00937D16" w:rsidRDefault="00E634CC" w:rsidP="00E634C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3E0D24" w14:textId="77777777" w:rsidR="00FA00A2" w:rsidRDefault="00FA00A2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3045E7" w14:textId="77777777" w:rsidR="002810A6" w:rsidRDefault="002810A6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B7F9CD" w14:textId="77777777" w:rsidR="002810A6" w:rsidRDefault="002810A6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A6C35F" w14:textId="77777777" w:rsidR="002810A6" w:rsidRDefault="002810A6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C967EC" w14:textId="77777777" w:rsidR="002810A6" w:rsidRPr="00937D16" w:rsidRDefault="002810A6" w:rsidP="00FA0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BA3D3A" w14:textId="77777777" w:rsidR="002342ED" w:rsidRPr="00937D16" w:rsidRDefault="002342ED" w:rsidP="00E634C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CB7EF0" w14:textId="77777777" w:rsidR="00E634CC" w:rsidRPr="00937D16" w:rsidRDefault="00E634CC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14:paraId="0AD17EC1" w14:textId="791C54EA" w:rsidR="00E634CC" w:rsidRDefault="00E634CC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 Заявке на участие в конкурсном отборе проектов школьного инициативного бюджетирования в муниципальном образовании </w:t>
      </w:r>
      <w:r w:rsidR="00DA13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Абанский муниципальный округ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Красноярского края</w:t>
      </w:r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924A7A7" wp14:editId="1E408B82">
            <wp:extent cx="9525" cy="1905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4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0FEA6" w14:textId="77777777" w:rsidR="00E04B4D" w:rsidRPr="000043B8" w:rsidRDefault="00E04B4D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3782E9BF" w14:textId="77777777" w:rsidR="00E04B4D" w:rsidRPr="00937D16" w:rsidRDefault="00E04B4D" w:rsidP="006B74B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F8631E" w14:textId="77777777" w:rsidR="00E634CC" w:rsidRPr="00937D16" w:rsidRDefault="00E634CC" w:rsidP="00E634CC">
      <w:pPr>
        <w:spacing w:after="0" w:line="259" w:lineRule="auto"/>
        <w:ind w:left="225" w:right="179" w:hanging="10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0FF47CB" w14:textId="77777777" w:rsidR="00E634CC" w:rsidRPr="00937D16" w:rsidRDefault="00E634CC" w:rsidP="00E634CC">
      <w:pPr>
        <w:spacing w:after="0" w:line="259" w:lineRule="auto"/>
        <w:ind w:left="225" w:right="179" w:hanging="10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spellStart"/>
      <w:r w:rsidRPr="00937D16">
        <w:rPr>
          <w:rFonts w:ascii="Times New Roman" w:eastAsia="Times New Roman" w:hAnsi="Times New Roman" w:cs="Times New Roman"/>
          <w:color w:val="000000" w:themeColor="text1"/>
          <w:sz w:val="28"/>
          <w:lang w:val="en-US"/>
        </w:rPr>
        <w:t>Смета</w:t>
      </w:r>
      <w:proofErr w:type="spellEnd"/>
      <w:r w:rsidRPr="00937D16">
        <w:rPr>
          <w:rFonts w:ascii="Times New Roman" w:eastAsia="Times New Roman" w:hAnsi="Times New Roman" w:cs="Times New Roman"/>
          <w:color w:val="000000" w:themeColor="text1"/>
          <w:sz w:val="28"/>
          <w:lang w:val="en-US"/>
        </w:rPr>
        <w:t xml:space="preserve">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р</w:t>
      </w:r>
      <w:proofErr w:type="spellStart"/>
      <w:r w:rsidRPr="00937D16">
        <w:rPr>
          <w:rFonts w:ascii="Times New Roman" w:eastAsia="Times New Roman" w:hAnsi="Times New Roman" w:cs="Times New Roman"/>
          <w:color w:val="000000" w:themeColor="text1"/>
          <w:sz w:val="28"/>
          <w:lang w:val="en-US"/>
        </w:rPr>
        <w:t>асходов</w:t>
      </w:r>
      <w:proofErr w:type="spellEnd"/>
      <w:r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lang w:eastAsia="ru-RU"/>
        </w:rPr>
        <w:drawing>
          <wp:inline distT="0" distB="0" distL="0" distR="0" wp14:anchorId="2D34CBE6" wp14:editId="5D7F0FF1">
            <wp:extent cx="9525" cy="952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1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250A" w14:textId="77777777" w:rsidR="00E634CC" w:rsidRPr="00937D16" w:rsidRDefault="00E634CC" w:rsidP="00E634CC">
      <w:pPr>
        <w:spacing w:after="0" w:line="259" w:lineRule="auto"/>
        <w:ind w:left="225" w:right="179" w:hanging="10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tbl>
      <w:tblPr>
        <w:tblW w:w="9533" w:type="dxa"/>
        <w:tblInd w:w="122" w:type="dxa"/>
        <w:tblCellMar>
          <w:top w:w="39" w:type="dxa"/>
          <w:left w:w="115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4769"/>
        <w:gridCol w:w="1806"/>
        <w:gridCol w:w="2278"/>
      </w:tblGrid>
      <w:tr w:rsidR="00937D16" w:rsidRPr="00937D16" w14:paraId="09B78B6D" w14:textId="77777777" w:rsidTr="007E5E03">
        <w:trPr>
          <w:trHeight w:val="727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3D8DB" w14:textId="77777777" w:rsidR="00E634CC" w:rsidRPr="00937D16" w:rsidRDefault="00E634CC" w:rsidP="007E5E0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30"/>
                <w:lang w:val="en-US"/>
              </w:rPr>
              <w:t>п/п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33CE0" w14:textId="77777777" w:rsidR="00E634CC" w:rsidRPr="00937D16" w:rsidRDefault="00E634CC" w:rsidP="007E5E03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Виды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затрат</w:t>
            </w:r>
            <w:proofErr w:type="spellEnd"/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325D5" w14:textId="77777777" w:rsidR="00E634CC" w:rsidRPr="00937D16" w:rsidRDefault="00E634CC" w:rsidP="007E5E0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Ед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. 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измерения</w:t>
            </w:r>
            <w:proofErr w:type="spellEnd"/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F28A7" w14:textId="77777777" w:rsidR="00E634CC" w:rsidRPr="00937D16" w:rsidRDefault="00E634CC" w:rsidP="007E5E0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Полная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стоимость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 (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руб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.)</w:t>
            </w:r>
          </w:p>
        </w:tc>
      </w:tr>
      <w:tr w:rsidR="00937D16" w:rsidRPr="00937D16" w14:paraId="6809CF46" w14:textId="77777777" w:rsidTr="007E5E03">
        <w:trPr>
          <w:trHeight w:val="396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C98B5" w14:textId="77777777" w:rsidR="00E634CC" w:rsidRPr="00937D16" w:rsidRDefault="00E634CC" w:rsidP="007E5E03">
            <w:pPr>
              <w:spacing w:after="0" w:line="259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30"/>
                <w:lang w:val="en-US"/>
              </w:rPr>
              <w:t>1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B35DE" w14:textId="77777777" w:rsidR="00E634CC" w:rsidRPr="00937D16" w:rsidRDefault="00E634CC" w:rsidP="007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30"/>
                <w:lang w:val="en-US"/>
              </w:rPr>
              <w:t>2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E3E84" w14:textId="77777777" w:rsidR="00E634CC" w:rsidRPr="00937D16" w:rsidRDefault="00E634CC" w:rsidP="007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148FC" w14:textId="77777777" w:rsidR="00E634CC" w:rsidRPr="00937D16" w:rsidRDefault="00E634CC" w:rsidP="007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4</w:t>
            </w:r>
          </w:p>
        </w:tc>
      </w:tr>
      <w:tr w:rsidR="00937D16" w:rsidRPr="00937D16" w14:paraId="0301BCAE" w14:textId="77777777" w:rsidTr="007E5E03">
        <w:trPr>
          <w:trHeight w:val="396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1A7A4" w14:textId="77777777" w:rsidR="00E634CC" w:rsidRPr="00937D16" w:rsidRDefault="00E634CC" w:rsidP="007E5E0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30"/>
                <w:lang w:val="en-US"/>
              </w:rPr>
              <w:t>1.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180B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Выполнение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 работ (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указать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C3330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A66F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5F90E729" w14:textId="77777777" w:rsidTr="007E5E03">
        <w:trPr>
          <w:trHeight w:val="396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01635" w14:textId="77777777" w:rsidR="00E634CC" w:rsidRPr="00937D16" w:rsidRDefault="00E634CC" w:rsidP="007E5E0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30"/>
                <w:lang w:val="en-US"/>
              </w:rPr>
              <w:t>1.1.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0D589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CB0EE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4ADD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5487B5B8" w14:textId="77777777" w:rsidTr="007E5E03">
        <w:trPr>
          <w:trHeight w:val="396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0F8DE" w14:textId="77777777" w:rsidR="00E634CC" w:rsidRPr="00937D16" w:rsidRDefault="00E634CC" w:rsidP="007E5E0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48D9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F6B65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F53B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2821D766" w14:textId="77777777" w:rsidTr="007E5E03">
        <w:trPr>
          <w:trHeight w:val="708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33326" w14:textId="77777777" w:rsidR="00E634CC" w:rsidRPr="00937D16" w:rsidRDefault="00E634CC" w:rsidP="007E5E03">
            <w:pPr>
              <w:spacing w:after="0"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30"/>
                <w:lang w:val="en-US"/>
              </w:rPr>
              <w:t>2.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E3ACF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Приобретение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материалов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 (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указать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2D05E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96B0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105D86C2" w14:textId="77777777" w:rsidTr="007E5E03">
        <w:trPr>
          <w:trHeight w:val="396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12864" w14:textId="77777777" w:rsidR="00E634CC" w:rsidRPr="00937D16" w:rsidRDefault="00E634CC" w:rsidP="007E5E0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30"/>
                <w:lang w:val="en-US"/>
              </w:rPr>
              <w:t>2.1.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750FC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A800E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F6EE0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2E431CD5" w14:textId="77777777" w:rsidTr="007E5E03">
        <w:trPr>
          <w:trHeight w:val="389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76BDC" w14:textId="77777777" w:rsidR="00E634CC" w:rsidRPr="00937D16" w:rsidRDefault="00E634CC" w:rsidP="007E5E0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1B749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10F69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0935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141CC0B1" w14:textId="77777777" w:rsidTr="007E5E03">
        <w:trPr>
          <w:trHeight w:val="727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5E47A" w14:textId="77777777" w:rsidR="00E634CC" w:rsidRPr="00937D16" w:rsidRDefault="00E634CC" w:rsidP="007E5E03">
            <w:pPr>
              <w:spacing w:after="0"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З.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B1900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Приобретение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оборудования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 (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указать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AF86F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96F3A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60A09433" w14:textId="77777777" w:rsidTr="007E5E03">
        <w:trPr>
          <w:trHeight w:val="389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8F7C1" w14:textId="77777777" w:rsidR="00E634CC" w:rsidRPr="00937D16" w:rsidRDefault="00E634CC" w:rsidP="007E5E03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3.1.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57C76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46A13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61F04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1C3CE203" w14:textId="77777777" w:rsidTr="007E5E03">
        <w:trPr>
          <w:trHeight w:val="396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247C4" w14:textId="77777777" w:rsidR="00E634CC" w:rsidRPr="00937D16" w:rsidRDefault="00E634CC" w:rsidP="007E5E0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7D882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9D6CF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28609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38DC0EE1" w14:textId="77777777" w:rsidTr="007E5E03">
        <w:trPr>
          <w:trHeight w:val="400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73F4A" w14:textId="77777777" w:rsidR="00E634CC" w:rsidRPr="00937D16" w:rsidRDefault="00E634CC" w:rsidP="007E5E03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30"/>
                <w:lang w:val="en-US"/>
              </w:rPr>
              <w:t>4.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EE8C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Прочие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расходы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 xml:space="preserve"> (</w:t>
            </w: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указать</w:t>
            </w:r>
            <w:proofErr w:type="spellEnd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34394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72FC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7500EC0F" w14:textId="77777777" w:rsidTr="007E5E03">
        <w:trPr>
          <w:trHeight w:val="384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3A5B4" w14:textId="77777777" w:rsidR="00E634CC" w:rsidRPr="00937D16" w:rsidRDefault="00E634CC" w:rsidP="007E5E03">
            <w:pPr>
              <w:spacing w:after="0"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4.1.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8CDAB" w14:textId="4B6D6327" w:rsidR="00E634CC" w:rsidRPr="002810A6" w:rsidRDefault="00872FFD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Инициативные платежи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70CE2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62C5F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4B2CCD56" w14:textId="77777777" w:rsidTr="007E5E03">
        <w:trPr>
          <w:trHeight w:val="403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CFA74" w14:textId="26F2C072" w:rsidR="00E634CC" w:rsidRPr="002810A6" w:rsidRDefault="00DA139E" w:rsidP="007E5E0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4.2.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097C" w14:textId="7CD5256E" w:rsidR="00E634CC" w:rsidRPr="002810A6" w:rsidRDefault="00872FFD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Нефинансовые формы участия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5AF9E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0482" w14:textId="77777777" w:rsidR="00E634CC" w:rsidRPr="00937D16" w:rsidRDefault="00E634CC" w:rsidP="007E5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  <w:tr w:rsidR="00937D16" w:rsidRPr="00937D16" w14:paraId="413A409C" w14:textId="77777777" w:rsidTr="007E5E03">
        <w:trPr>
          <w:trHeight w:val="396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CE3B7B" w14:textId="77777777" w:rsidR="00E634CC" w:rsidRPr="00937D16" w:rsidRDefault="00E634CC" w:rsidP="007E5E0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65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CC8BFD" w14:textId="77777777" w:rsidR="00E634CC" w:rsidRPr="00937D16" w:rsidRDefault="00E634CC" w:rsidP="007E5E0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  <w:proofErr w:type="spellStart"/>
            <w:r w:rsidRPr="00937D16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Итого</w:t>
            </w:r>
            <w:proofErr w:type="spellEnd"/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4C7E" w14:textId="77777777" w:rsidR="00E634CC" w:rsidRPr="00937D16" w:rsidRDefault="00E634CC" w:rsidP="007E5E0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</w:tr>
    </w:tbl>
    <w:p w14:paraId="72CD7B68" w14:textId="77777777" w:rsidR="00024AD5" w:rsidRPr="00937D16" w:rsidRDefault="00024AD5" w:rsidP="00E634CC">
      <w:pPr>
        <w:spacing w:after="36" w:line="248" w:lineRule="auto"/>
        <w:ind w:left="39" w:right="1411" w:hanging="3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00443B6" w14:textId="77777777" w:rsidR="00024AD5" w:rsidRPr="00937D16" w:rsidRDefault="00024AD5" w:rsidP="00024AD5">
      <w:pPr>
        <w:spacing w:after="5" w:line="248" w:lineRule="auto"/>
        <w:ind w:righ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Представитель инициативной группы</w:t>
      </w:r>
    </w:p>
    <w:p w14:paraId="4EA66B91" w14:textId="77777777" w:rsidR="00024AD5" w:rsidRPr="00937D16" w:rsidRDefault="00024AD5" w:rsidP="00024AD5">
      <w:pPr>
        <w:spacing w:after="5" w:line="248" w:lineRule="auto"/>
        <w:ind w:righ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797A55" w14:textId="77777777" w:rsidR="00024AD5" w:rsidRPr="00937D16" w:rsidRDefault="00024AD5" w:rsidP="00024AD5">
      <w:pPr>
        <w:spacing w:after="5" w:line="248" w:lineRule="auto"/>
        <w:ind w:righ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56F4DC" w14:textId="77777777" w:rsidR="00024AD5" w:rsidRPr="00937D16" w:rsidRDefault="00024AD5" w:rsidP="00024AD5">
      <w:pPr>
        <w:spacing w:after="5" w:line="248" w:lineRule="auto"/>
        <w:ind w:righ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_______________________________________________/________________</w:t>
      </w:r>
    </w:p>
    <w:p w14:paraId="7EFC5790" w14:textId="77777777" w:rsidR="00024AD5" w:rsidRPr="00937D16" w:rsidRDefault="00024AD5" w:rsidP="00024AD5">
      <w:pPr>
        <w:tabs>
          <w:tab w:val="center" w:pos="4165"/>
        </w:tabs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Ф.И.О                                                                                                 </w:t>
      </w:r>
      <w:proofErr w:type="gramStart"/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подпись)</w:t>
      </w:r>
    </w:p>
    <w:p w14:paraId="31B81FA2" w14:textId="77777777" w:rsidR="00E634CC" w:rsidRPr="00937D16" w:rsidRDefault="00E634CC" w:rsidP="00E634CC">
      <w:pPr>
        <w:spacing w:after="0" w:line="259" w:lineRule="auto"/>
        <w:ind w:left="950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FA2481D" w14:textId="77777777" w:rsidR="00024AD5" w:rsidRPr="00937D16" w:rsidRDefault="00024AD5" w:rsidP="002810A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B57E91" w14:textId="77777777" w:rsidR="00E634CC" w:rsidRPr="00937D16" w:rsidRDefault="003A757F" w:rsidP="002A6BB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Приложение </w:t>
      </w:r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3 </w:t>
      </w:r>
    </w:p>
    <w:p w14:paraId="40C5483C" w14:textId="77777777" w:rsidR="00E634CC" w:rsidRPr="00937D16" w:rsidRDefault="002342ED" w:rsidP="002A6BB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к Порядку проведения конкурсного отбора проектов</w:t>
      </w:r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шко</w:t>
      </w:r>
      <w:proofErr w:type="spellEnd"/>
      <w:r w:rsidR="00E634CC" w:rsidRPr="00937D16">
        <w:rPr>
          <w:rFonts w:ascii="Times New Roman" w:eastAsia="Times New Roman" w:hAnsi="Times New Roman" w:cs="Times New Roman"/>
          <w:noProof/>
          <w:color w:val="000000" w:themeColor="text1"/>
          <w:sz w:val="28"/>
          <w:lang w:eastAsia="ru-RU"/>
        </w:rPr>
        <w:drawing>
          <wp:inline distT="0" distB="0" distL="0" distR="0" wp14:anchorId="6E938523" wp14:editId="2C6781D5">
            <wp:extent cx="9525" cy="952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7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льного</w:t>
      </w:r>
      <w:proofErr w:type="spellEnd"/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инициативного</w:t>
      </w:r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>бюджетирования</w:t>
      </w:r>
      <w:r w:rsidR="00E634CC" w:rsidRPr="00937D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 муниципальном образовании</w:t>
      </w:r>
    </w:p>
    <w:p w14:paraId="6B70EB2E" w14:textId="018399B8" w:rsidR="00E634CC" w:rsidRPr="002A6BB1" w:rsidRDefault="00E634CC" w:rsidP="002A6BB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A6BB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Абанский </w:t>
      </w:r>
      <w:r w:rsidR="00DA139E" w:rsidRPr="002A6BB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муниципальный округ </w:t>
      </w:r>
      <w:r w:rsidRPr="002A6BB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Красноярского края </w:t>
      </w:r>
    </w:p>
    <w:p w14:paraId="7A5CD722" w14:textId="77777777" w:rsidR="00E04B4D" w:rsidRPr="002A6BB1" w:rsidRDefault="00E04B4D" w:rsidP="002A6BB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6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65FB2531" w14:textId="77777777" w:rsidR="00E634CC" w:rsidRPr="00937D16" w:rsidRDefault="00E634CC" w:rsidP="00E634CC">
      <w:pPr>
        <w:rPr>
          <w:color w:val="000000" w:themeColor="text1"/>
          <w:sz w:val="28"/>
          <w:szCs w:val="28"/>
        </w:rPr>
      </w:pPr>
    </w:p>
    <w:p w14:paraId="6ECEAEC7" w14:textId="77777777" w:rsidR="00E634CC" w:rsidRPr="00937D16" w:rsidRDefault="00E634CC" w:rsidP="00E634CC">
      <w:pPr>
        <w:spacing w:after="5" w:line="248" w:lineRule="auto"/>
        <w:ind w:left="2797" w:right="14" w:hanging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Критерии оценивания проектов</w:t>
      </w:r>
    </w:p>
    <w:tbl>
      <w:tblPr>
        <w:tblStyle w:val="af1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5844"/>
        <w:gridCol w:w="2231"/>
      </w:tblGrid>
      <w:tr w:rsidR="005D241F" w14:paraId="5F86FEC2" w14:textId="77777777" w:rsidTr="00747D74">
        <w:tc>
          <w:tcPr>
            <w:tcW w:w="1560" w:type="dxa"/>
          </w:tcPr>
          <w:p w14:paraId="22E57CCD" w14:textId="591814E2" w:rsidR="005D241F" w:rsidRDefault="007600C9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№№</w:t>
            </w:r>
          </w:p>
        </w:tc>
        <w:tc>
          <w:tcPr>
            <w:tcW w:w="5844" w:type="dxa"/>
          </w:tcPr>
          <w:p w14:paraId="58F17733" w14:textId="0BC999AA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Критерии конкурсного отбора проектов</w:t>
            </w:r>
          </w:p>
        </w:tc>
        <w:tc>
          <w:tcPr>
            <w:tcW w:w="2231" w:type="dxa"/>
          </w:tcPr>
          <w:p w14:paraId="4276B83E" w14:textId="0D77E7E4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Максимальное количество баллов</w:t>
            </w:r>
          </w:p>
        </w:tc>
      </w:tr>
      <w:tr w:rsidR="005D241F" w14:paraId="334CAD6F" w14:textId="77777777" w:rsidTr="00747D74">
        <w:tc>
          <w:tcPr>
            <w:tcW w:w="1560" w:type="dxa"/>
          </w:tcPr>
          <w:p w14:paraId="58E84951" w14:textId="653E103C" w:rsidR="005D241F" w:rsidRDefault="007600C9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844" w:type="dxa"/>
          </w:tcPr>
          <w:p w14:paraId="62519765" w14:textId="3ED0B192" w:rsidR="005D241F" w:rsidRPr="00E44F3A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Приоритетные направления реализации инициативных проектов:</w:t>
            </w:r>
          </w:p>
        </w:tc>
        <w:tc>
          <w:tcPr>
            <w:tcW w:w="2231" w:type="dxa"/>
          </w:tcPr>
          <w:p w14:paraId="6F29D7E7" w14:textId="77777777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1F" w14:paraId="751BFCA5" w14:textId="77777777" w:rsidTr="00747D74">
        <w:tc>
          <w:tcPr>
            <w:tcW w:w="1560" w:type="dxa"/>
          </w:tcPr>
          <w:p w14:paraId="1FA64030" w14:textId="0CEC3D41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844" w:type="dxa"/>
          </w:tcPr>
          <w:p w14:paraId="0092C786" w14:textId="77777777" w:rsidR="00BE0322" w:rsidRPr="00E44F3A" w:rsidRDefault="00BE0322" w:rsidP="00747D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развитие инфраструктуры общеобразовательного учреждения;</w:t>
            </w:r>
          </w:p>
          <w:p w14:paraId="47F92224" w14:textId="481A95DB" w:rsidR="005D241F" w:rsidRPr="00E44F3A" w:rsidRDefault="005D241F" w:rsidP="00747D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dxa"/>
          </w:tcPr>
          <w:p w14:paraId="5680E1DD" w14:textId="77777777" w:rsidR="005D241F" w:rsidRDefault="00BE0322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  <w:p w14:paraId="67AC2DAB" w14:textId="77777777" w:rsidR="00BE0322" w:rsidRDefault="00BE0322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9F9B77" w14:textId="007D0AE3" w:rsidR="00BE0322" w:rsidRDefault="00BE0322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593C" w14:paraId="1C08E177" w14:textId="77777777" w:rsidTr="00747D74">
        <w:tc>
          <w:tcPr>
            <w:tcW w:w="1560" w:type="dxa"/>
          </w:tcPr>
          <w:p w14:paraId="1E06AE30" w14:textId="44931917" w:rsidR="00EA593C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5844" w:type="dxa"/>
          </w:tcPr>
          <w:p w14:paraId="01551E70" w14:textId="060419D8" w:rsidR="00EA593C" w:rsidRPr="00E44F3A" w:rsidRDefault="00E44F3A" w:rsidP="00E44F3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улучшение территории общеобразовательного учреждения;</w:t>
            </w:r>
          </w:p>
        </w:tc>
        <w:tc>
          <w:tcPr>
            <w:tcW w:w="2231" w:type="dxa"/>
          </w:tcPr>
          <w:p w14:paraId="397D6E9A" w14:textId="5CF413CF" w:rsidR="00EA593C" w:rsidRDefault="00E44F3A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5D241F" w14:paraId="6AFE6745" w14:textId="77777777" w:rsidTr="00747D74">
        <w:tc>
          <w:tcPr>
            <w:tcW w:w="1560" w:type="dxa"/>
          </w:tcPr>
          <w:p w14:paraId="4DB82CAB" w14:textId="38908402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5844" w:type="dxa"/>
          </w:tcPr>
          <w:p w14:paraId="2D967729" w14:textId="364456F3" w:rsidR="005D241F" w:rsidRPr="00E44F3A" w:rsidRDefault="00E44F3A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рганизация событий (образовательных, культурных, социально значимых и др.) и программ, инициированных обучающимися</w:t>
            </w:r>
            <w:r w:rsidR="00BE0322" w:rsidRPr="00E4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14:paraId="00662DF9" w14:textId="323AF11D" w:rsidR="005D241F" w:rsidRDefault="00E44F3A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D241F" w14:paraId="1645DAC0" w14:textId="77777777" w:rsidTr="00747D74">
        <w:tc>
          <w:tcPr>
            <w:tcW w:w="1560" w:type="dxa"/>
          </w:tcPr>
          <w:p w14:paraId="3CCCBCA7" w14:textId="508D9974" w:rsidR="005D241F" w:rsidRDefault="00747D74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600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44" w:type="dxa"/>
          </w:tcPr>
          <w:p w14:paraId="156E1AD4" w14:textId="0062A2B7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благополучателей (человек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),  которые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будут регулярно пользоваться результатами проекта</w:t>
            </w:r>
          </w:p>
        </w:tc>
        <w:tc>
          <w:tcPr>
            <w:tcW w:w="2231" w:type="dxa"/>
          </w:tcPr>
          <w:p w14:paraId="3C07E76B" w14:textId="09F8E29D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балл за каждые 10 человек, но не более 20 баллов</w:t>
            </w:r>
          </w:p>
        </w:tc>
      </w:tr>
      <w:tr w:rsidR="00747D74" w14:paraId="3F0EC85F" w14:textId="77777777" w:rsidTr="00747D74">
        <w:tc>
          <w:tcPr>
            <w:tcW w:w="1560" w:type="dxa"/>
          </w:tcPr>
          <w:p w14:paraId="5B032B7F" w14:textId="352159EB" w:rsidR="00747D74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844" w:type="dxa"/>
          </w:tcPr>
          <w:p w14:paraId="23A889BF" w14:textId="2CAE8FCA" w:rsidR="00747D74" w:rsidRDefault="00747D74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 жизни «проекта»</w:t>
            </w:r>
          </w:p>
        </w:tc>
        <w:tc>
          <w:tcPr>
            <w:tcW w:w="2231" w:type="dxa"/>
          </w:tcPr>
          <w:p w14:paraId="13B9195D" w14:textId="77777777" w:rsidR="00747D74" w:rsidRDefault="00747D74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7D74" w14:paraId="4EBE0E5E" w14:textId="77777777" w:rsidTr="00747D74">
        <w:tc>
          <w:tcPr>
            <w:tcW w:w="1560" w:type="dxa"/>
          </w:tcPr>
          <w:p w14:paraId="37CF10BF" w14:textId="0EB2BDCD" w:rsidR="00747D74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844" w:type="dxa"/>
          </w:tcPr>
          <w:p w14:paraId="1DC22FE7" w14:textId="2A3C04C6" w:rsidR="00747D74" w:rsidRDefault="00747D74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4 лет и более</w:t>
            </w:r>
          </w:p>
        </w:tc>
        <w:tc>
          <w:tcPr>
            <w:tcW w:w="2231" w:type="dxa"/>
          </w:tcPr>
          <w:p w14:paraId="3DB47374" w14:textId="3DC95C45" w:rsidR="00747D74" w:rsidRDefault="00EA593C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баллов</w:t>
            </w:r>
          </w:p>
        </w:tc>
      </w:tr>
      <w:tr w:rsidR="00747D74" w14:paraId="742EA1F0" w14:textId="77777777" w:rsidTr="00747D74">
        <w:tc>
          <w:tcPr>
            <w:tcW w:w="1560" w:type="dxa"/>
          </w:tcPr>
          <w:p w14:paraId="5F7223D8" w14:textId="177B2C61" w:rsidR="00747D74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5844" w:type="dxa"/>
          </w:tcPr>
          <w:p w14:paraId="38D5FF0B" w14:textId="0341E891" w:rsidR="00747D74" w:rsidRDefault="00EA593C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47D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 1 до 3 лет</w:t>
            </w:r>
          </w:p>
        </w:tc>
        <w:tc>
          <w:tcPr>
            <w:tcW w:w="2231" w:type="dxa"/>
          </w:tcPr>
          <w:p w14:paraId="04A62037" w14:textId="057A372C" w:rsidR="00747D74" w:rsidRDefault="00747D74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</w:tr>
      <w:tr w:rsidR="00747D74" w14:paraId="0768365D" w14:textId="77777777" w:rsidTr="00747D74">
        <w:tc>
          <w:tcPr>
            <w:tcW w:w="1560" w:type="dxa"/>
          </w:tcPr>
          <w:p w14:paraId="6AC5D18D" w14:textId="4EE4141C" w:rsidR="00747D74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5844" w:type="dxa"/>
          </w:tcPr>
          <w:p w14:paraId="4204F912" w14:textId="6BBC91E2" w:rsidR="00747D74" w:rsidRDefault="00747D74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года</w:t>
            </w:r>
          </w:p>
        </w:tc>
        <w:tc>
          <w:tcPr>
            <w:tcW w:w="2231" w:type="dxa"/>
          </w:tcPr>
          <w:p w14:paraId="53D40247" w14:textId="48E80215" w:rsidR="00747D74" w:rsidRDefault="00747D74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балла</w:t>
            </w:r>
          </w:p>
        </w:tc>
      </w:tr>
      <w:tr w:rsidR="005D241F" w14:paraId="0827DC7E" w14:textId="77777777" w:rsidTr="00747D74">
        <w:tc>
          <w:tcPr>
            <w:tcW w:w="1560" w:type="dxa"/>
          </w:tcPr>
          <w:p w14:paraId="10E5BA4A" w14:textId="1A40C047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844" w:type="dxa"/>
          </w:tcPr>
          <w:p w14:paraId="582867BF" w14:textId="5EFC806B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участников, принявших участие в подготовке проекта</w:t>
            </w:r>
          </w:p>
        </w:tc>
        <w:tc>
          <w:tcPr>
            <w:tcW w:w="2231" w:type="dxa"/>
          </w:tcPr>
          <w:p w14:paraId="2120F370" w14:textId="67EA3B31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балл за каждые 10 человек, но не более 10 баллов</w:t>
            </w:r>
          </w:p>
        </w:tc>
      </w:tr>
      <w:tr w:rsidR="005D241F" w14:paraId="72EFC493" w14:textId="77777777" w:rsidTr="00747D74">
        <w:tc>
          <w:tcPr>
            <w:tcW w:w="1560" w:type="dxa"/>
          </w:tcPr>
          <w:p w14:paraId="7C428837" w14:textId="411D15FF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844" w:type="dxa"/>
          </w:tcPr>
          <w:p w14:paraId="1F7099E6" w14:textId="4086E349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нефинансовых форм участия в реализации проекта (трудовое участие, материалы и др.)</w:t>
            </w:r>
          </w:p>
        </w:tc>
        <w:tc>
          <w:tcPr>
            <w:tcW w:w="2231" w:type="dxa"/>
          </w:tcPr>
          <w:p w14:paraId="3DCCC008" w14:textId="793287CF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бал за каждую форму участия, но не более 5 баллов</w:t>
            </w:r>
          </w:p>
        </w:tc>
      </w:tr>
      <w:tr w:rsidR="005D241F" w14:paraId="6CA8E62B" w14:textId="77777777" w:rsidTr="00747D74">
        <w:tc>
          <w:tcPr>
            <w:tcW w:w="1560" w:type="dxa"/>
          </w:tcPr>
          <w:p w14:paraId="73553B27" w14:textId="13E1A5F1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844" w:type="dxa"/>
          </w:tcPr>
          <w:p w14:paraId="27CB3BD5" w14:textId="1062C2B5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Планируемый объем инициативных платежей</w:t>
            </w:r>
          </w:p>
        </w:tc>
        <w:tc>
          <w:tcPr>
            <w:tcW w:w="2231" w:type="dxa"/>
          </w:tcPr>
          <w:p w14:paraId="3AC32D2D" w14:textId="77777777" w:rsidR="005D241F" w:rsidRDefault="005D241F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1F" w14:paraId="2D3645AF" w14:textId="77777777" w:rsidTr="00747D74">
        <w:tc>
          <w:tcPr>
            <w:tcW w:w="1560" w:type="dxa"/>
          </w:tcPr>
          <w:p w14:paraId="2693031F" w14:textId="376BDAA4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5844" w:type="dxa"/>
          </w:tcPr>
          <w:p w14:paraId="70EB8DB5" w14:textId="2F18E67D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D24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 10 и более процентов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5D24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оимости проекта</w:t>
            </w:r>
          </w:p>
        </w:tc>
        <w:tc>
          <w:tcPr>
            <w:tcW w:w="2231" w:type="dxa"/>
          </w:tcPr>
          <w:p w14:paraId="17A8439B" w14:textId="3A0A7E4A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5D241F" w14:paraId="04796E3A" w14:textId="77777777" w:rsidTr="00747D74">
        <w:tc>
          <w:tcPr>
            <w:tcW w:w="1560" w:type="dxa"/>
          </w:tcPr>
          <w:p w14:paraId="161C2324" w14:textId="283990F1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6.2.</w:t>
            </w:r>
          </w:p>
        </w:tc>
        <w:tc>
          <w:tcPr>
            <w:tcW w:w="5844" w:type="dxa"/>
          </w:tcPr>
          <w:p w14:paraId="507CEA61" w14:textId="013B13BD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D24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 8 до 9.9 процентов включительно стоимости проекта</w:t>
            </w:r>
          </w:p>
        </w:tc>
        <w:tc>
          <w:tcPr>
            <w:tcW w:w="2231" w:type="dxa"/>
          </w:tcPr>
          <w:p w14:paraId="63385DF5" w14:textId="20C52EF3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15 </w:t>
            </w:r>
          </w:p>
        </w:tc>
      </w:tr>
      <w:tr w:rsidR="005D241F" w14:paraId="0C716469" w14:textId="77777777" w:rsidTr="00747D74">
        <w:tc>
          <w:tcPr>
            <w:tcW w:w="1560" w:type="dxa"/>
          </w:tcPr>
          <w:p w14:paraId="418661F7" w14:textId="2B884972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6.3.</w:t>
            </w:r>
          </w:p>
        </w:tc>
        <w:tc>
          <w:tcPr>
            <w:tcW w:w="5844" w:type="dxa"/>
          </w:tcPr>
          <w:p w14:paraId="5B6911BA" w14:textId="1606EC5F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D24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 6 до 7,9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процентов включительно стоимости проекта</w:t>
            </w:r>
          </w:p>
        </w:tc>
        <w:tc>
          <w:tcPr>
            <w:tcW w:w="2231" w:type="dxa"/>
          </w:tcPr>
          <w:p w14:paraId="68D9F3F8" w14:textId="41D8D752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5D241F" w14:paraId="68F98E25" w14:textId="77777777" w:rsidTr="00747D74">
        <w:tc>
          <w:tcPr>
            <w:tcW w:w="1560" w:type="dxa"/>
          </w:tcPr>
          <w:p w14:paraId="7525D886" w14:textId="52B61D6D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6.4.</w:t>
            </w:r>
          </w:p>
        </w:tc>
        <w:tc>
          <w:tcPr>
            <w:tcW w:w="5844" w:type="dxa"/>
          </w:tcPr>
          <w:p w14:paraId="47F0785A" w14:textId="0994CE2D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D24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 3 до 5,9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процентов включительно стоимости проекта</w:t>
            </w:r>
          </w:p>
        </w:tc>
        <w:tc>
          <w:tcPr>
            <w:tcW w:w="2231" w:type="dxa"/>
          </w:tcPr>
          <w:p w14:paraId="6F45EF48" w14:textId="35F374CC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5D241F" w14:paraId="7A6302E6" w14:textId="77777777" w:rsidTr="00747D74">
        <w:tc>
          <w:tcPr>
            <w:tcW w:w="1560" w:type="dxa"/>
          </w:tcPr>
          <w:p w14:paraId="48CF1E59" w14:textId="44B062DE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6.5.</w:t>
            </w:r>
          </w:p>
        </w:tc>
        <w:tc>
          <w:tcPr>
            <w:tcW w:w="5844" w:type="dxa"/>
          </w:tcPr>
          <w:p w14:paraId="4CCC0E4E" w14:textId="57AC68E0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5D24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2,9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процентов включительно стоимости проекта</w:t>
            </w:r>
          </w:p>
        </w:tc>
        <w:tc>
          <w:tcPr>
            <w:tcW w:w="2231" w:type="dxa"/>
          </w:tcPr>
          <w:p w14:paraId="4B4D953C" w14:textId="00CC40B9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D241F" w14:paraId="05648C38" w14:textId="77777777" w:rsidTr="00747D74">
        <w:tc>
          <w:tcPr>
            <w:tcW w:w="1560" w:type="dxa"/>
          </w:tcPr>
          <w:p w14:paraId="4373252B" w14:textId="52A7BAE8" w:rsidR="005D241F" w:rsidRDefault="0053551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844" w:type="dxa"/>
          </w:tcPr>
          <w:p w14:paraId="3365C6F3" w14:textId="5193AABB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Информационное освещение проекта</w:t>
            </w:r>
          </w:p>
        </w:tc>
        <w:tc>
          <w:tcPr>
            <w:tcW w:w="2231" w:type="dxa"/>
          </w:tcPr>
          <w:p w14:paraId="628E3A6E" w14:textId="39798BC3" w:rsidR="005D241F" w:rsidRDefault="007A5CE5" w:rsidP="00E634CC">
            <w:pPr>
              <w:spacing w:after="5" w:line="248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балла за каждый способ, но не более 10</w:t>
            </w:r>
          </w:p>
        </w:tc>
      </w:tr>
    </w:tbl>
    <w:p w14:paraId="0A13EA4E" w14:textId="77777777" w:rsidR="00024AD5" w:rsidRPr="00937D16" w:rsidRDefault="00024AD5" w:rsidP="00E634CC">
      <w:pPr>
        <w:spacing w:after="5" w:line="248" w:lineRule="auto"/>
        <w:ind w:left="2797" w:right="14" w:hanging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5BB305" w14:textId="77777777" w:rsidR="00D354EA" w:rsidRPr="00937D16" w:rsidRDefault="00D354EA" w:rsidP="00E634CC">
      <w:pPr>
        <w:spacing w:after="5" w:line="24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D354EA" w:rsidRPr="00937D16" w:rsidSect="00F07B08">
          <w:headerReference w:type="even" r:id="rId67"/>
          <w:headerReference w:type="first" r:id="rId68"/>
          <w:footnotePr>
            <w:numRestart w:val="eachPage"/>
          </w:footnotePr>
          <w:pgSz w:w="11902" w:h="16834"/>
          <w:pgMar w:top="1134" w:right="703" w:bottom="1134" w:left="1701" w:header="720" w:footer="720" w:gutter="0"/>
          <w:cols w:space="720"/>
        </w:sectPr>
      </w:pPr>
    </w:p>
    <w:p w14:paraId="603115E6" w14:textId="77777777" w:rsidR="00163D24" w:rsidRDefault="00163D24" w:rsidP="002810A6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  <w:r w:rsidRPr="0090739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391">
        <w:rPr>
          <w:rFonts w:ascii="Times New Roman" w:hAnsi="Times New Roman" w:cs="Times New Roman"/>
          <w:sz w:val="28"/>
          <w:szCs w:val="28"/>
        </w:rPr>
        <w:t>4</w:t>
      </w:r>
    </w:p>
    <w:p w14:paraId="5621F1CB" w14:textId="0E087327" w:rsidR="00163D24" w:rsidRDefault="00163D24" w:rsidP="002810A6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07391">
        <w:rPr>
          <w:rFonts w:ascii="Times New Roman" w:hAnsi="Times New Roman" w:cs="Times New Roman"/>
          <w:sz w:val="28"/>
          <w:szCs w:val="28"/>
        </w:rPr>
        <w:t xml:space="preserve"> Положению о школьном инициативном бюджетировании в муниципальном образовании Абанск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07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07391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</w:p>
    <w:p w14:paraId="79F4272A" w14:textId="77777777" w:rsidR="00E04B4D" w:rsidRPr="000043B8" w:rsidRDefault="00E04B4D" w:rsidP="002810A6">
      <w:pPr>
        <w:spacing w:after="0" w:line="240" w:lineRule="auto"/>
        <w:ind w:left="793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6F45DF65" w14:textId="77777777" w:rsidR="00163D24" w:rsidRPr="00907391" w:rsidRDefault="00163D24" w:rsidP="00163D24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14:paraId="6698200C" w14:textId="1FDF57D6" w:rsidR="00163D24" w:rsidRDefault="00163D24" w:rsidP="00163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3C2">
        <w:rPr>
          <w:rFonts w:ascii="Times New Roman" w:hAnsi="Times New Roman" w:cs="Times New Roman"/>
          <w:sz w:val="28"/>
          <w:szCs w:val="28"/>
        </w:rPr>
        <w:t>Отчет об осуществлении расходов,</w:t>
      </w:r>
      <w:r w:rsidRPr="00982655">
        <w:rPr>
          <w:rFonts w:ascii="Times New Roman" w:hAnsi="Times New Roman" w:cs="Times New Roman"/>
        </w:rPr>
        <w:t xml:space="preserve"> в </w:t>
      </w:r>
      <w:r w:rsidRPr="009123C2">
        <w:rPr>
          <w:rFonts w:ascii="Times New Roman" w:hAnsi="Times New Roman" w:cs="Times New Roman"/>
          <w:sz w:val="28"/>
          <w:szCs w:val="28"/>
        </w:rPr>
        <w:t>целях которых предоставляется субсидия на осуществление расходов, направленных на реализацию проектов школьного инициативного бюджетирования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123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25E06" w14:textId="77777777" w:rsidR="00163D24" w:rsidRPr="00CD5C72" w:rsidRDefault="00163D24" w:rsidP="00163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Pr="00CD5C72">
        <w:rPr>
          <w:rFonts w:ascii="Times New Roman" w:hAnsi="Times New Roman" w:cs="Times New Roman"/>
          <w:sz w:val="24"/>
          <w:szCs w:val="24"/>
        </w:rPr>
        <w:t>общеобразовательного учреждения)</w:t>
      </w:r>
    </w:p>
    <w:p w14:paraId="5CADFB12" w14:textId="77777777" w:rsidR="00163D24" w:rsidRPr="009123C2" w:rsidRDefault="00163D24" w:rsidP="00163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3C2">
        <w:rPr>
          <w:rFonts w:ascii="Times New Roman" w:hAnsi="Times New Roman" w:cs="Times New Roman"/>
          <w:sz w:val="28"/>
          <w:szCs w:val="28"/>
        </w:rPr>
        <w:t>За период___________________________</w:t>
      </w:r>
    </w:p>
    <w:tbl>
      <w:tblPr>
        <w:tblStyle w:val="af1"/>
        <w:tblW w:w="14789" w:type="dxa"/>
        <w:tblLayout w:type="fixed"/>
        <w:tblLook w:val="04A0" w:firstRow="1" w:lastRow="0" w:firstColumn="1" w:lastColumn="0" w:noHBand="0" w:noVBand="1"/>
      </w:tblPr>
      <w:tblGrid>
        <w:gridCol w:w="505"/>
        <w:gridCol w:w="594"/>
        <w:gridCol w:w="1134"/>
        <w:gridCol w:w="425"/>
        <w:gridCol w:w="709"/>
        <w:gridCol w:w="708"/>
        <w:gridCol w:w="1134"/>
        <w:gridCol w:w="853"/>
        <w:gridCol w:w="709"/>
        <w:gridCol w:w="992"/>
        <w:gridCol w:w="1140"/>
        <w:gridCol w:w="1558"/>
        <w:gridCol w:w="1276"/>
        <w:gridCol w:w="1558"/>
        <w:gridCol w:w="1494"/>
      </w:tblGrid>
      <w:tr w:rsidR="00163D24" w:rsidRPr="00AE47F1" w14:paraId="778C50BB" w14:textId="77777777" w:rsidTr="00907391">
        <w:trPr>
          <w:cantSplit/>
          <w:trHeight w:val="1234"/>
        </w:trPr>
        <w:tc>
          <w:tcPr>
            <w:tcW w:w="505" w:type="dxa"/>
            <w:vMerge w:val="restart"/>
          </w:tcPr>
          <w:p w14:paraId="1985DB26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№</w:t>
            </w:r>
          </w:p>
          <w:p w14:paraId="3F351314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94" w:type="dxa"/>
            <w:vMerge w:val="restart"/>
            <w:textDirection w:val="btLr"/>
          </w:tcPr>
          <w:p w14:paraId="7229AAAC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43858278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134" w:type="dxa"/>
            <w:vMerge w:val="restart"/>
            <w:textDirection w:val="btLr"/>
          </w:tcPr>
          <w:p w14:paraId="73EB0457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Перечислено средств</w:t>
            </w:r>
          </w:p>
          <w:p w14:paraId="1A127A24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субсидии из бюджета</w:t>
            </w:r>
          </w:p>
          <w:p w14:paraId="51E4665B" w14:textId="5B0E34C9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 xml:space="preserve">Абанского </w:t>
            </w:r>
            <w:r w:rsidR="00535515">
              <w:rPr>
                <w:rFonts w:ascii="Times New Roman" w:hAnsi="Times New Roman" w:cs="Times New Roman"/>
              </w:rPr>
              <w:t>муниципального округа</w:t>
            </w:r>
            <w:r w:rsidRPr="00741EF4">
              <w:rPr>
                <w:rFonts w:ascii="Times New Roman" w:hAnsi="Times New Roman" w:cs="Times New Roman"/>
              </w:rPr>
              <w:t xml:space="preserve"> Красноярского края</w:t>
            </w:r>
          </w:p>
        </w:tc>
        <w:tc>
          <w:tcPr>
            <w:tcW w:w="2976" w:type="dxa"/>
            <w:gridSpan w:val="4"/>
          </w:tcPr>
          <w:p w14:paraId="4237A280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Фактически перечислено средств (поставщику, подрядчику)</w:t>
            </w:r>
          </w:p>
        </w:tc>
        <w:tc>
          <w:tcPr>
            <w:tcW w:w="2554" w:type="dxa"/>
            <w:gridSpan w:val="3"/>
          </w:tcPr>
          <w:p w14:paraId="6B61E27D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В том числе в разрезе бюджетной классификации</w:t>
            </w:r>
          </w:p>
        </w:tc>
        <w:tc>
          <w:tcPr>
            <w:tcW w:w="2698" w:type="dxa"/>
            <w:gridSpan w:val="2"/>
          </w:tcPr>
          <w:p w14:paraId="253AB505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Остаток</w:t>
            </w:r>
          </w:p>
          <w:p w14:paraId="583F51F6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Неиспользованных</w:t>
            </w:r>
          </w:p>
          <w:p w14:paraId="10383FB5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Средств субсидии</w:t>
            </w:r>
          </w:p>
        </w:tc>
        <w:tc>
          <w:tcPr>
            <w:tcW w:w="1276" w:type="dxa"/>
            <w:vMerge w:val="restart"/>
          </w:tcPr>
          <w:p w14:paraId="58F0C776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Количество реализованных проектов</w:t>
            </w:r>
          </w:p>
        </w:tc>
        <w:tc>
          <w:tcPr>
            <w:tcW w:w="1558" w:type="dxa"/>
            <w:vMerge w:val="restart"/>
            <w:textDirection w:val="btLr"/>
          </w:tcPr>
          <w:p w14:paraId="2820E95D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Достигнутые результаты от реализованного проекта (в натуральном выражении), эффект</w:t>
            </w:r>
          </w:p>
        </w:tc>
        <w:tc>
          <w:tcPr>
            <w:tcW w:w="1494" w:type="dxa"/>
            <w:vMerge w:val="restart"/>
            <w:textDirection w:val="btLr"/>
          </w:tcPr>
          <w:p w14:paraId="11A5530E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</w:rPr>
            </w:pPr>
            <w:r w:rsidRPr="00741EF4">
              <w:rPr>
                <w:rFonts w:ascii="Times New Roman" w:hAnsi="Times New Roman" w:cs="Times New Roman"/>
              </w:rPr>
              <w:t>Дополнительные сведения</w:t>
            </w:r>
          </w:p>
          <w:p w14:paraId="0E6FF164" w14:textId="77777777" w:rsidR="00163D24" w:rsidRPr="00741EF4" w:rsidRDefault="00163D24" w:rsidP="00907391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41EF4">
              <w:rPr>
                <w:rFonts w:ascii="Times New Roman" w:hAnsi="Times New Roman" w:cs="Times New Roman"/>
                <w:u w:val="single"/>
                <w:lang w:val="en-US"/>
              </w:rPr>
              <w:t>&lt;1&gt;</w:t>
            </w:r>
          </w:p>
        </w:tc>
      </w:tr>
      <w:tr w:rsidR="00163D24" w:rsidRPr="00AE47F1" w14:paraId="2CFA1F51" w14:textId="77777777" w:rsidTr="00907391">
        <w:trPr>
          <w:trHeight w:val="206"/>
        </w:trPr>
        <w:tc>
          <w:tcPr>
            <w:tcW w:w="505" w:type="dxa"/>
            <w:vMerge/>
          </w:tcPr>
          <w:p w14:paraId="5D021A1B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14:paraId="34B06789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80B18F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5A289D07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3"/>
          </w:tcPr>
          <w:p w14:paraId="631D0CE7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из них за счет</w:t>
            </w:r>
          </w:p>
        </w:tc>
        <w:tc>
          <w:tcPr>
            <w:tcW w:w="853" w:type="dxa"/>
            <w:vMerge w:val="restart"/>
            <w:textDirection w:val="btLr"/>
          </w:tcPr>
          <w:p w14:paraId="6C84E151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709" w:type="dxa"/>
            <w:vMerge w:val="restart"/>
            <w:textDirection w:val="btLr"/>
          </w:tcPr>
          <w:p w14:paraId="40C4D3BE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vMerge w:val="restart"/>
            <w:textDirection w:val="btLr"/>
          </w:tcPr>
          <w:p w14:paraId="59FBE87A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301282F6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0" w:type="dxa"/>
            <w:vMerge w:val="restart"/>
            <w:textDirection w:val="btLr"/>
          </w:tcPr>
          <w:p w14:paraId="5136EDC2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на счете</w:t>
            </w:r>
          </w:p>
          <w:p w14:paraId="434C15E0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558" w:type="dxa"/>
            <w:vMerge w:val="restart"/>
            <w:textDirection w:val="btLr"/>
          </w:tcPr>
          <w:p w14:paraId="58F00984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на счетах автономных, бюджетных учреждений</w:t>
            </w:r>
          </w:p>
        </w:tc>
        <w:tc>
          <w:tcPr>
            <w:tcW w:w="1276" w:type="dxa"/>
            <w:vMerge/>
          </w:tcPr>
          <w:p w14:paraId="0BA9F050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1174DAFF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14:paraId="4B022960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24" w:rsidRPr="00AE47F1" w14:paraId="6D36C263" w14:textId="77777777" w:rsidTr="00907391">
        <w:trPr>
          <w:cantSplit/>
          <w:trHeight w:val="1134"/>
        </w:trPr>
        <w:tc>
          <w:tcPr>
            <w:tcW w:w="505" w:type="dxa"/>
            <w:vMerge/>
          </w:tcPr>
          <w:p w14:paraId="12903F4B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14:paraId="42D8E40E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5B1D5B0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25F8A4A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0649326C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</w:p>
          <w:p w14:paraId="411FFE2D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8" w:type="dxa"/>
            <w:textDirection w:val="btLr"/>
          </w:tcPr>
          <w:p w14:paraId="0366CCE2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спонсорских средств</w:t>
            </w:r>
          </w:p>
        </w:tc>
        <w:tc>
          <w:tcPr>
            <w:tcW w:w="1134" w:type="dxa"/>
            <w:textDirection w:val="btLr"/>
          </w:tcPr>
          <w:p w14:paraId="19CEA6FC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внебюджетных</w:t>
            </w:r>
          </w:p>
          <w:p w14:paraId="27E8E3D2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853" w:type="dxa"/>
            <w:vMerge/>
          </w:tcPr>
          <w:p w14:paraId="2C78B3B3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D92ADA6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1C880D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49C5741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6CCC2E41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17650D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C8CA439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14:paraId="4A850C54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24" w:rsidRPr="00AE47F1" w14:paraId="00654B00" w14:textId="77777777" w:rsidTr="00907391">
        <w:tc>
          <w:tcPr>
            <w:tcW w:w="505" w:type="dxa"/>
          </w:tcPr>
          <w:p w14:paraId="68CC41EE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7F0A2BF0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4448648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3E047CF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E2F86E6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2056EFF6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2407201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14:paraId="3D626EB3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43D96CF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9CF2524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14:paraId="2AD0BAC9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14:paraId="249A694B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52C62588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14:paraId="169AB098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4" w:type="dxa"/>
          </w:tcPr>
          <w:p w14:paraId="4775770F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63D24" w:rsidRPr="00AE47F1" w14:paraId="4F0D8757" w14:textId="77777777" w:rsidTr="00907391">
        <w:trPr>
          <w:trHeight w:val="362"/>
        </w:trPr>
        <w:tc>
          <w:tcPr>
            <w:tcW w:w="505" w:type="dxa"/>
          </w:tcPr>
          <w:p w14:paraId="48FAFC97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14:paraId="5FB91288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8E64A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777A87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4581F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D57741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CB1DC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0501611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6B7F83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07AFCF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FF095A2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BA91E06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F1B288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05AEA0A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7AD16B47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24" w:rsidRPr="00AE47F1" w14:paraId="6AE8F2BA" w14:textId="77777777" w:rsidTr="00907391">
        <w:trPr>
          <w:cantSplit/>
          <w:trHeight w:val="834"/>
        </w:trPr>
        <w:tc>
          <w:tcPr>
            <w:tcW w:w="505" w:type="dxa"/>
          </w:tcPr>
          <w:p w14:paraId="550DFAE2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extDirection w:val="btLr"/>
          </w:tcPr>
          <w:p w14:paraId="145E879F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F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0985983C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2DF57C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2F7F06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28CF03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A8B04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7D40BFE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DCEC90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6C0942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5AC049C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339DA7E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7FFD7F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22CD64A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3D25B6F7" w14:textId="77777777" w:rsidR="00163D24" w:rsidRPr="00AE47F1" w:rsidRDefault="00163D24" w:rsidP="0090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4B0FA" w14:textId="77777777" w:rsidR="00163D24" w:rsidRPr="005C68C0" w:rsidRDefault="00163D24" w:rsidP="00163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68C0">
        <w:rPr>
          <w:rFonts w:ascii="Times New Roman" w:hAnsi="Times New Roman" w:cs="Times New Roman"/>
          <w:sz w:val="20"/>
          <w:szCs w:val="20"/>
        </w:rPr>
        <w:t xml:space="preserve">&lt;1&gt; Отражаются сведения о главном распорядителе средств бюджета муниципального образовании расходов бюджета муниципального образования, источником, финансового обеспечения которых субсидия, наименовании, мощности, сроках строительства (реконструкции, в том числе с элементами реставрации, технического перевооружения) и сметной стоимости, а в отношении приобретаемых объектов недвижимого имущества – наименовании, мощности приобретаемого объекта недвижимого имущества, сроках приобретения, предполагаемой (предельной) стоимости.       </w:t>
      </w:r>
    </w:p>
    <w:p w14:paraId="1D6D3D87" w14:textId="77777777" w:rsidR="00163D24" w:rsidRPr="00982655" w:rsidRDefault="00163D24" w:rsidP="00163D24">
      <w:pPr>
        <w:spacing w:after="0" w:line="240" w:lineRule="auto"/>
        <w:rPr>
          <w:rFonts w:ascii="Times New Roman" w:hAnsi="Times New Roman" w:cs="Times New Roman"/>
        </w:rPr>
      </w:pPr>
      <w:r w:rsidRPr="00982655">
        <w:rPr>
          <w:rFonts w:ascii="Times New Roman" w:hAnsi="Times New Roman" w:cs="Times New Roman"/>
        </w:rPr>
        <w:t>Руководитель общеобразовательного учреждения                               ______________           ____________________________</w:t>
      </w:r>
    </w:p>
    <w:p w14:paraId="02DE2981" w14:textId="77777777" w:rsidR="00163D24" w:rsidRPr="005C68C0" w:rsidRDefault="00163D24" w:rsidP="00163D24">
      <w:pPr>
        <w:rPr>
          <w:rFonts w:ascii="Times New Roman" w:hAnsi="Times New Roman" w:cs="Times New Roman"/>
          <w:sz w:val="20"/>
          <w:szCs w:val="20"/>
        </w:rPr>
      </w:pPr>
      <w:r w:rsidRPr="005C68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C68C0">
        <w:rPr>
          <w:rFonts w:ascii="Times New Roman" w:hAnsi="Times New Roman" w:cs="Times New Roman"/>
          <w:sz w:val="20"/>
          <w:szCs w:val="20"/>
        </w:rPr>
        <w:t xml:space="preserve">             (</w:t>
      </w:r>
      <w:proofErr w:type="gramStart"/>
      <w:r w:rsidRPr="005C68C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C68C0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Pr="005C68C0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5C68C0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14:paraId="6D74D04D" w14:textId="50DB7A74" w:rsidR="00163D24" w:rsidRDefault="00163D24" w:rsidP="00163D24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  <w:r w:rsidRPr="0090739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25F">
        <w:rPr>
          <w:rFonts w:ascii="Times New Roman" w:hAnsi="Times New Roman" w:cs="Times New Roman"/>
          <w:sz w:val="28"/>
          <w:szCs w:val="28"/>
        </w:rPr>
        <w:t>5</w:t>
      </w:r>
    </w:p>
    <w:p w14:paraId="356803FF" w14:textId="77777777" w:rsidR="00163D24" w:rsidRDefault="00163D24" w:rsidP="00163D24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07391">
        <w:rPr>
          <w:rFonts w:ascii="Times New Roman" w:hAnsi="Times New Roman" w:cs="Times New Roman"/>
          <w:sz w:val="28"/>
          <w:szCs w:val="28"/>
        </w:rPr>
        <w:t xml:space="preserve"> Положению о школьном инициативном бюджетировании в муниципальном образовании Абанск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07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07391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</w:p>
    <w:p w14:paraId="69529FF0" w14:textId="77777777" w:rsidR="00E04B4D" w:rsidRPr="000043B8" w:rsidRDefault="00E04B4D" w:rsidP="002810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4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редакции постановления от 08.04.2026 № 136-п)</w:t>
      </w:r>
    </w:p>
    <w:p w14:paraId="28B9FA2A" w14:textId="77777777" w:rsidR="0099125F" w:rsidRDefault="0099125F" w:rsidP="00163D24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14:paraId="3023B377" w14:textId="77777777" w:rsidR="0099125F" w:rsidRDefault="0099125F" w:rsidP="00163D24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14:paraId="1CEF7008" w14:textId="77777777" w:rsidR="00A811E9" w:rsidRDefault="00A811E9" w:rsidP="00203351">
      <w:pPr>
        <w:rPr>
          <w:color w:val="000000" w:themeColor="text1"/>
        </w:rPr>
      </w:pPr>
    </w:p>
    <w:tbl>
      <w:tblPr>
        <w:tblW w:w="15338" w:type="dxa"/>
        <w:tblInd w:w="108" w:type="dxa"/>
        <w:tblLook w:val="04A0" w:firstRow="1" w:lastRow="0" w:firstColumn="1" w:lastColumn="0" w:noHBand="0" w:noVBand="1"/>
      </w:tblPr>
      <w:tblGrid>
        <w:gridCol w:w="1061"/>
        <w:gridCol w:w="2751"/>
        <w:gridCol w:w="849"/>
        <w:gridCol w:w="5149"/>
        <w:gridCol w:w="3685"/>
        <w:gridCol w:w="1843"/>
      </w:tblGrid>
      <w:tr w:rsidR="0099125F" w:rsidRPr="0099125F" w14:paraId="1187B4F6" w14:textId="77777777" w:rsidTr="002810A6">
        <w:trPr>
          <w:trHeight w:val="94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E8B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DFC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450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342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Детализация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736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/ 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9826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99125F" w:rsidRPr="0099125F" w14:paraId="76F2C002" w14:textId="77777777" w:rsidTr="002810A6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FBF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E7D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8E1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871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071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151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</w:tr>
      <w:tr w:rsidR="0099125F" w:rsidRPr="0099125F" w14:paraId="288A02C9" w14:textId="77777777" w:rsidTr="002810A6">
        <w:trPr>
          <w:trHeight w:val="315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16D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4723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E32F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30E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 (полностью)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FBE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0C5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10A6" w:rsidRPr="0099125F" w14:paraId="67688A49" w14:textId="77777777" w:rsidTr="002810A6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98EF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E058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497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33BD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число обучающихся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C2A3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AD0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3E535236" w14:textId="77777777" w:rsidTr="002810A6">
        <w:trPr>
          <w:trHeight w:val="63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060F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4AB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нормативные акты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ED9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2EF2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на основании которых осуществляется реализация практики ИБ в образовательной организации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D960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FB1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10A6" w:rsidRPr="0099125F" w14:paraId="724F3991" w14:textId="77777777" w:rsidTr="002810A6">
        <w:trPr>
          <w:trHeight w:val="63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A594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EEF1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54AA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D1AE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(положение, приказы протоколы управляющего совета и иные акты)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47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ссылка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1BA3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r w:rsidRPr="0099125F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99125F" w:rsidRPr="0099125F" w14:paraId="678EB130" w14:textId="77777777" w:rsidTr="002810A6">
        <w:trPr>
          <w:trHeight w:val="31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6B8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0A23F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с которого было начато финансовое обеспечение практики инициативного бюджетирования в образовательной организации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63BF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712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3C9E1FC3" w14:textId="77777777" w:rsidTr="002810A6">
        <w:trPr>
          <w:trHeight w:val="76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731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BC7F2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средств, направленных из различных источников на финансовое обеспечение проектов (показатель рассчитывается автоматически)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5C7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тыс. руб.,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9593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125F" w:rsidRPr="0099125F" w14:paraId="28B7A232" w14:textId="77777777" w:rsidTr="002810A6">
        <w:trPr>
          <w:trHeight w:val="63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633E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5CF7E" w14:textId="77777777" w:rsidR="002A6BB1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проектов инициативного </w:t>
            </w: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бюджетирования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отчетном</w:t>
            </w: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</w:t>
            </w:r>
          </w:p>
          <w:p w14:paraId="302D0E7A" w14:textId="235812BA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Указать все используемые источники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26B3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8CB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ассигнований из бюджета субъекта РФ на финансовое обеспечение проектов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898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5D2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заполняется</w:t>
            </w:r>
          </w:p>
        </w:tc>
      </w:tr>
      <w:tr w:rsidR="0099125F" w:rsidRPr="0099125F" w14:paraId="7222A9A9" w14:textId="77777777" w:rsidTr="002810A6">
        <w:trPr>
          <w:trHeight w:val="63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29EA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2B000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E07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27B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ассигнований из бюджетов муниципальных образований на финансовое обеспечение проектов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ACA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C20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7DFB92A4" w14:textId="77777777" w:rsidTr="002810A6">
        <w:trPr>
          <w:trHeight w:val="63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A2CB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91CE3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13D3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33B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из бюджета образовательной организации на финансовое обеспечение проектов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81F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FCA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5F9D46D6" w14:textId="77777777" w:rsidTr="002810A6">
        <w:trPr>
          <w:trHeight w:val="63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A713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7435E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413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D38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софинансирования проектов со стороны юридических лиц и индивидуальных предпринимателей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38F0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26ED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5388D7CC" w14:textId="77777777" w:rsidTr="002810A6">
        <w:trPr>
          <w:trHeight w:val="63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5995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07ACE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E3D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6383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софинансирования проектов со стороны граждан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645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4FF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2CB13C21" w14:textId="77777777" w:rsidTr="002810A6">
        <w:trPr>
          <w:trHeight w:val="76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81B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BB300" w14:textId="6147FA15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проектов ИБ, профинансированных и реализованных в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отчетном</w:t>
            </w: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F453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единиц,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C83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125F" w:rsidRPr="0099125F" w14:paraId="09375711" w14:textId="77777777" w:rsidTr="002810A6">
        <w:trPr>
          <w:trHeight w:val="63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766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26"/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bookmarkEnd w:id="0"/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6B5E" w14:textId="35AB150D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Типология проектов инициативного бюджетирования, реализованных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отчетном</w:t>
            </w: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CB1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2184F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общественной инфраструктуры, обеспечивающей комфорт участников образовательных отношений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583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A3FF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6E44306B" w14:textId="77777777" w:rsidTr="002810A6">
        <w:trPr>
          <w:trHeight w:val="94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CA18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C6EC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1B2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BC0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непосредственного осуществления учебной и внеучебной деятельности (урочной и внеурочной, воспитания и обучения)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157D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434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141FF6D0" w14:textId="77777777" w:rsidTr="002810A6">
        <w:trPr>
          <w:trHeight w:val="63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5E19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CE34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9B0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120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Информационно-коммуникационное обеспечение взаимодействия участников образовательных отношений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FF50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946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39BC6B56" w14:textId="77777777" w:rsidTr="002810A6">
        <w:trPr>
          <w:trHeight w:val="94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3B8B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FCE4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95E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F8D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событий (образовательных, культурных, социально значимых и др.) и программ, инициированных обучающимися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365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FF06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70CBA60F" w14:textId="77777777" w:rsidTr="002810A6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9A23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E6AB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D93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5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8ABD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Другое (опишите ________________)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4F6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D49F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4C9EDF49" w14:textId="77777777" w:rsidTr="002810A6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8688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FD9F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C462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B4C0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F8B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BC4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51FD1FF1" w14:textId="77777777" w:rsidTr="002810A6">
        <w:trPr>
          <w:trHeight w:val="76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D82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B9017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количество обучающихся, принявших участие в выдвижении и разработке проектов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465D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участников: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3B9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3896A8F3" w14:textId="77777777" w:rsidTr="002810A6">
        <w:trPr>
          <w:trHeight w:val="76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45B3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E1EC7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Укажите количество человек, принявших участие в отборе проектов (по итогам голосования)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AEF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участников: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AE0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42E1F330" w14:textId="77777777" w:rsidTr="002810A6">
        <w:trPr>
          <w:trHeight w:val="63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AA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2AB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ресурсы, сопровождающие практику инициативного бюджетирования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15E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28F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Ссылки на официальные информационные ресурсы практики, в том числе в социальных сетях (при наличии)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803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текст, ссылка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8F93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 w:rsidRPr="0099125F"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t> </w:t>
            </w:r>
          </w:p>
        </w:tc>
      </w:tr>
      <w:tr w:rsidR="0099125F" w:rsidRPr="0099125F" w14:paraId="39816079" w14:textId="77777777" w:rsidTr="002810A6">
        <w:trPr>
          <w:trHeight w:val="630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4AC8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CC67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34B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BA7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использованных видов информационных раздаточных материалов, инфографики.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BE8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текст, ссылка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C27E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16B02675" w14:textId="77777777" w:rsidTr="002810A6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CFCF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0779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8D8A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C62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Ссылки на макеты (при наличии)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3935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6FD6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125F" w:rsidRPr="0099125F" w14:paraId="5E1EA0C2" w14:textId="77777777" w:rsidTr="002810A6">
        <w:trPr>
          <w:trHeight w:val="315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57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8012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мероприятия в поддержку инициативного бюджетирования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FB4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5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546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мероприятия для преподавательского состава, администрации образовательной организации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92F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формат: текст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D34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66076B09" w14:textId="77777777" w:rsidTr="002810A6">
        <w:trPr>
          <w:trHeight w:val="76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1023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EA81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1DE6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BB87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DBA6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участников: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2C3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3DEE9DDE" w14:textId="77777777" w:rsidTr="002810A6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1A6D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9F7C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5AB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5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3CA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мероприятия для волонтеров, наставников, менторов и др.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BD8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формат: текст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4BB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3B24F953" w14:textId="77777777" w:rsidTr="002810A6">
        <w:trPr>
          <w:trHeight w:val="76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2A57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F32B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8EDD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90C0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CEC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участников: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3E2D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2E31E0FF" w14:textId="77777777" w:rsidTr="002810A6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A8BE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2E5B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2EC7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5A56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 мероприятия для учащихся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17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формат: текст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AF16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2774E0F8" w14:textId="77777777" w:rsidTr="002810A6">
        <w:trPr>
          <w:trHeight w:val="76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4FCF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8261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9656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259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(школьников)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6B6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кол-во участников: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BABE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125F" w:rsidRPr="0099125F" w14:paraId="3D780689" w14:textId="77777777" w:rsidTr="002810A6">
        <w:trPr>
          <w:trHeight w:val="63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4AAF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E51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инициативного бюджетирования в образовательной организации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115F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52F0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отчество полностью, должность в образовательной организации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8A7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E9CD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55EA5032" w14:textId="77777777" w:rsidTr="002810A6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7DEE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DADE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547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F63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 с кодом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F44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F0A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6E47CEB5" w14:textId="77777777" w:rsidTr="002810A6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6EF9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1403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6A7F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2E79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DBD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483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r w:rsidRPr="0099125F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99125F" w:rsidRPr="0099125F" w14:paraId="5BA59EE5" w14:textId="77777777" w:rsidTr="002810A6">
        <w:trPr>
          <w:trHeight w:val="63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D656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805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заполнение формы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DD40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A5B6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отчество полностью, должность в образовательной организации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F934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21AC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r w:rsidRPr="0099125F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99125F" w:rsidRPr="0099125F" w14:paraId="241D9057" w14:textId="77777777" w:rsidTr="002810A6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A81B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09C0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BAA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8EF3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 с кодом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DFA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900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25F" w:rsidRPr="0099125F" w14:paraId="2730803F" w14:textId="77777777" w:rsidTr="002810A6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1D31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B47E" w14:textId="77777777" w:rsidR="0099125F" w:rsidRPr="0099125F" w:rsidRDefault="0099125F" w:rsidP="0099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41D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409A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502D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AE7B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r w:rsidRPr="0099125F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99125F" w:rsidRPr="0099125F" w14:paraId="7F5E71A0" w14:textId="77777777" w:rsidTr="002810A6">
        <w:trPr>
          <w:trHeight w:val="102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C96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592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материалы к опросной форме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8E1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DD95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Названия документов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81E8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сколько вложений или ссылка для скачивания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86E2" w14:textId="77777777" w:rsidR="0099125F" w:rsidRPr="0099125F" w:rsidRDefault="0099125F" w:rsidP="0099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r w:rsidRPr="0099125F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</w:tbl>
    <w:p w14:paraId="7DB1E88E" w14:textId="1D2A8B8A" w:rsidR="00163D24" w:rsidRPr="00937D16" w:rsidRDefault="00163D24" w:rsidP="007B0244">
      <w:pPr>
        <w:rPr>
          <w:color w:val="000000" w:themeColor="text1"/>
        </w:rPr>
      </w:pPr>
    </w:p>
    <w:sectPr w:rsidR="00163D24" w:rsidRPr="00937D16" w:rsidSect="00CE3E15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ABDB" w14:textId="77777777" w:rsidR="00A4468A" w:rsidRDefault="00A4468A">
      <w:pPr>
        <w:spacing w:after="0" w:line="240" w:lineRule="auto"/>
      </w:pPr>
      <w:r>
        <w:separator/>
      </w:r>
    </w:p>
  </w:endnote>
  <w:endnote w:type="continuationSeparator" w:id="0">
    <w:p w14:paraId="58C11D51" w14:textId="77777777" w:rsidR="00A4468A" w:rsidRDefault="00A4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8D87" w14:textId="77777777" w:rsidR="00A4468A" w:rsidRDefault="00A4468A">
      <w:pPr>
        <w:spacing w:after="0" w:line="240" w:lineRule="auto"/>
      </w:pPr>
      <w:r>
        <w:separator/>
      </w:r>
    </w:p>
  </w:footnote>
  <w:footnote w:type="continuationSeparator" w:id="0">
    <w:p w14:paraId="63FA6ED5" w14:textId="77777777" w:rsidR="00A4468A" w:rsidRDefault="00A4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7B11" w14:textId="77777777" w:rsidR="009D35F2" w:rsidRDefault="009D35F2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8143" w14:textId="77777777" w:rsidR="009D35F2" w:rsidRDefault="009D35F2">
    <w:pPr>
      <w:spacing w:after="0" w:line="259" w:lineRule="auto"/>
      <w:ind w:right="259"/>
      <w:jc w:val="right"/>
    </w:pPr>
    <w:r>
      <w:t xml:space="preserve">Приложение </w:t>
    </w:r>
    <w:r>
      <w:rPr>
        <w:sz w:val="30"/>
      </w:rPr>
      <w:t xml:space="preserve">№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A992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7.8pt;visibility:visible" o:bullet="t">
        <v:imagedata r:id="rId1" o:title=""/>
      </v:shape>
    </w:pict>
  </w:numPicBullet>
  <w:numPicBullet w:numPicBulletId="1">
    <w:pict>
      <v:shape id="_x0000_i1026" type="#_x0000_t75" style="width:7.8pt;height:21.6pt;visibility:visible;mso-wrap-style:square" o:bullet="t">
        <v:imagedata r:id="rId2" o:title=""/>
      </v:shape>
    </w:pict>
  </w:numPicBullet>
  <w:numPicBullet w:numPicBulletId="2">
    <w:pict>
      <v:shape id="_x0000_i1027" type="#_x0000_t75" style="width:7.2pt;height:7.8pt;visibility:visible;mso-wrap-style:square" o:bullet="t">
        <v:imagedata r:id="rId3" o:title=""/>
      </v:shape>
    </w:pict>
  </w:numPicBullet>
  <w:numPicBullet w:numPicBulletId="3">
    <w:pict>
      <v:shape id="Рисунок 183" o:spid="_x0000_i1028" type="#_x0000_t75" style="width:.6pt;height:.6pt;visibility:visible;mso-wrap-style:square" o:bullet="t">
        <v:imagedata r:id="rId4" o:title=""/>
      </v:shape>
    </w:pict>
  </w:numPicBullet>
  <w:abstractNum w:abstractNumId="0" w15:restartNumberingAfterBreak="0">
    <w:nsid w:val="0A2F6852"/>
    <w:multiLevelType w:val="hybridMultilevel"/>
    <w:tmpl w:val="B100BC42"/>
    <w:lvl w:ilvl="0" w:tplc="C6264E58">
      <w:start w:val="1"/>
      <w:numFmt w:val="bullet"/>
      <w:lvlText w:val=""/>
      <w:lvlPicBulletId w:val="3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1" w:tplc="DFAC555C" w:tentative="1">
      <w:start w:val="1"/>
      <w:numFmt w:val="bullet"/>
      <w:lvlText w:val=""/>
      <w:lvlJc w:val="left"/>
      <w:pPr>
        <w:tabs>
          <w:tab w:val="num" w:pos="6042"/>
        </w:tabs>
        <w:ind w:left="6042" w:hanging="360"/>
      </w:pPr>
      <w:rPr>
        <w:rFonts w:ascii="Symbol" w:hAnsi="Symbol" w:hint="default"/>
      </w:rPr>
    </w:lvl>
    <w:lvl w:ilvl="2" w:tplc="3C668BE2" w:tentative="1">
      <w:start w:val="1"/>
      <w:numFmt w:val="bullet"/>
      <w:lvlText w:val=""/>
      <w:lvlJc w:val="left"/>
      <w:pPr>
        <w:tabs>
          <w:tab w:val="num" w:pos="6762"/>
        </w:tabs>
        <w:ind w:left="6762" w:hanging="360"/>
      </w:pPr>
      <w:rPr>
        <w:rFonts w:ascii="Symbol" w:hAnsi="Symbol" w:hint="default"/>
      </w:rPr>
    </w:lvl>
    <w:lvl w:ilvl="3" w:tplc="DC38E458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B4AEF968" w:tentative="1">
      <w:start w:val="1"/>
      <w:numFmt w:val="bullet"/>
      <w:lvlText w:val=""/>
      <w:lvlJc w:val="left"/>
      <w:pPr>
        <w:tabs>
          <w:tab w:val="num" w:pos="8202"/>
        </w:tabs>
        <w:ind w:left="8202" w:hanging="360"/>
      </w:pPr>
      <w:rPr>
        <w:rFonts w:ascii="Symbol" w:hAnsi="Symbol" w:hint="default"/>
      </w:rPr>
    </w:lvl>
    <w:lvl w:ilvl="5" w:tplc="97A2A220" w:tentative="1">
      <w:start w:val="1"/>
      <w:numFmt w:val="bullet"/>
      <w:lvlText w:val=""/>
      <w:lvlJc w:val="left"/>
      <w:pPr>
        <w:tabs>
          <w:tab w:val="num" w:pos="8922"/>
        </w:tabs>
        <w:ind w:left="8922" w:hanging="360"/>
      </w:pPr>
      <w:rPr>
        <w:rFonts w:ascii="Symbol" w:hAnsi="Symbol" w:hint="default"/>
      </w:rPr>
    </w:lvl>
    <w:lvl w:ilvl="6" w:tplc="57D6408A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6E88CD26" w:tentative="1">
      <w:start w:val="1"/>
      <w:numFmt w:val="bullet"/>
      <w:lvlText w:val=""/>
      <w:lvlJc w:val="left"/>
      <w:pPr>
        <w:tabs>
          <w:tab w:val="num" w:pos="10362"/>
        </w:tabs>
        <w:ind w:left="10362" w:hanging="360"/>
      </w:pPr>
      <w:rPr>
        <w:rFonts w:ascii="Symbol" w:hAnsi="Symbol" w:hint="default"/>
      </w:rPr>
    </w:lvl>
    <w:lvl w:ilvl="8" w:tplc="C7C2D41C" w:tentative="1">
      <w:start w:val="1"/>
      <w:numFmt w:val="bullet"/>
      <w:lvlText w:val=""/>
      <w:lvlJc w:val="left"/>
      <w:pPr>
        <w:tabs>
          <w:tab w:val="num" w:pos="11082"/>
        </w:tabs>
        <w:ind w:left="11082" w:hanging="360"/>
      </w:pPr>
      <w:rPr>
        <w:rFonts w:ascii="Symbol" w:hAnsi="Symbol" w:hint="default"/>
      </w:rPr>
    </w:lvl>
  </w:abstractNum>
  <w:abstractNum w:abstractNumId="1" w15:restartNumberingAfterBreak="0">
    <w:nsid w:val="1C8973FB"/>
    <w:multiLevelType w:val="hybridMultilevel"/>
    <w:tmpl w:val="857690B2"/>
    <w:lvl w:ilvl="0" w:tplc="6A4A25B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DC5C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805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E5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8645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4A43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0A3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40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8860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2E11D0"/>
    <w:multiLevelType w:val="hybridMultilevel"/>
    <w:tmpl w:val="F926B006"/>
    <w:lvl w:ilvl="0" w:tplc="4A68D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F474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62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5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34CF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06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D68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AAC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FE5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D87B71"/>
    <w:multiLevelType w:val="hybridMultilevel"/>
    <w:tmpl w:val="DCDA4960"/>
    <w:lvl w:ilvl="0" w:tplc="4516F11E">
      <w:start w:val="1"/>
      <w:numFmt w:val="decimal"/>
      <w:lvlText w:val="%1.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E90358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16420D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AF0EC5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8071D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CC6159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60CE3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88E102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C23DF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DC3BEF"/>
    <w:multiLevelType w:val="hybridMultilevel"/>
    <w:tmpl w:val="3DE4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98043">
    <w:abstractNumId w:val="3"/>
  </w:num>
  <w:num w:numId="2" w16cid:durableId="1255363671">
    <w:abstractNumId w:val="2"/>
  </w:num>
  <w:num w:numId="3" w16cid:durableId="1873378041">
    <w:abstractNumId w:val="1"/>
  </w:num>
  <w:num w:numId="4" w16cid:durableId="1896773413">
    <w:abstractNumId w:val="4"/>
  </w:num>
  <w:num w:numId="5" w16cid:durableId="191072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A2"/>
    <w:rsid w:val="00024AD5"/>
    <w:rsid w:val="0005056C"/>
    <w:rsid w:val="00064A82"/>
    <w:rsid w:val="00067EE6"/>
    <w:rsid w:val="00105B1B"/>
    <w:rsid w:val="00163D24"/>
    <w:rsid w:val="00166FC0"/>
    <w:rsid w:val="0019461C"/>
    <w:rsid w:val="00194D48"/>
    <w:rsid w:val="001B45BA"/>
    <w:rsid w:val="00203351"/>
    <w:rsid w:val="002248CF"/>
    <w:rsid w:val="002342ED"/>
    <w:rsid w:val="00236253"/>
    <w:rsid w:val="00251055"/>
    <w:rsid w:val="00265CB1"/>
    <w:rsid w:val="002810A6"/>
    <w:rsid w:val="002867A8"/>
    <w:rsid w:val="002A6BB1"/>
    <w:rsid w:val="002C3E97"/>
    <w:rsid w:val="003409F9"/>
    <w:rsid w:val="00366D89"/>
    <w:rsid w:val="003A0A39"/>
    <w:rsid w:val="003A757F"/>
    <w:rsid w:val="003E747B"/>
    <w:rsid w:val="00420549"/>
    <w:rsid w:val="00444D6F"/>
    <w:rsid w:val="00446DD7"/>
    <w:rsid w:val="00452D86"/>
    <w:rsid w:val="00474C98"/>
    <w:rsid w:val="004A66AD"/>
    <w:rsid w:val="004E73D7"/>
    <w:rsid w:val="00535515"/>
    <w:rsid w:val="005B24F9"/>
    <w:rsid w:val="005B5711"/>
    <w:rsid w:val="005D241F"/>
    <w:rsid w:val="006134C5"/>
    <w:rsid w:val="00617E99"/>
    <w:rsid w:val="006B74B4"/>
    <w:rsid w:val="006D42ED"/>
    <w:rsid w:val="006F03C1"/>
    <w:rsid w:val="00747AF5"/>
    <w:rsid w:val="00747D74"/>
    <w:rsid w:val="00754533"/>
    <w:rsid w:val="007600C9"/>
    <w:rsid w:val="007A5CE5"/>
    <w:rsid w:val="007B0244"/>
    <w:rsid w:val="007E5E03"/>
    <w:rsid w:val="00807509"/>
    <w:rsid w:val="00816B6B"/>
    <w:rsid w:val="00841E08"/>
    <w:rsid w:val="00850B7F"/>
    <w:rsid w:val="0086410A"/>
    <w:rsid w:val="00872FFD"/>
    <w:rsid w:val="00881BB9"/>
    <w:rsid w:val="00894352"/>
    <w:rsid w:val="008A50F6"/>
    <w:rsid w:val="00937D16"/>
    <w:rsid w:val="00951662"/>
    <w:rsid w:val="00956539"/>
    <w:rsid w:val="0099125F"/>
    <w:rsid w:val="009D35F2"/>
    <w:rsid w:val="00A4468A"/>
    <w:rsid w:val="00A77A8F"/>
    <w:rsid w:val="00A811E9"/>
    <w:rsid w:val="00AC7513"/>
    <w:rsid w:val="00AD1FAA"/>
    <w:rsid w:val="00AD3FCA"/>
    <w:rsid w:val="00B11D6E"/>
    <w:rsid w:val="00B2347E"/>
    <w:rsid w:val="00B57317"/>
    <w:rsid w:val="00B9015F"/>
    <w:rsid w:val="00BC709D"/>
    <w:rsid w:val="00BE0322"/>
    <w:rsid w:val="00C66505"/>
    <w:rsid w:val="00CB300A"/>
    <w:rsid w:val="00CB5D07"/>
    <w:rsid w:val="00CD2EB0"/>
    <w:rsid w:val="00CE3E15"/>
    <w:rsid w:val="00CE6D5B"/>
    <w:rsid w:val="00D354EA"/>
    <w:rsid w:val="00D63127"/>
    <w:rsid w:val="00DA139E"/>
    <w:rsid w:val="00DA4B3A"/>
    <w:rsid w:val="00E04B4D"/>
    <w:rsid w:val="00E44F3A"/>
    <w:rsid w:val="00E634CC"/>
    <w:rsid w:val="00EA2E3B"/>
    <w:rsid w:val="00EA593C"/>
    <w:rsid w:val="00EA7DFF"/>
    <w:rsid w:val="00EC34EE"/>
    <w:rsid w:val="00EC4E17"/>
    <w:rsid w:val="00F07B08"/>
    <w:rsid w:val="00F11FE7"/>
    <w:rsid w:val="00F4168E"/>
    <w:rsid w:val="00F62D8D"/>
    <w:rsid w:val="00F679E9"/>
    <w:rsid w:val="00FA00A2"/>
    <w:rsid w:val="00FB6722"/>
    <w:rsid w:val="00FC4F3D"/>
    <w:rsid w:val="00FD36EA"/>
    <w:rsid w:val="00F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4DD9"/>
  <w15:docId w15:val="{852EC5C9-31E7-43E4-A869-DD962BF7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E6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0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4CC"/>
    <w:pPr>
      <w:ind w:left="720"/>
      <w:contextualSpacing/>
    </w:pPr>
  </w:style>
  <w:style w:type="character" w:styleId="a6">
    <w:name w:val="Strong"/>
    <w:basedOn w:val="a0"/>
    <w:uiPriority w:val="22"/>
    <w:qFormat/>
    <w:rsid w:val="002342E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E6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footer"/>
    <w:basedOn w:val="a"/>
    <w:link w:val="a8"/>
    <w:uiPriority w:val="99"/>
    <w:semiHidden/>
    <w:unhideWhenUsed/>
    <w:rsid w:val="00D3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54EA"/>
  </w:style>
  <w:style w:type="paragraph" w:styleId="a9">
    <w:name w:val="header"/>
    <w:basedOn w:val="a"/>
    <w:link w:val="aa"/>
    <w:uiPriority w:val="99"/>
    <w:semiHidden/>
    <w:unhideWhenUsed/>
    <w:rsid w:val="00D3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54EA"/>
  </w:style>
  <w:style w:type="paragraph" w:styleId="ab">
    <w:name w:val="Revision"/>
    <w:hidden/>
    <w:uiPriority w:val="99"/>
    <w:semiHidden/>
    <w:rsid w:val="006134C5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6134C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134C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134C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34C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134C5"/>
    <w:rPr>
      <w:b/>
      <w:bCs/>
      <w:sz w:val="20"/>
      <w:szCs w:val="20"/>
    </w:rPr>
  </w:style>
  <w:style w:type="table" w:styleId="af1">
    <w:name w:val="Table Grid"/>
    <w:basedOn w:val="a1"/>
    <w:uiPriority w:val="59"/>
    <w:rsid w:val="0087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63" Type="http://schemas.openxmlformats.org/officeDocument/2006/relationships/image" Target="media/image59.jpeg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image" Target="media/image62.jpeg"/><Relationship Id="rId5" Type="http://schemas.openxmlformats.org/officeDocument/2006/relationships/webSettings" Target="webSettings.xml"/><Relationship Id="rId61" Type="http://schemas.openxmlformats.org/officeDocument/2006/relationships/image" Target="media/image58.jpeg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0.jpeg"/><Relationship Id="rId69" Type="http://schemas.openxmlformats.org/officeDocument/2006/relationships/fontTable" Target="fontTable.xml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styles" Target="style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header" Target="header1.xml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hyperlink" Target="mailto:abanruo@yandex.ru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1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6.jpeg"/><Relationship Id="rId34" Type="http://schemas.openxmlformats.org/officeDocument/2006/relationships/image" Target="media/image31.jpeg"/><Relationship Id="rId50" Type="http://schemas.openxmlformats.org/officeDocument/2006/relationships/image" Target="media/image47.jpeg"/><Relationship Id="rId55" Type="http://schemas.openxmlformats.org/officeDocument/2006/relationships/image" Target="media/image5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614A3-6445-4C7B-9D1C-55C96D88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5761</Words>
  <Characters>32839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AT67</dc:creator>
  <cp:lastModifiedBy>Пользователь</cp:lastModifiedBy>
  <cp:revision>7</cp:revision>
  <cp:lastPrinted>2026-04-08T04:38:00Z</cp:lastPrinted>
  <dcterms:created xsi:type="dcterms:W3CDTF">2026-04-08T04:35:00Z</dcterms:created>
  <dcterms:modified xsi:type="dcterms:W3CDTF">2026-05-08T07:55:00Z</dcterms:modified>
</cp:coreProperties>
</file>