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ED506F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8F142E" w:rsidRDefault="008F142E" w:rsidP="00DA17F9"/>
    <w:p w:rsidR="00322E3A" w:rsidRPr="00DA17F9" w:rsidRDefault="006934C4" w:rsidP="00DA17F9">
      <w:r w:rsidRPr="00DA17F9">
        <w:t xml:space="preserve">Красноярские </w:t>
      </w:r>
      <w:r w:rsidR="00F62255" w:rsidRPr="00DA17F9">
        <w:t>предприятия</w:t>
      </w:r>
      <w:r w:rsidRPr="00DA17F9">
        <w:t xml:space="preserve"> получили первые выплаты компенсации расходов на охрану труда</w:t>
      </w:r>
    </w:p>
    <w:p w:rsidR="00322E3A" w:rsidRDefault="00322E3A" w:rsidP="00DA17F9">
      <w:pPr>
        <w:rPr>
          <w:highlight w:val="yellow"/>
        </w:rPr>
      </w:pPr>
    </w:p>
    <w:p w:rsidR="008F142E" w:rsidRPr="00A971AF" w:rsidRDefault="006934C4" w:rsidP="00DA17F9">
      <w:pPr>
        <w:rPr>
          <w:b w:val="0"/>
          <w:sz w:val="28"/>
          <w:szCs w:val="28"/>
        </w:rPr>
      </w:pPr>
      <w:r w:rsidRPr="00A971AF">
        <w:rPr>
          <w:b w:val="0"/>
          <w:sz w:val="28"/>
          <w:szCs w:val="28"/>
        </w:rPr>
        <w:t xml:space="preserve">В 2025 году система </w:t>
      </w:r>
      <w:r w:rsidR="00F62255" w:rsidRPr="00A971AF">
        <w:rPr>
          <w:b w:val="0"/>
          <w:sz w:val="28"/>
          <w:szCs w:val="28"/>
        </w:rPr>
        <w:t xml:space="preserve">компенсации затрат на предупредительные меры по снижению травматизма на производстве стала для </w:t>
      </w:r>
      <w:r w:rsidR="00ED506F">
        <w:rPr>
          <w:b w:val="0"/>
          <w:sz w:val="28"/>
          <w:szCs w:val="28"/>
        </w:rPr>
        <w:t xml:space="preserve">предприятий </w:t>
      </w:r>
      <w:r w:rsidR="00F62255" w:rsidRPr="00A971AF">
        <w:rPr>
          <w:b w:val="0"/>
          <w:sz w:val="28"/>
          <w:szCs w:val="28"/>
        </w:rPr>
        <w:t xml:space="preserve">Красноярского края </w:t>
      </w:r>
      <w:r w:rsidR="002C601C" w:rsidRPr="00A971AF">
        <w:rPr>
          <w:b w:val="0"/>
          <w:sz w:val="28"/>
          <w:szCs w:val="28"/>
        </w:rPr>
        <w:t>про</w:t>
      </w:r>
      <w:r w:rsidR="0026280C" w:rsidRPr="00A971AF">
        <w:rPr>
          <w:b w:val="0"/>
          <w:sz w:val="28"/>
          <w:szCs w:val="28"/>
        </w:rPr>
        <w:t>стой и доступной</w:t>
      </w:r>
      <w:r w:rsidR="00F62255" w:rsidRPr="00A971AF">
        <w:rPr>
          <w:b w:val="0"/>
          <w:sz w:val="28"/>
          <w:szCs w:val="28"/>
        </w:rPr>
        <w:t xml:space="preserve">. Социальный фонд запустил </w:t>
      </w:r>
      <w:r w:rsidR="002C601C" w:rsidRPr="00A971AF">
        <w:rPr>
          <w:b w:val="0"/>
          <w:sz w:val="28"/>
          <w:szCs w:val="28"/>
        </w:rPr>
        <w:t xml:space="preserve">на портале </w:t>
      </w:r>
      <w:proofErr w:type="spellStart"/>
      <w:r w:rsidR="002C601C" w:rsidRPr="00A971AF">
        <w:rPr>
          <w:b w:val="0"/>
          <w:sz w:val="28"/>
          <w:szCs w:val="28"/>
        </w:rPr>
        <w:t>госуслуг</w:t>
      </w:r>
      <w:proofErr w:type="spellEnd"/>
      <w:r w:rsidR="00EF64D3" w:rsidRPr="00A971AF">
        <w:rPr>
          <w:b w:val="0"/>
          <w:sz w:val="28"/>
          <w:szCs w:val="28"/>
        </w:rPr>
        <w:t xml:space="preserve"> </w:t>
      </w:r>
      <w:r w:rsidR="00F62255" w:rsidRPr="00ED506F">
        <w:rPr>
          <w:sz w:val="28"/>
          <w:szCs w:val="28"/>
        </w:rPr>
        <w:t>электронный сервис</w:t>
      </w:r>
      <w:r w:rsidR="00F62255" w:rsidRPr="00A971AF">
        <w:rPr>
          <w:b w:val="0"/>
          <w:sz w:val="28"/>
          <w:szCs w:val="28"/>
        </w:rPr>
        <w:t xml:space="preserve">, с помощью которого </w:t>
      </w:r>
      <w:r w:rsidR="00ED506F">
        <w:rPr>
          <w:b w:val="0"/>
          <w:sz w:val="28"/>
          <w:szCs w:val="28"/>
        </w:rPr>
        <w:t>работодатели</w:t>
      </w:r>
      <w:r w:rsidR="00F62255" w:rsidRPr="00A971AF">
        <w:rPr>
          <w:b w:val="0"/>
          <w:sz w:val="28"/>
          <w:szCs w:val="28"/>
        </w:rPr>
        <w:t xml:space="preserve"> обращаются за возмещением расходов на охрану труда. </w:t>
      </w:r>
      <w:r w:rsidR="00017480" w:rsidRPr="00A971AF">
        <w:rPr>
          <w:b w:val="0"/>
          <w:sz w:val="28"/>
          <w:szCs w:val="28"/>
        </w:rPr>
        <w:t xml:space="preserve">Ранее </w:t>
      </w:r>
      <w:r w:rsidR="00ED506F">
        <w:rPr>
          <w:b w:val="0"/>
          <w:sz w:val="28"/>
          <w:szCs w:val="28"/>
        </w:rPr>
        <w:t>предприятия</w:t>
      </w:r>
      <w:r w:rsidR="00017480" w:rsidRPr="00A971AF">
        <w:rPr>
          <w:b w:val="0"/>
          <w:sz w:val="28"/>
          <w:szCs w:val="28"/>
        </w:rPr>
        <w:t xml:space="preserve"> подавали заявление на финансирование проведенных мероприятий по </w:t>
      </w:r>
      <w:r w:rsidR="00796852" w:rsidRPr="00A971AF">
        <w:rPr>
          <w:b w:val="0"/>
          <w:sz w:val="28"/>
          <w:szCs w:val="28"/>
        </w:rPr>
        <w:t xml:space="preserve">профилактике травматизма </w:t>
      </w:r>
      <w:r w:rsidR="00017480" w:rsidRPr="00A971AF">
        <w:rPr>
          <w:b w:val="0"/>
          <w:sz w:val="28"/>
          <w:szCs w:val="28"/>
        </w:rPr>
        <w:t xml:space="preserve"> в клиентских службах фонда или отправляли документы почтой. </w:t>
      </w:r>
    </w:p>
    <w:p w:rsidR="00D52330" w:rsidRPr="00A971AF" w:rsidRDefault="00D52330" w:rsidP="00DA17F9">
      <w:pPr>
        <w:rPr>
          <w:b w:val="0"/>
          <w:sz w:val="28"/>
          <w:szCs w:val="28"/>
        </w:rPr>
      </w:pPr>
    </w:p>
    <w:p w:rsidR="008F142E" w:rsidRPr="00A971AF" w:rsidRDefault="002C601C" w:rsidP="00DA17F9">
      <w:pPr>
        <w:rPr>
          <w:b w:val="0"/>
          <w:sz w:val="28"/>
          <w:szCs w:val="28"/>
        </w:rPr>
      </w:pPr>
      <w:r w:rsidRPr="00A971AF">
        <w:rPr>
          <w:b w:val="0"/>
          <w:sz w:val="28"/>
          <w:szCs w:val="28"/>
        </w:rPr>
        <w:t xml:space="preserve">В 2025 году </w:t>
      </w:r>
      <w:r w:rsidR="00D52330" w:rsidRPr="00A971AF">
        <w:rPr>
          <w:b w:val="0"/>
          <w:sz w:val="28"/>
          <w:szCs w:val="28"/>
        </w:rPr>
        <w:t xml:space="preserve">была </w:t>
      </w:r>
      <w:r w:rsidR="00D52330" w:rsidRPr="003579CE">
        <w:rPr>
          <w:sz w:val="28"/>
          <w:szCs w:val="28"/>
        </w:rPr>
        <w:t xml:space="preserve">упрощена и </w:t>
      </w:r>
      <w:r w:rsidR="00796852" w:rsidRPr="003579CE">
        <w:rPr>
          <w:sz w:val="28"/>
          <w:szCs w:val="28"/>
        </w:rPr>
        <w:t>процедура получения компенсации</w:t>
      </w:r>
      <w:r w:rsidR="00796852" w:rsidRPr="00A971AF">
        <w:rPr>
          <w:b w:val="0"/>
          <w:sz w:val="28"/>
          <w:szCs w:val="28"/>
        </w:rPr>
        <w:t>. Чтобы получить разрешение на</w:t>
      </w:r>
      <w:r w:rsidR="00D52330" w:rsidRPr="00A971AF">
        <w:rPr>
          <w:b w:val="0"/>
          <w:sz w:val="28"/>
          <w:szCs w:val="28"/>
        </w:rPr>
        <w:t xml:space="preserve"> использование денежных средств </w:t>
      </w:r>
      <w:r w:rsidR="00796852" w:rsidRPr="00A971AF">
        <w:rPr>
          <w:b w:val="0"/>
          <w:sz w:val="28"/>
          <w:szCs w:val="28"/>
        </w:rPr>
        <w:t xml:space="preserve">работодателю достаточно подать заявление и план финансового обеспечения предупредительных мер на 2025 год </w:t>
      </w:r>
      <w:r w:rsidR="00796852" w:rsidRPr="003579CE">
        <w:rPr>
          <w:sz w:val="28"/>
          <w:szCs w:val="28"/>
        </w:rPr>
        <w:t>до 1 августа</w:t>
      </w:r>
      <w:r w:rsidR="00796852" w:rsidRPr="00A971AF">
        <w:rPr>
          <w:b w:val="0"/>
          <w:sz w:val="28"/>
          <w:szCs w:val="28"/>
        </w:rPr>
        <w:t xml:space="preserve"> текущего года. Дополнительно представлять документы, обосновывающие проведение мероприятий по охране труда, как это было раньше, не нужно. </w:t>
      </w:r>
    </w:p>
    <w:p w:rsidR="00D52330" w:rsidRPr="00A971AF" w:rsidRDefault="00D52330" w:rsidP="00DA17F9">
      <w:pPr>
        <w:rPr>
          <w:b w:val="0"/>
          <w:sz w:val="28"/>
          <w:szCs w:val="28"/>
        </w:rPr>
      </w:pPr>
    </w:p>
    <w:p w:rsidR="008F142E" w:rsidRPr="00A971AF" w:rsidRDefault="00796852" w:rsidP="00DA17F9">
      <w:pPr>
        <w:rPr>
          <w:b w:val="0"/>
          <w:sz w:val="28"/>
          <w:szCs w:val="28"/>
        </w:rPr>
      </w:pPr>
      <w:r w:rsidRPr="00A971AF">
        <w:rPr>
          <w:b w:val="0"/>
          <w:sz w:val="28"/>
          <w:szCs w:val="28"/>
        </w:rPr>
        <w:t xml:space="preserve">В этом году </w:t>
      </w:r>
      <w:r w:rsidRPr="003579CE">
        <w:rPr>
          <w:sz w:val="28"/>
          <w:szCs w:val="28"/>
        </w:rPr>
        <w:t>работодатель самостоятельно определяет перечень мероприятий</w:t>
      </w:r>
      <w:r w:rsidRPr="00A971AF">
        <w:rPr>
          <w:b w:val="0"/>
          <w:sz w:val="28"/>
          <w:szCs w:val="28"/>
        </w:rPr>
        <w:t xml:space="preserve">, и если это необходимо, вносит в него изменения в пределах разрешенной суммы финансового обеспечения, не обращаясь в Отделение СФР по Красноярскому краю. </w:t>
      </w:r>
      <w:r w:rsidR="00150AB6" w:rsidRPr="003579CE">
        <w:rPr>
          <w:sz w:val="28"/>
          <w:szCs w:val="28"/>
        </w:rPr>
        <w:t>В перечень входят р</w:t>
      </w:r>
      <w:r w:rsidRPr="003579CE">
        <w:rPr>
          <w:sz w:val="28"/>
          <w:szCs w:val="28"/>
        </w:rPr>
        <w:t>асходы на санаторно-курортное лечение работников, периодические медицинские осмотры, средства индивидуальной защиты</w:t>
      </w:r>
      <w:r w:rsidRPr="00A971AF">
        <w:rPr>
          <w:b w:val="0"/>
          <w:sz w:val="28"/>
          <w:szCs w:val="28"/>
        </w:rPr>
        <w:t xml:space="preserve"> и другие меры. </w:t>
      </w:r>
    </w:p>
    <w:p w:rsidR="00D52330" w:rsidRPr="00A971AF" w:rsidRDefault="00D52330" w:rsidP="00DA17F9">
      <w:pPr>
        <w:rPr>
          <w:b w:val="0"/>
          <w:sz w:val="28"/>
          <w:szCs w:val="28"/>
        </w:rPr>
      </w:pPr>
    </w:p>
    <w:p w:rsidR="00656900" w:rsidRPr="00A971AF" w:rsidRDefault="00665A65" w:rsidP="00DA17F9">
      <w:pPr>
        <w:rPr>
          <w:b w:val="0"/>
          <w:sz w:val="28"/>
          <w:szCs w:val="28"/>
        </w:rPr>
      </w:pPr>
      <w:r w:rsidRPr="00A971AF">
        <w:rPr>
          <w:b w:val="0"/>
          <w:sz w:val="28"/>
          <w:szCs w:val="28"/>
        </w:rPr>
        <w:lastRenderedPageBreak/>
        <w:t>О</w:t>
      </w:r>
      <w:r w:rsidR="00150AB6" w:rsidRPr="00A971AF">
        <w:rPr>
          <w:b w:val="0"/>
          <w:sz w:val="28"/>
          <w:szCs w:val="28"/>
        </w:rPr>
        <w:t xml:space="preserve">рганизации </w:t>
      </w:r>
      <w:r w:rsidRPr="00A971AF">
        <w:rPr>
          <w:b w:val="0"/>
          <w:sz w:val="28"/>
          <w:szCs w:val="28"/>
        </w:rPr>
        <w:t xml:space="preserve">в текущем году </w:t>
      </w:r>
      <w:r w:rsidR="00162386" w:rsidRPr="00A971AF">
        <w:rPr>
          <w:b w:val="0"/>
          <w:sz w:val="28"/>
          <w:szCs w:val="28"/>
        </w:rPr>
        <w:t xml:space="preserve">могут </w:t>
      </w:r>
      <w:r w:rsidR="00150AB6" w:rsidRPr="003579CE">
        <w:rPr>
          <w:sz w:val="28"/>
          <w:szCs w:val="28"/>
        </w:rPr>
        <w:t>вернуть до 20</w:t>
      </w:r>
      <w:r w:rsidR="00162386" w:rsidRPr="003579CE">
        <w:rPr>
          <w:sz w:val="28"/>
          <w:szCs w:val="28"/>
        </w:rPr>
        <w:t>%</w:t>
      </w:r>
      <w:r w:rsidR="00162386" w:rsidRPr="00A971AF">
        <w:rPr>
          <w:b w:val="0"/>
          <w:sz w:val="28"/>
          <w:szCs w:val="28"/>
        </w:rPr>
        <w:t xml:space="preserve"> </w:t>
      </w:r>
      <w:r w:rsidR="00150AB6" w:rsidRPr="00A971AF">
        <w:rPr>
          <w:b w:val="0"/>
          <w:sz w:val="28"/>
          <w:szCs w:val="28"/>
        </w:rPr>
        <w:t>от су</w:t>
      </w:r>
      <w:r w:rsidR="00162386" w:rsidRPr="00A971AF">
        <w:rPr>
          <w:b w:val="0"/>
          <w:sz w:val="28"/>
          <w:szCs w:val="28"/>
        </w:rPr>
        <w:t>мм</w:t>
      </w:r>
      <w:r w:rsidR="00150AB6" w:rsidRPr="00A971AF">
        <w:rPr>
          <w:b w:val="0"/>
          <w:sz w:val="28"/>
          <w:szCs w:val="28"/>
        </w:rPr>
        <w:t>ы, уплаченн</w:t>
      </w:r>
      <w:r w:rsidRPr="00A971AF">
        <w:rPr>
          <w:b w:val="0"/>
          <w:sz w:val="28"/>
          <w:szCs w:val="28"/>
        </w:rPr>
        <w:t>ых</w:t>
      </w:r>
      <w:r w:rsidR="00150AB6" w:rsidRPr="00A971AF">
        <w:rPr>
          <w:b w:val="0"/>
          <w:sz w:val="28"/>
          <w:szCs w:val="28"/>
        </w:rPr>
        <w:t xml:space="preserve"> </w:t>
      </w:r>
      <w:r w:rsidR="00162386" w:rsidRPr="00A971AF">
        <w:rPr>
          <w:b w:val="0"/>
          <w:sz w:val="28"/>
          <w:szCs w:val="28"/>
        </w:rPr>
        <w:t xml:space="preserve">за </w:t>
      </w:r>
      <w:r w:rsidR="00150AB6" w:rsidRPr="00A971AF">
        <w:rPr>
          <w:b w:val="0"/>
          <w:sz w:val="28"/>
          <w:szCs w:val="28"/>
        </w:rPr>
        <w:t xml:space="preserve">2024 год страховых взносов на обязательное социальное страхование от несчастных случаев на производстве и профзаболеваний. Размер компенсации может быть увеличен </w:t>
      </w:r>
      <w:r w:rsidR="00A96809" w:rsidRPr="003579CE">
        <w:rPr>
          <w:sz w:val="28"/>
          <w:szCs w:val="28"/>
        </w:rPr>
        <w:t>до 30%</w:t>
      </w:r>
      <w:r w:rsidR="00150AB6" w:rsidRPr="003579CE">
        <w:rPr>
          <w:sz w:val="28"/>
          <w:szCs w:val="28"/>
        </w:rPr>
        <w:t xml:space="preserve"> </w:t>
      </w:r>
      <w:r w:rsidR="00150AB6" w:rsidRPr="00143A7D">
        <w:rPr>
          <w:sz w:val="28"/>
          <w:szCs w:val="28"/>
        </w:rPr>
        <w:t xml:space="preserve">для </w:t>
      </w:r>
      <w:r w:rsidR="003579CE" w:rsidRPr="00143A7D">
        <w:rPr>
          <w:sz w:val="28"/>
          <w:szCs w:val="28"/>
        </w:rPr>
        <w:t>предприятий</w:t>
      </w:r>
      <w:r w:rsidR="00A96809" w:rsidRPr="00143A7D">
        <w:rPr>
          <w:sz w:val="28"/>
          <w:szCs w:val="28"/>
        </w:rPr>
        <w:t xml:space="preserve">, </w:t>
      </w:r>
      <w:r w:rsidR="00150AB6" w:rsidRPr="00143A7D">
        <w:rPr>
          <w:sz w:val="28"/>
          <w:szCs w:val="28"/>
        </w:rPr>
        <w:t xml:space="preserve">которые организовали </w:t>
      </w:r>
      <w:r w:rsidR="00A96809" w:rsidRPr="00143A7D">
        <w:rPr>
          <w:sz w:val="28"/>
          <w:szCs w:val="28"/>
        </w:rPr>
        <w:t xml:space="preserve">санаторно-курортное лечение работников </w:t>
      </w:r>
      <w:proofErr w:type="spellStart"/>
      <w:r w:rsidR="00A96809" w:rsidRPr="00143A7D">
        <w:rPr>
          <w:sz w:val="28"/>
          <w:szCs w:val="28"/>
        </w:rPr>
        <w:t>предпенсионного</w:t>
      </w:r>
      <w:proofErr w:type="spellEnd"/>
      <w:r w:rsidR="00A96809" w:rsidRPr="00143A7D">
        <w:rPr>
          <w:sz w:val="28"/>
          <w:szCs w:val="28"/>
        </w:rPr>
        <w:t xml:space="preserve"> и </w:t>
      </w:r>
      <w:proofErr w:type="gramStart"/>
      <w:r w:rsidR="00A96809" w:rsidRPr="00143A7D">
        <w:rPr>
          <w:sz w:val="28"/>
          <w:szCs w:val="28"/>
        </w:rPr>
        <w:t>пенсионного</w:t>
      </w:r>
      <w:proofErr w:type="gramEnd"/>
      <w:r w:rsidR="00A96809" w:rsidRPr="00143A7D">
        <w:rPr>
          <w:sz w:val="28"/>
          <w:szCs w:val="28"/>
        </w:rPr>
        <w:t xml:space="preserve"> возрастов</w:t>
      </w:r>
      <w:r w:rsidR="00656900" w:rsidRPr="00A971AF">
        <w:rPr>
          <w:b w:val="0"/>
          <w:sz w:val="28"/>
          <w:szCs w:val="28"/>
        </w:rPr>
        <w:t xml:space="preserve">. </w:t>
      </w:r>
    </w:p>
    <w:p w:rsidR="00D52330" w:rsidRPr="00A971AF" w:rsidRDefault="00D52330" w:rsidP="00DA17F9">
      <w:pPr>
        <w:rPr>
          <w:b w:val="0"/>
          <w:sz w:val="28"/>
          <w:szCs w:val="28"/>
        </w:rPr>
      </w:pPr>
    </w:p>
    <w:p w:rsidR="00820276" w:rsidRPr="00A971AF" w:rsidRDefault="00656900" w:rsidP="00DA17F9">
      <w:pPr>
        <w:rPr>
          <w:b w:val="0"/>
          <w:sz w:val="28"/>
          <w:szCs w:val="28"/>
        </w:rPr>
      </w:pPr>
      <w:r w:rsidRPr="00A971AF">
        <w:rPr>
          <w:b w:val="0"/>
          <w:sz w:val="28"/>
          <w:szCs w:val="28"/>
        </w:rPr>
        <w:t>«</w:t>
      </w:r>
      <w:r w:rsidRPr="00143A7D">
        <w:rPr>
          <w:sz w:val="28"/>
          <w:szCs w:val="28"/>
        </w:rPr>
        <w:t>Благодаря упрощению процесса 150</w:t>
      </w:r>
      <w:r w:rsidR="00D52330" w:rsidRPr="00143A7D">
        <w:rPr>
          <w:sz w:val="28"/>
          <w:szCs w:val="28"/>
        </w:rPr>
        <w:t xml:space="preserve"> предприятий уже</w:t>
      </w:r>
      <w:r w:rsidRPr="00143A7D">
        <w:rPr>
          <w:sz w:val="28"/>
          <w:szCs w:val="28"/>
        </w:rPr>
        <w:t xml:space="preserve"> получили компенсацию. Проведенные мероприятия позволяют </w:t>
      </w:r>
      <w:r w:rsidR="00D52330" w:rsidRPr="00143A7D">
        <w:rPr>
          <w:sz w:val="28"/>
          <w:szCs w:val="28"/>
        </w:rPr>
        <w:t>значительно повысить безопасность производственного процесса</w:t>
      </w:r>
      <w:bookmarkStart w:id="0" w:name="_GoBack"/>
      <w:bookmarkEnd w:id="0"/>
      <w:r w:rsidRPr="00A971AF">
        <w:rPr>
          <w:b w:val="0"/>
          <w:sz w:val="28"/>
          <w:szCs w:val="28"/>
        </w:rPr>
        <w:t>»</w:t>
      </w:r>
      <w:r w:rsidR="005A27D0" w:rsidRPr="00A971AF">
        <w:rPr>
          <w:b w:val="0"/>
          <w:sz w:val="28"/>
          <w:szCs w:val="28"/>
        </w:rPr>
        <w:t>,</w:t>
      </w:r>
      <w:r w:rsidR="007F062A" w:rsidRPr="00A971AF">
        <w:rPr>
          <w:b w:val="0"/>
          <w:sz w:val="28"/>
          <w:szCs w:val="28"/>
        </w:rPr>
        <w:t xml:space="preserve">— </w:t>
      </w:r>
      <w:r w:rsidR="005A27D0" w:rsidRPr="00A971AF">
        <w:rPr>
          <w:b w:val="0"/>
          <w:sz w:val="28"/>
          <w:szCs w:val="28"/>
        </w:rPr>
        <w:t xml:space="preserve">отметила </w:t>
      </w:r>
      <w:r w:rsidR="00143A7D">
        <w:rPr>
          <w:b w:val="0"/>
          <w:sz w:val="28"/>
          <w:szCs w:val="28"/>
        </w:rPr>
        <w:t xml:space="preserve">заместитель </w:t>
      </w:r>
      <w:r w:rsidR="005A27D0" w:rsidRPr="00A971AF">
        <w:rPr>
          <w:b w:val="0"/>
          <w:sz w:val="28"/>
          <w:szCs w:val="28"/>
        </w:rPr>
        <w:t>управляющ</w:t>
      </w:r>
      <w:r w:rsidR="00143A7D">
        <w:rPr>
          <w:b w:val="0"/>
          <w:sz w:val="28"/>
          <w:szCs w:val="28"/>
        </w:rPr>
        <w:t xml:space="preserve">его </w:t>
      </w:r>
      <w:r w:rsidR="005A27D0" w:rsidRPr="00A971AF">
        <w:rPr>
          <w:b w:val="0"/>
          <w:sz w:val="28"/>
          <w:szCs w:val="28"/>
        </w:rPr>
        <w:t xml:space="preserve">Отделением СФР по Красноярскому краю </w:t>
      </w:r>
      <w:r w:rsidR="00143A7D" w:rsidRPr="00143A7D">
        <w:rPr>
          <w:sz w:val="28"/>
          <w:szCs w:val="28"/>
        </w:rPr>
        <w:t>Марина Долматова</w:t>
      </w:r>
      <w:r w:rsidR="00ED5512" w:rsidRPr="00A971AF">
        <w:rPr>
          <w:b w:val="0"/>
          <w:sz w:val="28"/>
          <w:szCs w:val="28"/>
        </w:rPr>
        <w:t>.</w:t>
      </w:r>
    </w:p>
    <w:p w:rsidR="00D52330" w:rsidRPr="00A971AF" w:rsidRDefault="00D52330" w:rsidP="00DA17F9">
      <w:pPr>
        <w:rPr>
          <w:b w:val="0"/>
          <w:sz w:val="28"/>
          <w:szCs w:val="28"/>
        </w:rPr>
      </w:pPr>
    </w:p>
    <w:p w:rsidR="00C54AB6" w:rsidRPr="00A971AF" w:rsidRDefault="00100126" w:rsidP="00DA17F9">
      <w:pPr>
        <w:rPr>
          <w:b w:val="0"/>
          <w:sz w:val="28"/>
          <w:szCs w:val="28"/>
        </w:rPr>
      </w:pPr>
      <w:r w:rsidRPr="00A971AF">
        <w:rPr>
          <w:b w:val="0"/>
          <w:sz w:val="28"/>
          <w:szCs w:val="28"/>
        </w:rPr>
        <w:t>Документы, подтв</w:t>
      </w:r>
      <w:r w:rsidR="00181659" w:rsidRPr="00A971AF">
        <w:rPr>
          <w:b w:val="0"/>
          <w:sz w:val="28"/>
          <w:szCs w:val="28"/>
        </w:rPr>
        <w:t xml:space="preserve">ерждающие произведенные расходы, </w:t>
      </w:r>
      <w:r w:rsidR="0020297B" w:rsidRPr="00A971AF">
        <w:rPr>
          <w:b w:val="0"/>
          <w:sz w:val="28"/>
          <w:szCs w:val="28"/>
        </w:rPr>
        <w:t xml:space="preserve">страхователям </w:t>
      </w:r>
      <w:r w:rsidRPr="00A971AF">
        <w:rPr>
          <w:b w:val="0"/>
          <w:sz w:val="28"/>
          <w:szCs w:val="28"/>
        </w:rPr>
        <w:t xml:space="preserve">нужно представить до </w:t>
      </w:r>
      <w:r w:rsidRPr="00143A7D">
        <w:rPr>
          <w:sz w:val="28"/>
          <w:szCs w:val="28"/>
        </w:rPr>
        <w:t xml:space="preserve">15 ноября </w:t>
      </w:r>
      <w:r w:rsidR="00E233A0" w:rsidRPr="00143A7D">
        <w:rPr>
          <w:sz w:val="28"/>
          <w:szCs w:val="28"/>
        </w:rPr>
        <w:t>2025</w:t>
      </w:r>
      <w:r w:rsidRPr="00A971AF">
        <w:rPr>
          <w:b w:val="0"/>
          <w:sz w:val="28"/>
          <w:szCs w:val="28"/>
        </w:rPr>
        <w:t xml:space="preserve"> года</w:t>
      </w:r>
      <w:r w:rsidR="00BC5CA5" w:rsidRPr="00A971AF">
        <w:rPr>
          <w:b w:val="0"/>
          <w:sz w:val="28"/>
          <w:szCs w:val="28"/>
        </w:rPr>
        <w:t xml:space="preserve"> через портал </w:t>
      </w:r>
      <w:proofErr w:type="spellStart"/>
      <w:r w:rsidR="00FD2D47" w:rsidRPr="00A971AF">
        <w:rPr>
          <w:b w:val="0"/>
          <w:sz w:val="28"/>
          <w:szCs w:val="28"/>
        </w:rPr>
        <w:t>госуслуг</w:t>
      </w:r>
      <w:proofErr w:type="spellEnd"/>
      <w:r w:rsidR="00FD2D47" w:rsidRPr="00A971AF">
        <w:rPr>
          <w:b w:val="0"/>
          <w:sz w:val="28"/>
          <w:szCs w:val="28"/>
        </w:rPr>
        <w:t>.</w:t>
      </w:r>
      <w:r w:rsidR="00EF64D3" w:rsidRPr="00A971AF">
        <w:rPr>
          <w:b w:val="0"/>
          <w:sz w:val="28"/>
          <w:szCs w:val="28"/>
        </w:rPr>
        <w:t xml:space="preserve"> </w:t>
      </w:r>
      <w:r w:rsidR="00CA1138" w:rsidRPr="00A971AF">
        <w:rPr>
          <w:b w:val="0"/>
          <w:sz w:val="28"/>
          <w:szCs w:val="28"/>
        </w:rPr>
        <w:t xml:space="preserve">Главное условие </w:t>
      </w:r>
      <w:r w:rsidR="006B4FB8" w:rsidRPr="00A971AF">
        <w:rPr>
          <w:b w:val="0"/>
          <w:sz w:val="28"/>
          <w:szCs w:val="28"/>
        </w:rPr>
        <w:t>для получения</w:t>
      </w:r>
      <w:r w:rsidR="00CA1138" w:rsidRPr="00A971AF">
        <w:rPr>
          <w:b w:val="0"/>
          <w:sz w:val="28"/>
          <w:szCs w:val="28"/>
        </w:rPr>
        <w:t xml:space="preserve"> компенсации — отсутствие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C54AB6" w:rsidRPr="00A971AF">
        <w:rPr>
          <w:b w:val="0"/>
          <w:sz w:val="28"/>
          <w:szCs w:val="28"/>
        </w:rPr>
        <w:t xml:space="preserve">. </w:t>
      </w:r>
    </w:p>
    <w:p w:rsidR="00D52330" w:rsidRPr="00A971AF" w:rsidRDefault="00D52330" w:rsidP="00DA17F9">
      <w:pPr>
        <w:rPr>
          <w:b w:val="0"/>
          <w:sz w:val="28"/>
          <w:szCs w:val="28"/>
        </w:rPr>
      </w:pPr>
    </w:p>
    <w:p w:rsidR="00CA1138" w:rsidRPr="00A971AF" w:rsidRDefault="00CA1138" w:rsidP="00DA17F9">
      <w:pPr>
        <w:rPr>
          <w:b w:val="0"/>
          <w:sz w:val="28"/>
          <w:szCs w:val="28"/>
        </w:rPr>
      </w:pPr>
      <w:r w:rsidRPr="00A971AF">
        <w:rPr>
          <w:b w:val="0"/>
          <w:sz w:val="28"/>
          <w:szCs w:val="28"/>
        </w:rPr>
        <w:t xml:space="preserve">Если у вас остались вопросы, вы можете ознакомиться с информацией на сайте Отделения СФР по Красноярскому краю: </w:t>
      </w:r>
      <w:hyperlink r:id="rId8" w:history="1">
        <w:r w:rsidRPr="00A971AF">
          <w:rPr>
            <w:rStyle w:val="ab"/>
            <w:b w:val="0"/>
            <w:sz w:val="28"/>
            <w:szCs w:val="28"/>
          </w:rPr>
          <w:t>https://sfr.gov.ru/branches/krasnoyarsk/info/~0/8573</w:t>
        </w:r>
      </w:hyperlink>
      <w:r w:rsidRPr="00A971AF">
        <w:rPr>
          <w:b w:val="0"/>
          <w:sz w:val="28"/>
          <w:szCs w:val="28"/>
        </w:rPr>
        <w:t xml:space="preserve">, а также получить консультацию в </w:t>
      </w:r>
      <w:proofErr w:type="spellStart"/>
      <w:r w:rsidRPr="00A971AF">
        <w:rPr>
          <w:rFonts w:eastAsia="Times New Roman"/>
          <w:b w:val="0"/>
          <w:sz w:val="28"/>
          <w:szCs w:val="28"/>
        </w:rPr>
        <w:t>телеграм-чате</w:t>
      </w:r>
      <w:proofErr w:type="spellEnd"/>
      <w:r w:rsidRPr="00A971AF">
        <w:rPr>
          <w:rFonts w:eastAsia="Times New Roman"/>
          <w:b w:val="0"/>
          <w:sz w:val="28"/>
          <w:szCs w:val="28"/>
        </w:rPr>
        <w:t xml:space="preserve"> для </w:t>
      </w:r>
      <w:r w:rsidR="003F4189" w:rsidRPr="00A971AF">
        <w:rPr>
          <w:rFonts w:eastAsia="Times New Roman"/>
          <w:b w:val="0"/>
          <w:sz w:val="28"/>
          <w:szCs w:val="28"/>
        </w:rPr>
        <w:t>страхователей</w:t>
      </w:r>
      <w:r w:rsidRPr="00A971AF">
        <w:rPr>
          <w:rFonts w:eastAsia="Times New Roman"/>
          <w:b w:val="0"/>
          <w:sz w:val="28"/>
          <w:szCs w:val="28"/>
        </w:rPr>
        <w:t xml:space="preserve">: </w:t>
      </w:r>
      <w:hyperlink r:id="rId9" w:history="1">
        <w:r w:rsidRPr="00A971AF">
          <w:rPr>
            <w:rStyle w:val="ab"/>
            <w:rFonts w:eastAsia="Times New Roman"/>
            <w:b w:val="0"/>
            <w:sz w:val="28"/>
            <w:szCs w:val="28"/>
          </w:rPr>
          <w:t>https://t.me/osfr_024</w:t>
        </w:r>
      </w:hyperlink>
      <w:r w:rsidRPr="00A971AF">
        <w:rPr>
          <w:rFonts w:eastAsia="Times New Roman"/>
          <w:b w:val="0"/>
          <w:sz w:val="28"/>
          <w:szCs w:val="28"/>
        </w:rPr>
        <w:t xml:space="preserve"> и </w:t>
      </w:r>
      <w:r w:rsidRPr="00A971AF">
        <w:rPr>
          <w:b w:val="0"/>
          <w:sz w:val="28"/>
          <w:szCs w:val="28"/>
        </w:rPr>
        <w:t xml:space="preserve">по телефону горячей линии: </w:t>
      </w:r>
      <w:r w:rsidRPr="00143A7D">
        <w:rPr>
          <w:rFonts w:eastAsia="Times New Roman"/>
          <w:color w:val="000000"/>
          <w:sz w:val="28"/>
          <w:szCs w:val="28"/>
        </w:rPr>
        <w:t>(391) 222-05-20</w:t>
      </w:r>
      <w:r w:rsidRPr="00A971AF">
        <w:rPr>
          <w:b w:val="0"/>
          <w:sz w:val="28"/>
          <w:szCs w:val="28"/>
        </w:rPr>
        <w:t xml:space="preserve"> (звонок бесплатный, режим работы: </w:t>
      </w:r>
      <w:proofErr w:type="spellStart"/>
      <w:proofErr w:type="gramStart"/>
      <w:r w:rsidRPr="00A971AF">
        <w:rPr>
          <w:b w:val="0"/>
          <w:sz w:val="28"/>
          <w:szCs w:val="28"/>
        </w:rPr>
        <w:t>пн</w:t>
      </w:r>
      <w:proofErr w:type="spellEnd"/>
      <w:proofErr w:type="gramEnd"/>
      <w:r w:rsidRPr="00A971AF">
        <w:rPr>
          <w:b w:val="0"/>
          <w:sz w:val="28"/>
          <w:szCs w:val="28"/>
        </w:rPr>
        <w:t xml:space="preserve"> – </w:t>
      </w:r>
      <w:proofErr w:type="spellStart"/>
      <w:r w:rsidRPr="00A971AF">
        <w:rPr>
          <w:b w:val="0"/>
          <w:sz w:val="28"/>
          <w:szCs w:val="28"/>
        </w:rPr>
        <w:t>чт</w:t>
      </w:r>
      <w:proofErr w:type="spellEnd"/>
      <w:r w:rsidRPr="00A971AF">
        <w:rPr>
          <w:b w:val="0"/>
          <w:sz w:val="28"/>
          <w:szCs w:val="28"/>
        </w:rPr>
        <w:t xml:space="preserve"> с 8:00 до 17:00, в </w:t>
      </w:r>
      <w:proofErr w:type="spellStart"/>
      <w:r w:rsidRPr="00A971AF">
        <w:rPr>
          <w:b w:val="0"/>
          <w:sz w:val="28"/>
          <w:szCs w:val="28"/>
        </w:rPr>
        <w:t>пт</w:t>
      </w:r>
      <w:proofErr w:type="spellEnd"/>
      <w:r w:rsidRPr="00A971AF">
        <w:rPr>
          <w:b w:val="0"/>
          <w:sz w:val="28"/>
          <w:szCs w:val="28"/>
        </w:rPr>
        <w:t xml:space="preserve"> – с 8:00 до 16:00). </w:t>
      </w:r>
    </w:p>
    <w:p w:rsidR="00715398" w:rsidRPr="00A971AF" w:rsidRDefault="00C239C7" w:rsidP="006732E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1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371D78" w:rsidRPr="00A971AF" w:rsidRDefault="00371D78" w:rsidP="006732E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F142E" w:rsidRPr="00A971AF" w:rsidRDefault="008F142E" w:rsidP="006732E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15398" w:rsidRPr="00A971AF" w:rsidRDefault="00C239C7" w:rsidP="006732E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71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Жабина</w:t>
      </w:r>
      <w:proofErr w:type="spellEnd"/>
      <w:r w:rsidRPr="00A971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Татьяна Николаевна,</w:t>
      </w:r>
    </w:p>
    <w:p w:rsidR="00A96809" w:rsidRPr="00A971AF" w:rsidRDefault="00C239C7" w:rsidP="00DA17F9">
      <w:pPr>
        <w:rPr>
          <w:b w:val="0"/>
          <w:sz w:val="28"/>
          <w:szCs w:val="28"/>
        </w:rPr>
      </w:pPr>
      <w:r w:rsidRPr="00A971AF">
        <w:rPr>
          <w:b w:val="0"/>
          <w:sz w:val="28"/>
          <w:szCs w:val="28"/>
        </w:rPr>
        <w:t>(391) 229-10-99</w:t>
      </w:r>
      <w:r w:rsidR="006732E6" w:rsidRPr="00A971AF">
        <w:rPr>
          <w:b w:val="0"/>
          <w:sz w:val="28"/>
          <w:szCs w:val="28"/>
        </w:rPr>
        <w:t>, 16-69</w:t>
      </w:r>
    </w:p>
    <w:p w:rsidR="00A96809" w:rsidRPr="00A971AF" w:rsidRDefault="00A96809" w:rsidP="00DA17F9">
      <w:pPr>
        <w:rPr>
          <w:b w:val="0"/>
          <w:sz w:val="28"/>
          <w:szCs w:val="28"/>
        </w:rPr>
      </w:pPr>
    </w:p>
    <w:p w:rsidR="00A96809" w:rsidRPr="00A971AF" w:rsidRDefault="00A96809" w:rsidP="00DA17F9">
      <w:pPr>
        <w:rPr>
          <w:b w:val="0"/>
          <w:sz w:val="28"/>
          <w:szCs w:val="28"/>
        </w:rPr>
      </w:pPr>
    </w:p>
    <w:p w:rsidR="00665A65" w:rsidRPr="00A971AF" w:rsidRDefault="00665A65" w:rsidP="00DA17F9">
      <w:pPr>
        <w:rPr>
          <w:b w:val="0"/>
          <w:sz w:val="28"/>
          <w:szCs w:val="28"/>
        </w:rPr>
      </w:pPr>
    </w:p>
    <w:p w:rsidR="00181BBE" w:rsidRPr="00A971AF" w:rsidRDefault="00181BBE" w:rsidP="00DA17F9">
      <w:pPr>
        <w:rPr>
          <w:b w:val="0"/>
        </w:rPr>
      </w:pPr>
    </w:p>
    <w:sectPr w:rsidR="00181BBE" w:rsidRPr="00A971AF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ourier New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5D36"/>
    <w:rsid w:val="00017480"/>
    <w:rsid w:val="00050CEC"/>
    <w:rsid w:val="00055E70"/>
    <w:rsid w:val="00056F9A"/>
    <w:rsid w:val="00065F3B"/>
    <w:rsid w:val="000707C9"/>
    <w:rsid w:val="000A4E08"/>
    <w:rsid w:val="000B0F60"/>
    <w:rsid w:val="000C2299"/>
    <w:rsid w:val="00100126"/>
    <w:rsid w:val="001012D1"/>
    <w:rsid w:val="00110862"/>
    <w:rsid w:val="00143A7D"/>
    <w:rsid w:val="00150AB6"/>
    <w:rsid w:val="00152813"/>
    <w:rsid w:val="00162386"/>
    <w:rsid w:val="001714CE"/>
    <w:rsid w:val="001718EC"/>
    <w:rsid w:val="00173111"/>
    <w:rsid w:val="00181659"/>
    <w:rsid w:val="00181BBE"/>
    <w:rsid w:val="00182662"/>
    <w:rsid w:val="001933C0"/>
    <w:rsid w:val="001A7692"/>
    <w:rsid w:val="001B5C9D"/>
    <w:rsid w:val="001E5D15"/>
    <w:rsid w:val="001F5850"/>
    <w:rsid w:val="002026B7"/>
    <w:rsid w:val="0020297B"/>
    <w:rsid w:val="0020625E"/>
    <w:rsid w:val="0021542C"/>
    <w:rsid w:val="0026280C"/>
    <w:rsid w:val="00285EC1"/>
    <w:rsid w:val="00293CB9"/>
    <w:rsid w:val="002C0E9E"/>
    <w:rsid w:val="002C222F"/>
    <w:rsid w:val="002C601C"/>
    <w:rsid w:val="002E62E8"/>
    <w:rsid w:val="00316FEC"/>
    <w:rsid w:val="00320BC5"/>
    <w:rsid w:val="00322E3A"/>
    <w:rsid w:val="003304BE"/>
    <w:rsid w:val="003579CE"/>
    <w:rsid w:val="00357A68"/>
    <w:rsid w:val="003704FC"/>
    <w:rsid w:val="00371D78"/>
    <w:rsid w:val="003771A6"/>
    <w:rsid w:val="0038339E"/>
    <w:rsid w:val="003C550D"/>
    <w:rsid w:val="003C7A94"/>
    <w:rsid w:val="003F4189"/>
    <w:rsid w:val="00405718"/>
    <w:rsid w:val="004443A5"/>
    <w:rsid w:val="00446525"/>
    <w:rsid w:val="0048308B"/>
    <w:rsid w:val="004E5015"/>
    <w:rsid w:val="00575B54"/>
    <w:rsid w:val="005927B9"/>
    <w:rsid w:val="005A27D0"/>
    <w:rsid w:val="005C5145"/>
    <w:rsid w:val="005D09A5"/>
    <w:rsid w:val="005E050E"/>
    <w:rsid w:val="00604269"/>
    <w:rsid w:val="00642DCB"/>
    <w:rsid w:val="00656900"/>
    <w:rsid w:val="00665A65"/>
    <w:rsid w:val="006732E6"/>
    <w:rsid w:val="00680293"/>
    <w:rsid w:val="006934C4"/>
    <w:rsid w:val="006B4FB8"/>
    <w:rsid w:val="00715398"/>
    <w:rsid w:val="007213D0"/>
    <w:rsid w:val="007324E7"/>
    <w:rsid w:val="00736DEF"/>
    <w:rsid w:val="00740BB8"/>
    <w:rsid w:val="0074482E"/>
    <w:rsid w:val="0075780E"/>
    <w:rsid w:val="00796852"/>
    <w:rsid w:val="007A0CDB"/>
    <w:rsid w:val="007C046D"/>
    <w:rsid w:val="007C7178"/>
    <w:rsid w:val="007D1005"/>
    <w:rsid w:val="007D4EC2"/>
    <w:rsid w:val="007E40B1"/>
    <w:rsid w:val="007F062A"/>
    <w:rsid w:val="00812428"/>
    <w:rsid w:val="00820276"/>
    <w:rsid w:val="00822E84"/>
    <w:rsid w:val="0085061C"/>
    <w:rsid w:val="008900FE"/>
    <w:rsid w:val="008A2974"/>
    <w:rsid w:val="008C245C"/>
    <w:rsid w:val="008C2ACD"/>
    <w:rsid w:val="008E2C1E"/>
    <w:rsid w:val="008F142E"/>
    <w:rsid w:val="00901307"/>
    <w:rsid w:val="00903175"/>
    <w:rsid w:val="009372FB"/>
    <w:rsid w:val="009466C0"/>
    <w:rsid w:val="00982AEA"/>
    <w:rsid w:val="00994B73"/>
    <w:rsid w:val="009C1474"/>
    <w:rsid w:val="009D3B68"/>
    <w:rsid w:val="00A21D22"/>
    <w:rsid w:val="00A45D20"/>
    <w:rsid w:val="00A7423F"/>
    <w:rsid w:val="00A77EA3"/>
    <w:rsid w:val="00A96809"/>
    <w:rsid w:val="00A971AF"/>
    <w:rsid w:val="00AB3742"/>
    <w:rsid w:val="00AD57C1"/>
    <w:rsid w:val="00AE084D"/>
    <w:rsid w:val="00AE1FF0"/>
    <w:rsid w:val="00AF47D5"/>
    <w:rsid w:val="00B03B58"/>
    <w:rsid w:val="00B0618F"/>
    <w:rsid w:val="00B104EE"/>
    <w:rsid w:val="00B516AA"/>
    <w:rsid w:val="00B62A7A"/>
    <w:rsid w:val="00B751E2"/>
    <w:rsid w:val="00B92824"/>
    <w:rsid w:val="00B92A4F"/>
    <w:rsid w:val="00BA174A"/>
    <w:rsid w:val="00BA62FC"/>
    <w:rsid w:val="00BB53F9"/>
    <w:rsid w:val="00BC5CA5"/>
    <w:rsid w:val="00BD570C"/>
    <w:rsid w:val="00BE19F5"/>
    <w:rsid w:val="00BE2AF3"/>
    <w:rsid w:val="00C059B9"/>
    <w:rsid w:val="00C07BC2"/>
    <w:rsid w:val="00C1022C"/>
    <w:rsid w:val="00C12770"/>
    <w:rsid w:val="00C207F5"/>
    <w:rsid w:val="00C239C7"/>
    <w:rsid w:val="00C23AB5"/>
    <w:rsid w:val="00C54AB6"/>
    <w:rsid w:val="00C57359"/>
    <w:rsid w:val="00C6700F"/>
    <w:rsid w:val="00C711E1"/>
    <w:rsid w:val="00C778DF"/>
    <w:rsid w:val="00C97CC3"/>
    <w:rsid w:val="00CA1138"/>
    <w:rsid w:val="00CA54EB"/>
    <w:rsid w:val="00CA55F0"/>
    <w:rsid w:val="00CC386C"/>
    <w:rsid w:val="00CC7AF6"/>
    <w:rsid w:val="00CF71A6"/>
    <w:rsid w:val="00D233D6"/>
    <w:rsid w:val="00D52330"/>
    <w:rsid w:val="00D631BF"/>
    <w:rsid w:val="00D87C49"/>
    <w:rsid w:val="00DA0B5A"/>
    <w:rsid w:val="00DA17F9"/>
    <w:rsid w:val="00DD23CC"/>
    <w:rsid w:val="00DD3C99"/>
    <w:rsid w:val="00DE16E0"/>
    <w:rsid w:val="00DE7E25"/>
    <w:rsid w:val="00E06BB3"/>
    <w:rsid w:val="00E233A0"/>
    <w:rsid w:val="00E42E4B"/>
    <w:rsid w:val="00E546E1"/>
    <w:rsid w:val="00E56D96"/>
    <w:rsid w:val="00E64701"/>
    <w:rsid w:val="00E73E09"/>
    <w:rsid w:val="00E76BF4"/>
    <w:rsid w:val="00E82F5F"/>
    <w:rsid w:val="00EA1D5A"/>
    <w:rsid w:val="00ED506F"/>
    <w:rsid w:val="00ED5512"/>
    <w:rsid w:val="00EF64D3"/>
    <w:rsid w:val="00F03DCE"/>
    <w:rsid w:val="00F273B7"/>
    <w:rsid w:val="00F44244"/>
    <w:rsid w:val="00F46EF9"/>
    <w:rsid w:val="00F62255"/>
    <w:rsid w:val="00F64264"/>
    <w:rsid w:val="00F75677"/>
    <w:rsid w:val="00F957A3"/>
    <w:rsid w:val="00F97685"/>
    <w:rsid w:val="00FA1719"/>
    <w:rsid w:val="00FD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DA17F9"/>
    <w:pPr>
      <w:suppressAutoHyphens/>
      <w:spacing w:before="60" w:after="60" w:line="360" w:lineRule="auto"/>
      <w:ind w:firstLine="708"/>
      <w:contextualSpacing/>
      <w:textDirection w:val="btLr"/>
      <w:textAlignment w:val="top"/>
      <w:outlineLvl w:val="0"/>
    </w:pPr>
    <w:rPr>
      <w:rFonts w:ascii="Times New Roman" w:hAnsi="Times New Roman"/>
      <w:b/>
      <w:bCs/>
      <w:kern w:val="36"/>
      <w:position w:val="-1"/>
      <w:sz w:val="32"/>
      <w:szCs w:val="32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eastAsia="Times New Roman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eastAsia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A1138"/>
    <w:pPr>
      <w:suppressAutoHyphens/>
      <w:spacing w:before="60" w:after="60" w:line="1" w:lineRule="atLeast"/>
      <w:ind w:leftChars="-1" w:left="1" w:hangingChars="1" w:hanging="3"/>
      <w:contextualSpacing/>
      <w:jc w:val="center"/>
      <w:textDirection w:val="btLr"/>
      <w:textAlignment w:val="top"/>
      <w:outlineLvl w:val="0"/>
    </w:pPr>
    <w:rPr>
      <w:rFonts w:ascii="Times New Roman" w:hAnsi="Times New Roman"/>
      <w:b/>
      <w:bCs/>
      <w:kern w:val="36"/>
      <w:position w:val="-1"/>
      <w:sz w:val="32"/>
      <w:szCs w:val="32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eastAsia="Times New Roman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eastAsia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info/~0/857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osfr_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FFB0C9-E120-43B6-B63C-5F7873DE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12</cp:revision>
  <cp:lastPrinted>2025-06-05T09:01:00Z</cp:lastPrinted>
  <dcterms:created xsi:type="dcterms:W3CDTF">2025-06-09T02:05:00Z</dcterms:created>
  <dcterms:modified xsi:type="dcterms:W3CDTF">2025-06-11T01:22:00Z</dcterms:modified>
</cp:coreProperties>
</file>